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57141DB1" w:rsidR="005F6005" w:rsidRPr="005F6005" w:rsidRDefault="005F6005" w:rsidP="005E79E1">
      <w:pPr>
        <w:pStyle w:val="Heading9"/>
        <w:spacing w:before="0" w:after="0"/>
        <w:jc w:val="center"/>
        <w:rPr>
          <w:i/>
          <w:iCs/>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576CF8BD" w:rsidR="005F6005" w:rsidRDefault="005F6005" w:rsidP="005E79E1">
      <w:pPr>
        <w:jc w:val="center"/>
      </w:pPr>
      <w:r w:rsidRPr="005F6005">
        <w:rPr>
          <w:szCs w:val="24"/>
        </w:rPr>
        <w:t xml:space="preserve">If you require this form in a different format please contact the </w:t>
      </w:r>
      <w:r>
        <w:rPr>
          <w:szCs w:val="24"/>
        </w:rPr>
        <w:t>OD</w:t>
      </w:r>
      <w:r w:rsidRPr="005F6005">
        <w:rPr>
          <w:szCs w:val="24"/>
        </w:rPr>
        <w:t xml:space="preserve"> Division.</w:t>
      </w:r>
    </w:p>
    <w:p w14:paraId="3934A6C7" w14:textId="3C2C5305" w:rsidR="005E79E1" w:rsidRDefault="009C7A3D" w:rsidP="009C7A3D">
      <w:pPr>
        <w:jc w:val="center"/>
        <w:rPr>
          <w:szCs w:val="24"/>
        </w:rPr>
      </w:pPr>
      <w:r>
        <w:rPr>
          <w:szCs w:val="24"/>
        </w:rPr>
        <w:t>This form is also available in Welsh.</w:t>
      </w:r>
    </w:p>
    <w:p w14:paraId="5925BB99" w14:textId="77777777" w:rsidR="005E79E1" w:rsidRPr="005E79E1" w:rsidRDefault="005E79E1" w:rsidP="009C7A3D">
      <w:pPr>
        <w:jc w:val="center"/>
        <w:rPr>
          <w:b/>
          <w:bCs/>
          <w:sz w:val="28"/>
          <w:szCs w:val="28"/>
          <w:highlight w:val="yellow"/>
        </w:rPr>
      </w:pPr>
      <w:r w:rsidRPr="005E79E1">
        <w:rPr>
          <w:b/>
          <w:bCs/>
          <w:sz w:val="28"/>
          <w:szCs w:val="28"/>
          <w:highlight w:val="yellow"/>
        </w:rPr>
        <w:t xml:space="preserve">Please return the completed application form via email to </w:t>
      </w:r>
    </w:p>
    <w:p w14:paraId="27B0C3C0" w14:textId="48C8E93E" w:rsidR="005E79E1" w:rsidRPr="005E79E1" w:rsidRDefault="005E79E1" w:rsidP="005E79E1">
      <w:pPr>
        <w:jc w:val="center"/>
        <w:rPr>
          <w:b/>
          <w:bCs/>
          <w:sz w:val="28"/>
          <w:szCs w:val="28"/>
        </w:rPr>
      </w:pPr>
      <w:hyperlink r:id="rId9" w:history="1">
        <w:r w:rsidRPr="005E79E1">
          <w:rPr>
            <w:rStyle w:val="Hyperlink"/>
            <w:b/>
            <w:bCs/>
            <w:sz w:val="28"/>
            <w:szCs w:val="28"/>
            <w:highlight w:val="yellow"/>
          </w:rPr>
          <w:t>recruit@abertillery3-16.co.u</w:t>
        </w:r>
        <w:r w:rsidRPr="005E79E1">
          <w:rPr>
            <w:rStyle w:val="Hyperlink"/>
            <w:b/>
            <w:bCs/>
            <w:sz w:val="28"/>
            <w:szCs w:val="28"/>
            <w:highlight w:val="yellow"/>
          </w:rPr>
          <w:t>k</w:t>
        </w:r>
      </w:hyperlink>
    </w:p>
    <w:p w14:paraId="7C656862" w14:textId="77777777" w:rsidR="00511EDB" w:rsidRDefault="00511EDB" w:rsidP="004305BF"/>
    <w:tbl>
      <w:tblPr>
        <w:tblW w:w="10777" w:type="dxa"/>
        <w:tblLook w:val="04A0" w:firstRow="1" w:lastRow="0" w:firstColumn="1" w:lastColumn="0" w:noHBand="0" w:noVBand="1"/>
      </w:tblPr>
      <w:tblGrid>
        <w:gridCol w:w="2368"/>
        <w:gridCol w:w="658"/>
        <w:gridCol w:w="264"/>
        <w:gridCol w:w="373"/>
        <w:gridCol w:w="118"/>
        <w:gridCol w:w="149"/>
        <w:gridCol w:w="336"/>
        <w:gridCol w:w="1872"/>
        <w:gridCol w:w="252"/>
        <w:gridCol w:w="612"/>
        <w:gridCol w:w="988"/>
        <w:gridCol w:w="236"/>
        <w:gridCol w:w="531"/>
        <w:gridCol w:w="2010"/>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1E81244C" w:rsidR="005F6005" w:rsidRDefault="005E79E1" w:rsidP="004305BF">
            <w:r>
              <w:t>Teaching Assistant Level 2 Engage – Ready to Learn (Permanent)</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74A7BCFA" w:rsidR="005F6005" w:rsidRDefault="005E79E1" w:rsidP="004305BF">
            <w:r>
              <w:t>03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20B50C15" w:rsidR="005F6005" w:rsidRDefault="005E79E1" w:rsidP="004305BF">
            <w:r>
              <w:t>Abertillery Learning Community - Secondary</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5528DCA4" w:rsidR="005F6005" w:rsidRDefault="005E79E1" w:rsidP="004305BF">
            <w:r>
              <w:t>24.11.23</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1BA564F5" w:rsidR="00C3663F" w:rsidRDefault="005E79E1"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5E79E1" w:rsidP="00192CDB">
      <w:pPr>
        <w:ind w:left="720"/>
      </w:pPr>
      <w:hyperlink r:id="rId10" w:history="1">
        <w:r w:rsidR="00192CDB"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1"/>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E79E1"/>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5E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recruit@abertillery3-16.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2680</Words>
  <Characters>15822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18466</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3</cp:revision>
  <cp:lastPrinted>2019-02-13T15:12:00Z</cp:lastPrinted>
  <dcterms:created xsi:type="dcterms:W3CDTF">2023-05-03T07:46:00Z</dcterms:created>
  <dcterms:modified xsi:type="dcterms:W3CDTF">2023-11-17T09:56:00Z</dcterms:modified>
</cp:coreProperties>
</file>