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319FF" w14:textId="77777777" w:rsidR="00A01E74" w:rsidRDefault="00A01E74" w:rsidP="00A01E74">
      <w:pPr>
        <w:pStyle w:val="Heading1"/>
        <w:rPr>
          <w:caps/>
          <w:u w:val="single"/>
        </w:rPr>
      </w:pPr>
    </w:p>
    <w:p w14:paraId="21E905A2" w14:textId="5989D442" w:rsidR="00A01E74" w:rsidRPr="00B03080" w:rsidRDefault="00A01E74" w:rsidP="00A01E74">
      <w:pPr>
        <w:jc w:val="center"/>
        <w:rPr>
          <w:rFonts w:ascii="Calibri" w:hAnsi="Calibri"/>
          <w:b/>
          <w:sz w:val="24"/>
          <w:u w:val="single"/>
        </w:rPr>
      </w:pPr>
      <w:r w:rsidRPr="00B03080">
        <w:rPr>
          <w:rFonts w:ascii="Calibri" w:hAnsi="Calibri"/>
          <w:b/>
          <w:bCs/>
          <w:sz w:val="24"/>
        </w:rPr>
        <w:t>Job Description</w:t>
      </w:r>
    </w:p>
    <w:p w14:paraId="0389E1F6" w14:textId="77777777" w:rsidR="00A01E74" w:rsidRPr="00B03080" w:rsidRDefault="00A01E74" w:rsidP="00A01E74">
      <w:pPr>
        <w:rPr>
          <w:rFonts w:ascii="Calibri" w:hAnsi="Calibri"/>
          <w:b/>
          <w:bCs/>
        </w:rPr>
      </w:pPr>
    </w:p>
    <w:p w14:paraId="5BAE4021" w14:textId="77777777" w:rsidR="00A01E74" w:rsidRPr="00B03080" w:rsidRDefault="00A01E74" w:rsidP="00A01E74">
      <w:pPr>
        <w:rPr>
          <w:rFonts w:ascii="Calibri" w:hAnsi="Calibri"/>
          <w:b/>
          <w:bCs/>
          <w:szCs w:val="22"/>
        </w:rPr>
      </w:pPr>
      <w:r w:rsidRPr="00B03080">
        <w:rPr>
          <w:rFonts w:ascii="Calibri" w:hAnsi="Calibri"/>
          <w:b/>
          <w:bCs/>
          <w:szCs w:val="22"/>
        </w:rPr>
        <w:t xml:space="preserve">Job Reference: </w:t>
      </w:r>
      <w:r w:rsidRPr="00B03080">
        <w:rPr>
          <w:rFonts w:ascii="Calibri" w:hAnsi="Calibri"/>
          <w:b/>
          <w:bCs/>
          <w:szCs w:val="22"/>
        </w:rPr>
        <w:tab/>
      </w:r>
      <w:r w:rsidRPr="00B03080">
        <w:rPr>
          <w:rFonts w:ascii="Calibri" w:hAnsi="Calibri"/>
          <w:b/>
          <w:bCs/>
          <w:szCs w:val="22"/>
        </w:rPr>
        <w:tab/>
      </w:r>
      <w:r w:rsidR="000A3DA7" w:rsidRPr="00B03080">
        <w:rPr>
          <w:rFonts w:ascii="Calibri" w:hAnsi="Calibri"/>
          <w:bCs/>
          <w:szCs w:val="22"/>
        </w:rPr>
        <w:t>EWC 50</w:t>
      </w:r>
    </w:p>
    <w:p w14:paraId="46DF20CF" w14:textId="77777777" w:rsidR="00A01E74" w:rsidRPr="00B03080" w:rsidRDefault="00A01E74" w:rsidP="00A01E74">
      <w:pPr>
        <w:rPr>
          <w:rFonts w:ascii="Calibri" w:hAnsi="Calibri"/>
          <w:b/>
          <w:bCs/>
          <w:szCs w:val="22"/>
        </w:rPr>
      </w:pPr>
    </w:p>
    <w:p w14:paraId="78FA7179" w14:textId="77777777" w:rsidR="00A01E74" w:rsidRPr="00B03080" w:rsidRDefault="00A01E74" w:rsidP="00A01E74">
      <w:pPr>
        <w:rPr>
          <w:rFonts w:ascii="Calibri" w:hAnsi="Calibri"/>
          <w:bCs/>
          <w:szCs w:val="22"/>
        </w:rPr>
      </w:pPr>
      <w:r w:rsidRPr="00B03080">
        <w:rPr>
          <w:rFonts w:ascii="Calibri" w:hAnsi="Calibri"/>
          <w:b/>
          <w:bCs/>
          <w:szCs w:val="22"/>
        </w:rPr>
        <w:t>Job Title:</w:t>
      </w:r>
      <w:r w:rsidRPr="00B03080">
        <w:rPr>
          <w:rFonts w:ascii="Calibri" w:hAnsi="Calibri"/>
          <w:b/>
          <w:bCs/>
          <w:szCs w:val="22"/>
        </w:rPr>
        <w:tab/>
      </w:r>
      <w:r w:rsidRPr="00B03080">
        <w:rPr>
          <w:rFonts w:ascii="Calibri" w:hAnsi="Calibri"/>
          <w:b/>
          <w:bCs/>
          <w:szCs w:val="22"/>
        </w:rPr>
        <w:tab/>
      </w:r>
      <w:r w:rsidR="000A3DA7" w:rsidRPr="00B03080">
        <w:rPr>
          <w:rFonts w:ascii="Calibri" w:hAnsi="Calibri"/>
          <w:bCs/>
          <w:szCs w:val="22"/>
        </w:rPr>
        <w:t>Communications</w:t>
      </w:r>
      <w:r w:rsidRPr="00B03080">
        <w:rPr>
          <w:rFonts w:ascii="Calibri" w:hAnsi="Calibri"/>
          <w:bCs/>
          <w:szCs w:val="22"/>
        </w:rPr>
        <w:t xml:space="preserve"> Manager</w:t>
      </w:r>
    </w:p>
    <w:p w14:paraId="3AE02BB7" w14:textId="77777777" w:rsidR="00A01E74" w:rsidRPr="00B03080" w:rsidRDefault="00A01E74" w:rsidP="00A01E74">
      <w:pPr>
        <w:rPr>
          <w:rFonts w:ascii="Calibri" w:hAnsi="Calibri"/>
          <w:b/>
          <w:bCs/>
          <w:szCs w:val="22"/>
        </w:rPr>
      </w:pPr>
    </w:p>
    <w:p w14:paraId="44F9CF97" w14:textId="77777777" w:rsidR="00A01E74" w:rsidRPr="00B03080" w:rsidRDefault="00A01E74" w:rsidP="00A01E74">
      <w:pPr>
        <w:rPr>
          <w:rFonts w:ascii="Calibri" w:hAnsi="Calibri"/>
          <w:b/>
          <w:bCs/>
          <w:szCs w:val="22"/>
        </w:rPr>
      </w:pPr>
      <w:r w:rsidRPr="00B03080">
        <w:rPr>
          <w:rFonts w:ascii="Calibri" w:hAnsi="Calibri"/>
          <w:b/>
          <w:bCs/>
          <w:szCs w:val="22"/>
        </w:rPr>
        <w:t>Grade:</w:t>
      </w:r>
      <w:r w:rsidRPr="00B03080">
        <w:rPr>
          <w:rFonts w:ascii="Calibri" w:hAnsi="Calibri"/>
          <w:b/>
          <w:bCs/>
          <w:szCs w:val="22"/>
        </w:rPr>
        <w:tab/>
      </w:r>
      <w:r w:rsidRPr="00B03080">
        <w:rPr>
          <w:rFonts w:ascii="Calibri" w:hAnsi="Calibri"/>
          <w:b/>
          <w:bCs/>
          <w:szCs w:val="22"/>
        </w:rPr>
        <w:tab/>
      </w:r>
      <w:r w:rsidRPr="00B03080">
        <w:rPr>
          <w:rFonts w:ascii="Calibri" w:hAnsi="Calibri"/>
          <w:b/>
          <w:bCs/>
          <w:szCs w:val="22"/>
        </w:rPr>
        <w:tab/>
      </w:r>
      <w:r w:rsidRPr="00B03080">
        <w:rPr>
          <w:rFonts w:ascii="Calibri" w:hAnsi="Calibri"/>
          <w:szCs w:val="22"/>
        </w:rPr>
        <w:t>Senior Executive Officer</w:t>
      </w:r>
    </w:p>
    <w:p w14:paraId="3E9DB1F7" w14:textId="77777777" w:rsidR="00A01E74" w:rsidRPr="00B03080" w:rsidRDefault="00A01E74" w:rsidP="00A01E74">
      <w:pPr>
        <w:rPr>
          <w:rFonts w:ascii="Calibri" w:hAnsi="Calibri"/>
          <w:b/>
          <w:bCs/>
          <w:szCs w:val="22"/>
        </w:rPr>
      </w:pPr>
    </w:p>
    <w:p w14:paraId="42C12FF7" w14:textId="77777777" w:rsidR="00A01E74" w:rsidRPr="00B03080" w:rsidRDefault="00A01E74" w:rsidP="00A01E74">
      <w:pPr>
        <w:rPr>
          <w:rFonts w:ascii="Calibri" w:hAnsi="Calibri"/>
          <w:szCs w:val="22"/>
        </w:rPr>
      </w:pPr>
      <w:r w:rsidRPr="00B03080">
        <w:rPr>
          <w:rFonts w:ascii="Calibri" w:hAnsi="Calibri"/>
          <w:b/>
          <w:bCs/>
          <w:szCs w:val="22"/>
        </w:rPr>
        <w:t xml:space="preserve">Reporting to: </w:t>
      </w:r>
      <w:r w:rsidRPr="00B03080">
        <w:rPr>
          <w:rFonts w:ascii="Calibri" w:hAnsi="Calibri"/>
          <w:b/>
          <w:bCs/>
          <w:i/>
          <w:iCs/>
          <w:szCs w:val="22"/>
        </w:rPr>
        <w:tab/>
      </w:r>
      <w:r w:rsidRPr="00B03080">
        <w:rPr>
          <w:rFonts w:ascii="Calibri" w:hAnsi="Calibri"/>
          <w:b/>
          <w:bCs/>
          <w:i/>
          <w:iCs/>
          <w:szCs w:val="22"/>
        </w:rPr>
        <w:tab/>
      </w:r>
      <w:r w:rsidRPr="00B03080">
        <w:rPr>
          <w:rFonts w:ascii="Calibri" w:hAnsi="Calibri"/>
          <w:szCs w:val="22"/>
        </w:rPr>
        <w:t>Director of Professional Development, Accreditation and Policy</w:t>
      </w:r>
    </w:p>
    <w:p w14:paraId="0859EB67" w14:textId="77777777" w:rsidR="00A01E74" w:rsidRPr="00B03080" w:rsidRDefault="00A01E74" w:rsidP="00A01E74">
      <w:pPr>
        <w:rPr>
          <w:rFonts w:ascii="Calibri" w:hAnsi="Calibri"/>
          <w:szCs w:val="22"/>
        </w:rPr>
      </w:pPr>
    </w:p>
    <w:p w14:paraId="7CA88BA2" w14:textId="77777777" w:rsidR="00A01E74" w:rsidRPr="00B03080" w:rsidRDefault="00A01E74" w:rsidP="00A01E74">
      <w:pPr>
        <w:rPr>
          <w:rFonts w:ascii="Calibri" w:hAnsi="Calibri"/>
          <w:szCs w:val="22"/>
        </w:rPr>
      </w:pPr>
      <w:r w:rsidRPr="00B03080">
        <w:rPr>
          <w:rFonts w:ascii="Calibri" w:hAnsi="Calibri"/>
          <w:b/>
          <w:szCs w:val="22"/>
        </w:rPr>
        <w:t>Responsible for:</w:t>
      </w:r>
      <w:r w:rsidRPr="00B03080">
        <w:rPr>
          <w:rFonts w:ascii="Calibri" w:hAnsi="Calibri"/>
          <w:b/>
          <w:szCs w:val="22"/>
        </w:rPr>
        <w:tab/>
      </w:r>
      <w:r w:rsidR="000A3DA7" w:rsidRPr="00B03080">
        <w:rPr>
          <w:rFonts w:ascii="Calibri" w:hAnsi="Calibri"/>
          <w:szCs w:val="22"/>
        </w:rPr>
        <w:t>Communications</w:t>
      </w:r>
      <w:r w:rsidRPr="00B03080">
        <w:rPr>
          <w:rFonts w:ascii="Calibri" w:hAnsi="Calibri"/>
          <w:szCs w:val="22"/>
        </w:rPr>
        <w:t xml:space="preserve"> Officer</w:t>
      </w:r>
    </w:p>
    <w:p w14:paraId="6901AF0C" w14:textId="77777777" w:rsidR="0043678D" w:rsidRPr="00B03080" w:rsidRDefault="00464080"/>
    <w:p w14:paraId="00A56077" w14:textId="14BC08D6" w:rsidR="00A01E74" w:rsidRPr="00B03080" w:rsidRDefault="00870B21" w:rsidP="00A01E74">
      <w:pPr>
        <w:rPr>
          <w:rFonts w:ascii="Calibri" w:hAnsi="Calibri"/>
          <w:b/>
          <w:bCs/>
          <w:szCs w:val="22"/>
          <w:lang w:eastAsia="en-US"/>
        </w:rPr>
      </w:pPr>
      <w:r w:rsidRPr="00B03080">
        <w:rPr>
          <w:rFonts w:ascii="Calibri" w:hAnsi="Calibri"/>
          <w:b/>
          <w:bCs/>
          <w:szCs w:val="22"/>
          <w:lang w:eastAsia="en-US"/>
        </w:rPr>
        <w:t>Location:</w:t>
      </w:r>
      <w:r w:rsidRPr="00B03080">
        <w:rPr>
          <w:rFonts w:ascii="Calibri" w:hAnsi="Calibri"/>
          <w:bCs/>
          <w:szCs w:val="22"/>
          <w:lang w:eastAsia="en-US"/>
        </w:rPr>
        <w:tab/>
      </w:r>
      <w:r w:rsidRPr="00B03080">
        <w:rPr>
          <w:rFonts w:ascii="Calibri" w:hAnsi="Calibri"/>
          <w:bCs/>
          <w:szCs w:val="22"/>
          <w:lang w:eastAsia="en-US"/>
        </w:rPr>
        <w:tab/>
        <w:t>Cardiff</w:t>
      </w:r>
    </w:p>
    <w:p w14:paraId="4709F1FB" w14:textId="0CABC2CD" w:rsidR="00870B21" w:rsidRPr="00B03080" w:rsidRDefault="00870B21" w:rsidP="00A01E74">
      <w:pPr>
        <w:rPr>
          <w:rFonts w:ascii="Calibri" w:hAnsi="Calibri"/>
          <w:b/>
          <w:szCs w:val="22"/>
        </w:rPr>
      </w:pPr>
    </w:p>
    <w:p w14:paraId="345CE9C5" w14:textId="77777777" w:rsidR="00870B21" w:rsidRPr="00B03080" w:rsidRDefault="00870B21" w:rsidP="00A01E74">
      <w:pPr>
        <w:rPr>
          <w:rFonts w:ascii="Calibri" w:hAnsi="Calibri"/>
          <w:b/>
          <w:szCs w:val="22"/>
        </w:rPr>
      </w:pPr>
    </w:p>
    <w:p w14:paraId="6372676E" w14:textId="77777777" w:rsidR="00A01E74" w:rsidRPr="00B03080" w:rsidRDefault="00A01E74" w:rsidP="00A01E74">
      <w:pPr>
        <w:ind w:left="2160" w:hanging="2160"/>
        <w:rPr>
          <w:rFonts w:ascii="Calibri" w:hAnsi="Calibri"/>
          <w:b/>
          <w:bCs/>
          <w:szCs w:val="22"/>
        </w:rPr>
      </w:pPr>
      <w:r w:rsidRPr="00B03080">
        <w:rPr>
          <w:rFonts w:ascii="Calibri" w:hAnsi="Calibri"/>
          <w:b/>
          <w:bCs/>
          <w:szCs w:val="22"/>
        </w:rPr>
        <w:t xml:space="preserve">Purpose of Post: </w:t>
      </w:r>
      <w:r w:rsidRPr="00B03080">
        <w:rPr>
          <w:rFonts w:ascii="Calibri" w:hAnsi="Calibri"/>
          <w:b/>
          <w:bCs/>
          <w:szCs w:val="22"/>
        </w:rPr>
        <w:tab/>
      </w:r>
    </w:p>
    <w:p w14:paraId="36F6DBA0" w14:textId="77777777" w:rsidR="00A01E74" w:rsidRPr="00B03080" w:rsidRDefault="00A01E74" w:rsidP="00A01E74">
      <w:pPr>
        <w:ind w:left="2160" w:hanging="2160"/>
        <w:rPr>
          <w:rFonts w:ascii="Calibri" w:hAnsi="Calibri"/>
          <w:b/>
          <w:bCs/>
          <w:szCs w:val="22"/>
        </w:rPr>
      </w:pPr>
    </w:p>
    <w:p w14:paraId="30EC2F83" w14:textId="5EBD14CC" w:rsidR="00F94148" w:rsidRPr="00B03080" w:rsidRDefault="000C7716" w:rsidP="00CB4715">
      <w:pPr>
        <w:rPr>
          <w:rFonts w:ascii="Calibri" w:hAnsi="Calibri"/>
          <w:szCs w:val="22"/>
        </w:rPr>
      </w:pPr>
      <w:r w:rsidRPr="00B03080">
        <w:rPr>
          <w:rFonts w:ascii="Calibri" w:hAnsi="Calibri"/>
          <w:szCs w:val="22"/>
        </w:rPr>
        <w:t>Under the direction of the</w:t>
      </w:r>
      <w:r w:rsidR="00CB4715" w:rsidRPr="00B03080">
        <w:rPr>
          <w:rFonts w:ascii="Calibri" w:hAnsi="Calibri"/>
          <w:szCs w:val="22"/>
        </w:rPr>
        <w:t xml:space="preserve"> Director of Professional Development, Accreditation and Po</w:t>
      </w:r>
      <w:r w:rsidR="00A139C5" w:rsidRPr="00B03080">
        <w:rPr>
          <w:rFonts w:ascii="Calibri" w:hAnsi="Calibri"/>
          <w:szCs w:val="22"/>
        </w:rPr>
        <w:t xml:space="preserve">licy, the </w:t>
      </w:r>
      <w:r w:rsidR="00CB4715" w:rsidRPr="00B03080">
        <w:rPr>
          <w:rFonts w:ascii="Calibri" w:hAnsi="Calibri"/>
          <w:szCs w:val="22"/>
        </w:rPr>
        <w:t xml:space="preserve">Communications Manager will </w:t>
      </w:r>
      <w:r w:rsidR="00866682" w:rsidRPr="00B03080">
        <w:rPr>
          <w:rFonts w:ascii="Calibri" w:hAnsi="Calibri"/>
          <w:szCs w:val="22"/>
        </w:rPr>
        <w:t xml:space="preserve">manage a small team of staff </w:t>
      </w:r>
      <w:r w:rsidRPr="00B03080">
        <w:rPr>
          <w:rFonts w:ascii="Calibri" w:hAnsi="Calibri"/>
          <w:szCs w:val="22"/>
        </w:rPr>
        <w:t>lead</w:t>
      </w:r>
      <w:r w:rsidR="00866682" w:rsidRPr="00B03080">
        <w:rPr>
          <w:rFonts w:ascii="Calibri" w:hAnsi="Calibri"/>
          <w:szCs w:val="22"/>
        </w:rPr>
        <w:t>ing and developing the</w:t>
      </w:r>
      <w:r w:rsidRPr="00B03080">
        <w:rPr>
          <w:rFonts w:ascii="Calibri" w:hAnsi="Calibri"/>
          <w:szCs w:val="22"/>
        </w:rPr>
        <w:t xml:space="preserve"> EWC’s Communications </w:t>
      </w:r>
      <w:r w:rsidR="00866682" w:rsidRPr="00B03080">
        <w:rPr>
          <w:rFonts w:ascii="Calibri" w:hAnsi="Calibri"/>
          <w:szCs w:val="22"/>
        </w:rPr>
        <w:t>strategy and activities</w:t>
      </w:r>
      <w:r w:rsidRPr="00B03080">
        <w:rPr>
          <w:rFonts w:ascii="Calibri" w:hAnsi="Calibri"/>
          <w:szCs w:val="22"/>
        </w:rPr>
        <w:t xml:space="preserve">.  </w:t>
      </w:r>
    </w:p>
    <w:p w14:paraId="6685F2CA" w14:textId="77777777" w:rsidR="008B1F67" w:rsidRPr="00B03080" w:rsidRDefault="008B1F67" w:rsidP="00CB4715">
      <w:pPr>
        <w:rPr>
          <w:rFonts w:ascii="Calibri" w:hAnsi="Calibri"/>
          <w:szCs w:val="22"/>
        </w:rPr>
      </w:pPr>
    </w:p>
    <w:p w14:paraId="7A73B247" w14:textId="77777777" w:rsidR="00CB4715" w:rsidRPr="00B03080" w:rsidRDefault="00CB4715" w:rsidP="00CB4715">
      <w:pPr>
        <w:rPr>
          <w:rFonts w:ascii="Calibri" w:hAnsi="Calibri"/>
          <w:b/>
          <w:szCs w:val="22"/>
          <w:u w:val="single"/>
        </w:rPr>
      </w:pPr>
      <w:r w:rsidRPr="00B03080">
        <w:rPr>
          <w:rFonts w:ascii="Calibri" w:hAnsi="Calibri"/>
          <w:b/>
          <w:szCs w:val="22"/>
        </w:rPr>
        <w:t>Responsibilities</w:t>
      </w:r>
      <w:r w:rsidRPr="00B03080">
        <w:rPr>
          <w:rFonts w:ascii="Calibri" w:hAnsi="Calibri"/>
          <w:b/>
          <w:bCs/>
          <w:szCs w:val="22"/>
        </w:rPr>
        <w:t>:</w:t>
      </w:r>
    </w:p>
    <w:p w14:paraId="438B59E9" w14:textId="77777777" w:rsidR="00CB4715" w:rsidRPr="00B03080" w:rsidRDefault="00CB4715" w:rsidP="00CB4715">
      <w:pPr>
        <w:rPr>
          <w:rFonts w:ascii="Calibri" w:hAnsi="Calibri"/>
          <w:b/>
          <w:szCs w:val="22"/>
          <w:u w:val="single"/>
        </w:rPr>
      </w:pPr>
    </w:p>
    <w:p w14:paraId="54050CE5" w14:textId="36FC02F6" w:rsidR="00CB4715" w:rsidRPr="00B03080" w:rsidRDefault="00CB4715" w:rsidP="00CB4715">
      <w:pPr>
        <w:rPr>
          <w:rFonts w:ascii="Calibri" w:hAnsi="Calibri"/>
          <w:szCs w:val="22"/>
        </w:rPr>
      </w:pPr>
      <w:r w:rsidRPr="00B03080">
        <w:rPr>
          <w:rFonts w:ascii="Calibri" w:hAnsi="Calibri"/>
          <w:szCs w:val="22"/>
        </w:rPr>
        <w:t>The Communications Manager will:</w:t>
      </w:r>
    </w:p>
    <w:p w14:paraId="22F49D9B" w14:textId="77777777" w:rsidR="00CB4715" w:rsidRPr="00B03080" w:rsidRDefault="00CB4715" w:rsidP="00CB4715">
      <w:pPr>
        <w:rPr>
          <w:rFonts w:ascii="Calibri" w:hAnsi="Calibri"/>
          <w:szCs w:val="22"/>
          <w:u w:val="single"/>
        </w:rPr>
      </w:pPr>
    </w:p>
    <w:p w14:paraId="1D4EF8F6" w14:textId="6D875202" w:rsidR="00CB4715" w:rsidRPr="00B03080" w:rsidRDefault="00D95FB2" w:rsidP="00CB4715">
      <w:pPr>
        <w:rPr>
          <w:rFonts w:ascii="Calibri" w:hAnsi="Calibri"/>
          <w:szCs w:val="22"/>
          <w:u w:val="single"/>
        </w:rPr>
      </w:pPr>
      <w:r w:rsidRPr="00B03080">
        <w:rPr>
          <w:rFonts w:ascii="Calibri" w:hAnsi="Calibri"/>
          <w:szCs w:val="22"/>
          <w:u w:val="single"/>
        </w:rPr>
        <w:t>Strategy</w:t>
      </w:r>
    </w:p>
    <w:p w14:paraId="79B1AAF0" w14:textId="77777777" w:rsidR="00CB4715" w:rsidRPr="00B03080" w:rsidRDefault="00CB4715" w:rsidP="00CB4715">
      <w:pPr>
        <w:rPr>
          <w:rFonts w:ascii="Calibri" w:hAnsi="Calibri"/>
          <w:szCs w:val="22"/>
        </w:rPr>
      </w:pPr>
    </w:p>
    <w:p w14:paraId="2C01AB2B" w14:textId="2CC4C4DD" w:rsidR="00BD2AA4" w:rsidRPr="00B03080" w:rsidRDefault="00CB4715" w:rsidP="00CB4715">
      <w:pPr>
        <w:numPr>
          <w:ilvl w:val="0"/>
          <w:numId w:val="3"/>
        </w:numPr>
        <w:rPr>
          <w:rFonts w:ascii="Calibri" w:hAnsi="Calibri"/>
          <w:szCs w:val="22"/>
        </w:rPr>
      </w:pPr>
      <w:r w:rsidRPr="00B03080">
        <w:rPr>
          <w:rFonts w:ascii="Calibri" w:hAnsi="Calibri"/>
          <w:szCs w:val="22"/>
        </w:rPr>
        <w:t xml:space="preserve">Develop </w:t>
      </w:r>
      <w:r w:rsidR="00BD2AA4" w:rsidRPr="00B03080">
        <w:rPr>
          <w:rFonts w:ascii="Calibri" w:hAnsi="Calibri"/>
          <w:szCs w:val="22"/>
        </w:rPr>
        <w:t>and implement the</w:t>
      </w:r>
      <w:r w:rsidR="00306D47" w:rsidRPr="00B03080">
        <w:rPr>
          <w:rFonts w:ascii="Calibri" w:hAnsi="Calibri"/>
          <w:szCs w:val="22"/>
        </w:rPr>
        <w:t xml:space="preserve"> </w:t>
      </w:r>
      <w:r w:rsidR="00BD2AA4" w:rsidRPr="00B03080">
        <w:rPr>
          <w:rFonts w:ascii="Calibri" w:hAnsi="Calibri"/>
          <w:szCs w:val="22"/>
        </w:rPr>
        <w:t>EWC’s</w:t>
      </w:r>
      <w:r w:rsidRPr="00B03080">
        <w:rPr>
          <w:rFonts w:ascii="Calibri" w:hAnsi="Calibri"/>
          <w:szCs w:val="22"/>
        </w:rPr>
        <w:t xml:space="preserve"> Communications </w:t>
      </w:r>
      <w:r w:rsidR="00BD2AA4" w:rsidRPr="00B03080">
        <w:rPr>
          <w:rFonts w:ascii="Calibri" w:hAnsi="Calibri"/>
          <w:szCs w:val="22"/>
        </w:rPr>
        <w:t xml:space="preserve">and Engagement </w:t>
      </w:r>
      <w:r w:rsidRPr="00B03080">
        <w:rPr>
          <w:rFonts w:ascii="Calibri" w:hAnsi="Calibri"/>
          <w:szCs w:val="22"/>
        </w:rPr>
        <w:t xml:space="preserve">Strategy </w:t>
      </w:r>
      <w:r w:rsidR="007D70BB" w:rsidRPr="00B03080">
        <w:rPr>
          <w:rFonts w:ascii="Calibri" w:hAnsi="Calibri"/>
          <w:szCs w:val="22"/>
        </w:rPr>
        <w:t xml:space="preserve">across the organisation </w:t>
      </w:r>
      <w:r w:rsidR="00BD2AA4" w:rsidRPr="00B03080">
        <w:rPr>
          <w:rFonts w:ascii="Calibri" w:hAnsi="Calibri"/>
          <w:szCs w:val="22"/>
        </w:rPr>
        <w:t xml:space="preserve">to </w:t>
      </w:r>
      <w:r w:rsidR="00DD5340" w:rsidRPr="00B03080">
        <w:rPr>
          <w:rFonts w:ascii="Calibri" w:hAnsi="Calibri"/>
          <w:szCs w:val="22"/>
        </w:rPr>
        <w:t>ensure the Council</w:t>
      </w:r>
      <w:r w:rsidR="003020C4" w:rsidRPr="00B03080">
        <w:rPr>
          <w:rFonts w:ascii="Calibri" w:hAnsi="Calibri"/>
          <w:szCs w:val="22"/>
        </w:rPr>
        <w:t xml:space="preserve"> has a high </w:t>
      </w:r>
      <w:r w:rsidR="00BD2AA4" w:rsidRPr="00B03080">
        <w:rPr>
          <w:rFonts w:ascii="Calibri" w:hAnsi="Calibri"/>
          <w:szCs w:val="22"/>
        </w:rPr>
        <w:t xml:space="preserve">visibility and </w:t>
      </w:r>
      <w:r w:rsidR="003020C4" w:rsidRPr="00B03080">
        <w:rPr>
          <w:rFonts w:ascii="Calibri" w:hAnsi="Calibri"/>
          <w:szCs w:val="22"/>
        </w:rPr>
        <w:t xml:space="preserve">strong </w:t>
      </w:r>
      <w:r w:rsidR="00BD2AA4" w:rsidRPr="00B03080">
        <w:rPr>
          <w:rFonts w:ascii="Calibri" w:hAnsi="Calibri"/>
          <w:szCs w:val="22"/>
        </w:rPr>
        <w:t xml:space="preserve">brand among </w:t>
      </w:r>
      <w:r w:rsidR="001E1E1C" w:rsidRPr="00B03080">
        <w:rPr>
          <w:rFonts w:ascii="Calibri" w:hAnsi="Calibri"/>
          <w:szCs w:val="22"/>
        </w:rPr>
        <w:t>its registrants</w:t>
      </w:r>
      <w:r w:rsidR="00587798" w:rsidRPr="00B03080">
        <w:rPr>
          <w:rFonts w:ascii="Calibri" w:hAnsi="Calibri"/>
          <w:szCs w:val="22"/>
        </w:rPr>
        <w:t>,</w:t>
      </w:r>
      <w:r w:rsidR="001E1E1C" w:rsidRPr="00B03080">
        <w:rPr>
          <w:rFonts w:ascii="Calibri" w:hAnsi="Calibri"/>
          <w:szCs w:val="22"/>
        </w:rPr>
        <w:t xml:space="preserve"> stakeholders</w:t>
      </w:r>
      <w:r w:rsidR="00587798" w:rsidRPr="00B03080">
        <w:rPr>
          <w:rFonts w:ascii="Calibri" w:hAnsi="Calibri"/>
          <w:szCs w:val="22"/>
        </w:rPr>
        <w:t xml:space="preserve"> and the public</w:t>
      </w:r>
      <w:r w:rsidR="001E1E1C" w:rsidRPr="00B03080">
        <w:rPr>
          <w:rFonts w:ascii="Calibri" w:hAnsi="Calibri"/>
          <w:szCs w:val="22"/>
        </w:rPr>
        <w:t>;</w:t>
      </w:r>
    </w:p>
    <w:p w14:paraId="2FF7B485" w14:textId="7D5250E1" w:rsidR="00CB4715" w:rsidRPr="00B03080" w:rsidRDefault="00BD2AA4" w:rsidP="00CB4715">
      <w:pPr>
        <w:numPr>
          <w:ilvl w:val="0"/>
          <w:numId w:val="3"/>
        </w:numPr>
        <w:rPr>
          <w:rFonts w:ascii="Calibri" w:hAnsi="Calibri"/>
          <w:szCs w:val="22"/>
        </w:rPr>
      </w:pPr>
      <w:r w:rsidRPr="00B03080">
        <w:rPr>
          <w:rFonts w:ascii="Calibri" w:hAnsi="Calibri"/>
          <w:szCs w:val="22"/>
        </w:rPr>
        <w:t>M</w:t>
      </w:r>
      <w:r w:rsidR="00CB4715" w:rsidRPr="00B03080">
        <w:rPr>
          <w:rFonts w:ascii="Calibri" w:hAnsi="Calibri"/>
          <w:szCs w:val="22"/>
        </w:rPr>
        <w:t>onitor and evaluat</w:t>
      </w:r>
      <w:r w:rsidRPr="00B03080">
        <w:rPr>
          <w:rFonts w:ascii="Calibri" w:hAnsi="Calibri"/>
          <w:szCs w:val="22"/>
        </w:rPr>
        <w:t>e</w:t>
      </w:r>
      <w:r w:rsidR="00CB4715" w:rsidRPr="00B03080">
        <w:rPr>
          <w:rFonts w:ascii="Calibri" w:hAnsi="Calibri"/>
          <w:szCs w:val="22"/>
        </w:rPr>
        <w:t xml:space="preserve"> the </w:t>
      </w:r>
      <w:r w:rsidR="00674D70" w:rsidRPr="00B03080">
        <w:rPr>
          <w:rFonts w:ascii="Calibri" w:hAnsi="Calibri"/>
          <w:szCs w:val="22"/>
        </w:rPr>
        <w:t>EWC Communi</w:t>
      </w:r>
      <w:r w:rsidR="00866682" w:rsidRPr="00B03080">
        <w:rPr>
          <w:rFonts w:ascii="Calibri" w:hAnsi="Calibri"/>
          <w:szCs w:val="22"/>
        </w:rPr>
        <w:t>c</w:t>
      </w:r>
      <w:r w:rsidR="00674D70" w:rsidRPr="00B03080">
        <w:rPr>
          <w:rFonts w:ascii="Calibri" w:hAnsi="Calibri"/>
          <w:szCs w:val="22"/>
        </w:rPr>
        <w:t>ations and Engagement S</w:t>
      </w:r>
      <w:r w:rsidR="00CB4715" w:rsidRPr="00B03080">
        <w:rPr>
          <w:rFonts w:ascii="Calibri" w:hAnsi="Calibri"/>
          <w:szCs w:val="22"/>
        </w:rPr>
        <w:t>trategy</w:t>
      </w:r>
      <w:r w:rsidRPr="00B03080">
        <w:rPr>
          <w:rFonts w:ascii="Calibri" w:hAnsi="Calibri"/>
          <w:szCs w:val="22"/>
        </w:rPr>
        <w:t xml:space="preserve">, making regular reports to senior officers on the </w:t>
      </w:r>
      <w:r w:rsidR="00674D70" w:rsidRPr="00B03080">
        <w:rPr>
          <w:rFonts w:ascii="Calibri" w:hAnsi="Calibri"/>
          <w:szCs w:val="22"/>
        </w:rPr>
        <w:t>success</w:t>
      </w:r>
      <w:r w:rsidRPr="00B03080">
        <w:rPr>
          <w:rFonts w:ascii="Calibri" w:hAnsi="Calibri"/>
          <w:szCs w:val="22"/>
        </w:rPr>
        <w:t xml:space="preserve"> of the strategy and recommendations for improvement</w:t>
      </w:r>
      <w:r w:rsidR="00CB4715" w:rsidRPr="00B03080">
        <w:rPr>
          <w:rFonts w:ascii="Calibri" w:hAnsi="Calibri"/>
          <w:szCs w:val="22"/>
        </w:rPr>
        <w:t>;</w:t>
      </w:r>
    </w:p>
    <w:p w14:paraId="0325A994" w14:textId="249DB13D" w:rsidR="001E1E1C" w:rsidRPr="00B03080" w:rsidRDefault="00676403" w:rsidP="00C955C2">
      <w:pPr>
        <w:numPr>
          <w:ilvl w:val="0"/>
          <w:numId w:val="3"/>
        </w:numPr>
        <w:rPr>
          <w:rFonts w:ascii="Calibri" w:hAnsi="Calibri"/>
          <w:szCs w:val="22"/>
        </w:rPr>
      </w:pPr>
      <w:r w:rsidRPr="00B03080">
        <w:rPr>
          <w:rFonts w:ascii="Calibri" w:hAnsi="Calibri"/>
          <w:szCs w:val="22"/>
        </w:rPr>
        <w:t>Work with operational</w:t>
      </w:r>
      <w:r w:rsidR="001E1E1C" w:rsidRPr="00B03080">
        <w:rPr>
          <w:rFonts w:ascii="Calibri" w:hAnsi="Calibri"/>
          <w:szCs w:val="22"/>
        </w:rPr>
        <w:t xml:space="preserve"> managers to</w:t>
      </w:r>
      <w:r w:rsidR="000A536E" w:rsidRPr="00B03080">
        <w:rPr>
          <w:rFonts w:ascii="Calibri" w:hAnsi="Calibri"/>
          <w:szCs w:val="22"/>
        </w:rPr>
        <w:t xml:space="preserve"> plan communications activity and to </w:t>
      </w:r>
      <w:r w:rsidR="001E1E1C" w:rsidRPr="00B03080">
        <w:rPr>
          <w:rFonts w:ascii="Calibri" w:hAnsi="Calibri"/>
          <w:szCs w:val="22"/>
        </w:rPr>
        <w:t>assist them in effectively communicating key aspects of the EWC’s work to registrants</w:t>
      </w:r>
      <w:r w:rsidR="0090280A" w:rsidRPr="00B03080">
        <w:rPr>
          <w:rFonts w:ascii="Calibri" w:hAnsi="Calibri"/>
          <w:szCs w:val="22"/>
        </w:rPr>
        <w:t>,</w:t>
      </w:r>
      <w:r w:rsidR="001E1E1C" w:rsidRPr="00B03080">
        <w:rPr>
          <w:rFonts w:ascii="Calibri" w:hAnsi="Calibri"/>
          <w:szCs w:val="22"/>
        </w:rPr>
        <w:t xml:space="preserve"> stakeholders</w:t>
      </w:r>
      <w:r w:rsidR="0090280A" w:rsidRPr="00B03080">
        <w:rPr>
          <w:rFonts w:ascii="Calibri" w:hAnsi="Calibri"/>
          <w:szCs w:val="22"/>
        </w:rPr>
        <w:t xml:space="preserve"> and the public</w:t>
      </w:r>
      <w:r w:rsidR="00EB2912" w:rsidRPr="00B03080">
        <w:rPr>
          <w:rFonts w:ascii="Calibri" w:hAnsi="Calibri"/>
          <w:szCs w:val="22"/>
        </w:rPr>
        <w:t>. This will include the development of detailed</w:t>
      </w:r>
      <w:r w:rsidR="000C68C3" w:rsidRPr="00B03080">
        <w:rPr>
          <w:rFonts w:ascii="Calibri" w:hAnsi="Calibri"/>
          <w:szCs w:val="22"/>
        </w:rPr>
        <w:t xml:space="preserve">, </w:t>
      </w:r>
      <w:r w:rsidR="00EB2912" w:rsidRPr="00B03080">
        <w:rPr>
          <w:rFonts w:ascii="Calibri" w:hAnsi="Calibri"/>
          <w:szCs w:val="22"/>
        </w:rPr>
        <w:t>targeted strategies and campaigns for specific projects and initiatives;</w:t>
      </w:r>
      <w:r w:rsidR="001E1E1C" w:rsidRPr="00B03080">
        <w:rPr>
          <w:rFonts w:ascii="Calibri" w:hAnsi="Calibri"/>
          <w:szCs w:val="22"/>
        </w:rPr>
        <w:t xml:space="preserve"> </w:t>
      </w:r>
    </w:p>
    <w:p w14:paraId="3ED08B69" w14:textId="6EC63B3B" w:rsidR="002A446D" w:rsidRPr="00B03080" w:rsidRDefault="002A446D" w:rsidP="00C955C2">
      <w:pPr>
        <w:numPr>
          <w:ilvl w:val="0"/>
          <w:numId w:val="3"/>
        </w:numPr>
        <w:rPr>
          <w:rFonts w:ascii="Calibri" w:hAnsi="Calibri"/>
          <w:szCs w:val="22"/>
        </w:rPr>
      </w:pPr>
      <w:r w:rsidRPr="00B03080">
        <w:rPr>
          <w:rFonts w:ascii="Calibri" w:hAnsi="Calibri"/>
          <w:szCs w:val="22"/>
        </w:rPr>
        <w:t>Effectively promote the EWC’s</w:t>
      </w:r>
      <w:r w:rsidR="000A536E" w:rsidRPr="00B03080">
        <w:rPr>
          <w:rFonts w:ascii="Calibri" w:hAnsi="Calibri"/>
          <w:szCs w:val="22"/>
        </w:rPr>
        <w:t xml:space="preserve"> work and</w:t>
      </w:r>
      <w:r w:rsidRPr="00B03080">
        <w:rPr>
          <w:rFonts w:ascii="Calibri" w:hAnsi="Calibri"/>
          <w:szCs w:val="22"/>
        </w:rPr>
        <w:t xml:space="preserve"> services to registrants and stakeholders, using a range of media;</w:t>
      </w:r>
    </w:p>
    <w:p w14:paraId="5BC4F05E" w14:textId="16D3B08D" w:rsidR="000C68C3" w:rsidRPr="00B03080" w:rsidRDefault="000C68C3" w:rsidP="006467DD">
      <w:pPr>
        <w:rPr>
          <w:rFonts w:ascii="Calibri" w:hAnsi="Calibri"/>
          <w:szCs w:val="22"/>
        </w:rPr>
      </w:pPr>
    </w:p>
    <w:p w14:paraId="3FA2A61C" w14:textId="5D31F7CB" w:rsidR="00D95FB2" w:rsidRPr="00B03080" w:rsidRDefault="00D95FB2" w:rsidP="00D95FB2">
      <w:pPr>
        <w:rPr>
          <w:rFonts w:ascii="Calibri" w:hAnsi="Calibri"/>
          <w:szCs w:val="22"/>
          <w:u w:val="single"/>
        </w:rPr>
      </w:pPr>
      <w:r w:rsidRPr="00B03080">
        <w:rPr>
          <w:rFonts w:ascii="Calibri" w:hAnsi="Calibri"/>
          <w:szCs w:val="22"/>
          <w:u w:val="single"/>
        </w:rPr>
        <w:t>Operations</w:t>
      </w:r>
    </w:p>
    <w:p w14:paraId="3F5CBE23" w14:textId="77777777" w:rsidR="00676403" w:rsidRPr="00B03080" w:rsidRDefault="00676403" w:rsidP="00D95FB2">
      <w:pPr>
        <w:rPr>
          <w:rFonts w:ascii="Calibri" w:hAnsi="Calibri"/>
          <w:szCs w:val="22"/>
          <w:u w:val="single"/>
        </w:rPr>
      </w:pPr>
    </w:p>
    <w:p w14:paraId="42D66758" w14:textId="4E4345DD" w:rsidR="00EB2912" w:rsidRPr="00B03080" w:rsidRDefault="00EB2912" w:rsidP="00EB2912">
      <w:pPr>
        <w:numPr>
          <w:ilvl w:val="0"/>
          <w:numId w:val="3"/>
        </w:numPr>
        <w:rPr>
          <w:rFonts w:ascii="Calibri" w:hAnsi="Calibri"/>
          <w:szCs w:val="22"/>
        </w:rPr>
      </w:pPr>
      <w:r w:rsidRPr="00B03080">
        <w:rPr>
          <w:rFonts w:ascii="Calibri" w:hAnsi="Calibri"/>
          <w:szCs w:val="22"/>
        </w:rPr>
        <w:t>Take responsibility for the internal Communications working group;</w:t>
      </w:r>
    </w:p>
    <w:p w14:paraId="64C9F256" w14:textId="4762C31B" w:rsidR="003020C4" w:rsidRPr="00B03080" w:rsidRDefault="00CB4715" w:rsidP="007D70BB">
      <w:pPr>
        <w:numPr>
          <w:ilvl w:val="0"/>
          <w:numId w:val="3"/>
        </w:numPr>
        <w:rPr>
          <w:rFonts w:ascii="Calibri" w:hAnsi="Calibri"/>
          <w:szCs w:val="22"/>
        </w:rPr>
      </w:pPr>
      <w:r w:rsidRPr="00B03080">
        <w:rPr>
          <w:rFonts w:ascii="Calibri" w:hAnsi="Calibri"/>
          <w:szCs w:val="22"/>
        </w:rPr>
        <w:t xml:space="preserve">Co-ordinate </w:t>
      </w:r>
      <w:r w:rsidR="007D70BB" w:rsidRPr="00B03080">
        <w:rPr>
          <w:rFonts w:ascii="Calibri" w:hAnsi="Calibri"/>
          <w:szCs w:val="22"/>
        </w:rPr>
        <w:t xml:space="preserve">and create </w:t>
      </w:r>
      <w:r w:rsidRPr="00B03080">
        <w:rPr>
          <w:rFonts w:ascii="Calibri" w:hAnsi="Calibri"/>
          <w:szCs w:val="22"/>
        </w:rPr>
        <w:t xml:space="preserve">the </w:t>
      </w:r>
      <w:r w:rsidR="003020C4" w:rsidRPr="00B03080">
        <w:rPr>
          <w:rFonts w:ascii="Calibri" w:hAnsi="Calibri"/>
          <w:szCs w:val="22"/>
        </w:rPr>
        <w:t>content of the EWC’s website,</w:t>
      </w:r>
      <w:r w:rsidR="007D70BB" w:rsidRPr="00B03080">
        <w:rPr>
          <w:rFonts w:ascii="Calibri" w:hAnsi="Calibri"/>
          <w:szCs w:val="22"/>
        </w:rPr>
        <w:t xml:space="preserve"> using a variety of media and tools</w:t>
      </w:r>
      <w:r w:rsidR="003020C4" w:rsidRPr="00B03080">
        <w:rPr>
          <w:rFonts w:ascii="Calibri" w:hAnsi="Calibri"/>
          <w:szCs w:val="22"/>
        </w:rPr>
        <w:t xml:space="preserve"> </w:t>
      </w:r>
      <w:r w:rsidR="007D70BB" w:rsidRPr="00B03080">
        <w:rPr>
          <w:rFonts w:ascii="Calibri" w:hAnsi="Calibri"/>
          <w:szCs w:val="22"/>
        </w:rPr>
        <w:t xml:space="preserve">and </w:t>
      </w:r>
      <w:r w:rsidR="003020C4" w:rsidRPr="00B03080">
        <w:rPr>
          <w:rFonts w:ascii="Calibri" w:hAnsi="Calibri"/>
          <w:szCs w:val="22"/>
        </w:rPr>
        <w:t>working with the Council’s I.S. team and operational managers to achieve this</w:t>
      </w:r>
      <w:r w:rsidR="00DA016E" w:rsidRPr="00B03080">
        <w:rPr>
          <w:rFonts w:ascii="Calibri" w:hAnsi="Calibri"/>
          <w:szCs w:val="22"/>
        </w:rPr>
        <w:t>;</w:t>
      </w:r>
    </w:p>
    <w:p w14:paraId="62F2EE41" w14:textId="59127B29" w:rsidR="003020C4" w:rsidRPr="00B03080" w:rsidRDefault="003020C4" w:rsidP="00CB4715">
      <w:pPr>
        <w:numPr>
          <w:ilvl w:val="0"/>
          <w:numId w:val="3"/>
        </w:numPr>
        <w:rPr>
          <w:rFonts w:ascii="Calibri" w:hAnsi="Calibri"/>
          <w:szCs w:val="22"/>
        </w:rPr>
      </w:pPr>
      <w:r w:rsidRPr="00B03080">
        <w:rPr>
          <w:rFonts w:ascii="Calibri" w:hAnsi="Calibri"/>
          <w:szCs w:val="22"/>
        </w:rPr>
        <w:t xml:space="preserve">Co-ordinate the </w:t>
      </w:r>
      <w:r w:rsidR="00674D70" w:rsidRPr="00B03080">
        <w:rPr>
          <w:rFonts w:ascii="Calibri" w:hAnsi="Calibri"/>
          <w:szCs w:val="22"/>
        </w:rPr>
        <w:t>EWC</w:t>
      </w:r>
      <w:r w:rsidR="00CB4715" w:rsidRPr="00B03080">
        <w:rPr>
          <w:rFonts w:ascii="Calibri" w:hAnsi="Calibri"/>
          <w:szCs w:val="22"/>
        </w:rPr>
        <w:t>’s social media presence</w:t>
      </w:r>
      <w:r w:rsidRPr="00B03080">
        <w:rPr>
          <w:rFonts w:ascii="Calibri" w:hAnsi="Calibri"/>
          <w:szCs w:val="22"/>
        </w:rPr>
        <w:t xml:space="preserve"> by developing and placing regular </w:t>
      </w:r>
      <w:r w:rsidR="005E47DB" w:rsidRPr="00B03080">
        <w:rPr>
          <w:rFonts w:ascii="Calibri" w:hAnsi="Calibri"/>
          <w:szCs w:val="22"/>
        </w:rPr>
        <w:t>and timely content on Twitter, F</w:t>
      </w:r>
      <w:r w:rsidRPr="00B03080">
        <w:rPr>
          <w:rFonts w:ascii="Calibri" w:hAnsi="Calibri"/>
          <w:szCs w:val="22"/>
        </w:rPr>
        <w:t>acebook and other applications;</w:t>
      </w:r>
    </w:p>
    <w:p w14:paraId="60FC211A" w14:textId="12276105" w:rsidR="00D95FB2" w:rsidRPr="00B03080" w:rsidRDefault="00D95FB2" w:rsidP="00CB4715">
      <w:pPr>
        <w:numPr>
          <w:ilvl w:val="0"/>
          <w:numId w:val="3"/>
        </w:numPr>
        <w:rPr>
          <w:rFonts w:ascii="Calibri" w:hAnsi="Calibri"/>
          <w:szCs w:val="22"/>
        </w:rPr>
      </w:pPr>
      <w:r w:rsidRPr="00B03080">
        <w:rPr>
          <w:rFonts w:ascii="Calibri" w:hAnsi="Calibri"/>
          <w:szCs w:val="22"/>
        </w:rPr>
        <w:t>Develop effective and timely communications to registrants and stakeholders, through regular e-newsletters and other correspondence</w:t>
      </w:r>
      <w:r w:rsidR="007D70BB" w:rsidRPr="00B03080">
        <w:rPr>
          <w:rFonts w:ascii="Calibri" w:hAnsi="Calibri"/>
          <w:szCs w:val="22"/>
        </w:rPr>
        <w:t>, media and tools</w:t>
      </w:r>
      <w:r w:rsidR="00676403" w:rsidRPr="00B03080">
        <w:rPr>
          <w:rFonts w:ascii="Calibri" w:hAnsi="Calibri"/>
          <w:szCs w:val="22"/>
        </w:rPr>
        <w:t>;</w:t>
      </w:r>
    </w:p>
    <w:p w14:paraId="02775EF2" w14:textId="0A029ADE" w:rsidR="00DA016E" w:rsidRPr="00B03080" w:rsidRDefault="00DA016E" w:rsidP="00CB4715">
      <w:pPr>
        <w:numPr>
          <w:ilvl w:val="0"/>
          <w:numId w:val="3"/>
        </w:numPr>
        <w:rPr>
          <w:rFonts w:ascii="Calibri" w:hAnsi="Calibri"/>
          <w:szCs w:val="22"/>
        </w:rPr>
      </w:pPr>
      <w:r w:rsidRPr="00B03080">
        <w:rPr>
          <w:rFonts w:ascii="Calibri" w:hAnsi="Calibri"/>
          <w:szCs w:val="22"/>
        </w:rPr>
        <w:lastRenderedPageBreak/>
        <w:t>Co-ordinate face to face and online EWC events, including lectures, policy briefings, launches and webinars;</w:t>
      </w:r>
    </w:p>
    <w:p w14:paraId="47911A37" w14:textId="77777777" w:rsidR="009E22EB" w:rsidRPr="00B03080" w:rsidRDefault="00CB4715" w:rsidP="00CB4715">
      <w:pPr>
        <w:numPr>
          <w:ilvl w:val="0"/>
          <w:numId w:val="3"/>
        </w:numPr>
        <w:rPr>
          <w:rFonts w:ascii="Calibri" w:hAnsi="Calibri"/>
          <w:szCs w:val="22"/>
        </w:rPr>
      </w:pPr>
      <w:r w:rsidRPr="00B03080">
        <w:rPr>
          <w:rFonts w:ascii="Calibri" w:hAnsi="Calibri"/>
          <w:szCs w:val="22"/>
        </w:rPr>
        <w:t>Liaise with the press, media and draft press releases in agreement with senior officers;</w:t>
      </w:r>
    </w:p>
    <w:p w14:paraId="418758F4" w14:textId="5B98AECA" w:rsidR="00BB2173" w:rsidRDefault="00676403" w:rsidP="00BB2173">
      <w:pPr>
        <w:numPr>
          <w:ilvl w:val="0"/>
          <w:numId w:val="3"/>
        </w:numPr>
        <w:rPr>
          <w:rFonts w:ascii="Calibri" w:hAnsi="Calibri"/>
          <w:szCs w:val="22"/>
        </w:rPr>
      </w:pPr>
      <w:r w:rsidRPr="00B03080">
        <w:rPr>
          <w:rFonts w:ascii="Calibri" w:hAnsi="Calibri"/>
          <w:szCs w:val="22"/>
        </w:rPr>
        <w:t xml:space="preserve">Work with operational managers to develop bespoke </w:t>
      </w:r>
      <w:r w:rsidR="00DA016E" w:rsidRPr="00B03080">
        <w:rPr>
          <w:rFonts w:ascii="Calibri" w:hAnsi="Calibri"/>
          <w:szCs w:val="22"/>
        </w:rPr>
        <w:t xml:space="preserve">online </w:t>
      </w:r>
      <w:r w:rsidRPr="00B03080">
        <w:rPr>
          <w:rFonts w:ascii="Calibri" w:hAnsi="Calibri"/>
          <w:szCs w:val="22"/>
        </w:rPr>
        <w:t>training packages for registrants and stakeholders</w:t>
      </w:r>
      <w:r w:rsidR="00DA016E" w:rsidRPr="00B03080">
        <w:rPr>
          <w:rFonts w:ascii="Calibri" w:hAnsi="Calibri"/>
          <w:szCs w:val="22"/>
        </w:rPr>
        <w:t>;</w:t>
      </w:r>
    </w:p>
    <w:p w14:paraId="0B766CE7" w14:textId="3075DD90" w:rsidR="00BB2173" w:rsidRPr="00BB2173" w:rsidRDefault="00BB2173" w:rsidP="00BB2173">
      <w:pPr>
        <w:numPr>
          <w:ilvl w:val="0"/>
          <w:numId w:val="3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Work with </w:t>
      </w:r>
      <w:r w:rsidR="009F36D5">
        <w:rPr>
          <w:rFonts w:ascii="Calibri" w:hAnsi="Calibri"/>
          <w:szCs w:val="22"/>
        </w:rPr>
        <w:t xml:space="preserve">the </w:t>
      </w:r>
      <w:r>
        <w:rPr>
          <w:rFonts w:ascii="Calibri" w:hAnsi="Calibri"/>
          <w:szCs w:val="22"/>
        </w:rPr>
        <w:t xml:space="preserve">Office Manager and Information Systems Manager to </w:t>
      </w:r>
      <w:r w:rsidR="009F36D5">
        <w:rPr>
          <w:rFonts w:ascii="Calibri" w:hAnsi="Calibri"/>
          <w:szCs w:val="22"/>
        </w:rPr>
        <w:t>further develop and maintain</w:t>
      </w:r>
      <w:r>
        <w:rPr>
          <w:rFonts w:ascii="Calibri" w:hAnsi="Calibri"/>
          <w:szCs w:val="22"/>
        </w:rPr>
        <w:t xml:space="preserve"> internal communications </w:t>
      </w:r>
      <w:r w:rsidR="009F36D5">
        <w:rPr>
          <w:rFonts w:ascii="Calibri" w:hAnsi="Calibri"/>
          <w:szCs w:val="22"/>
        </w:rPr>
        <w:t>systems</w:t>
      </w:r>
      <w:r>
        <w:rPr>
          <w:rFonts w:ascii="Calibri" w:hAnsi="Calibri"/>
          <w:szCs w:val="22"/>
        </w:rPr>
        <w:t>;</w:t>
      </w:r>
    </w:p>
    <w:p w14:paraId="2BA30AB2" w14:textId="350BAE8F" w:rsidR="004B412E" w:rsidRPr="00B03080" w:rsidRDefault="000C68C3" w:rsidP="00CB4715">
      <w:pPr>
        <w:numPr>
          <w:ilvl w:val="0"/>
          <w:numId w:val="3"/>
        </w:numPr>
        <w:rPr>
          <w:rFonts w:ascii="Calibri" w:hAnsi="Calibri"/>
          <w:szCs w:val="22"/>
        </w:rPr>
      </w:pPr>
      <w:r w:rsidRPr="00B03080">
        <w:rPr>
          <w:rFonts w:ascii="Calibri" w:hAnsi="Calibri"/>
          <w:szCs w:val="22"/>
        </w:rPr>
        <w:t>Develop and maintain an</w:t>
      </w:r>
      <w:r w:rsidR="009E22EB" w:rsidRPr="00B03080">
        <w:rPr>
          <w:rFonts w:ascii="Calibri" w:hAnsi="Calibri"/>
          <w:szCs w:val="22"/>
        </w:rPr>
        <w:t xml:space="preserve"> up-to-date suite of corporate literature</w:t>
      </w:r>
      <w:r w:rsidR="005E47DB" w:rsidRPr="00B03080">
        <w:rPr>
          <w:rFonts w:ascii="Calibri" w:hAnsi="Calibri"/>
          <w:szCs w:val="22"/>
        </w:rPr>
        <w:t>;</w:t>
      </w:r>
      <w:r w:rsidR="00DD0337" w:rsidRPr="00B03080">
        <w:rPr>
          <w:rFonts w:ascii="Calibri" w:hAnsi="Calibri"/>
          <w:szCs w:val="22"/>
        </w:rPr>
        <w:t xml:space="preserve"> </w:t>
      </w:r>
    </w:p>
    <w:p w14:paraId="431AB867" w14:textId="1C34758C" w:rsidR="00CB4715" w:rsidRPr="00B03080" w:rsidRDefault="009E22EB" w:rsidP="00851CB1">
      <w:pPr>
        <w:numPr>
          <w:ilvl w:val="0"/>
          <w:numId w:val="3"/>
        </w:numPr>
        <w:rPr>
          <w:rFonts w:ascii="Calibri" w:hAnsi="Calibri"/>
          <w:szCs w:val="22"/>
        </w:rPr>
      </w:pPr>
      <w:r w:rsidRPr="00B03080">
        <w:rPr>
          <w:rFonts w:ascii="Calibri" w:hAnsi="Calibri"/>
          <w:szCs w:val="22"/>
        </w:rPr>
        <w:t xml:space="preserve">Update </w:t>
      </w:r>
      <w:r w:rsidR="00513B01" w:rsidRPr="00B03080">
        <w:rPr>
          <w:rFonts w:ascii="Calibri" w:hAnsi="Calibri"/>
          <w:szCs w:val="22"/>
        </w:rPr>
        <w:t xml:space="preserve">and work to raise awareness of </w:t>
      </w:r>
      <w:r w:rsidRPr="00B03080">
        <w:rPr>
          <w:rFonts w:ascii="Calibri" w:hAnsi="Calibri"/>
          <w:szCs w:val="22"/>
        </w:rPr>
        <w:t xml:space="preserve">the EWC style guide, </w:t>
      </w:r>
      <w:r w:rsidR="00513B01" w:rsidRPr="00B03080">
        <w:rPr>
          <w:rFonts w:ascii="Calibri" w:hAnsi="Calibri"/>
          <w:szCs w:val="22"/>
        </w:rPr>
        <w:t>providing advice to other teams in its usage</w:t>
      </w:r>
      <w:r w:rsidR="005E47DB" w:rsidRPr="00B03080">
        <w:rPr>
          <w:rFonts w:ascii="Calibri" w:hAnsi="Calibri"/>
          <w:szCs w:val="22"/>
        </w:rPr>
        <w:t>;</w:t>
      </w:r>
      <w:r w:rsidR="00513B01" w:rsidRPr="00B03080">
        <w:rPr>
          <w:rFonts w:ascii="Calibri" w:hAnsi="Calibri"/>
          <w:szCs w:val="22"/>
        </w:rPr>
        <w:t xml:space="preserve"> </w:t>
      </w:r>
    </w:p>
    <w:p w14:paraId="38AC26E4" w14:textId="5228CDEA" w:rsidR="00676403" w:rsidRPr="00B03080" w:rsidRDefault="00676403" w:rsidP="00CB4715">
      <w:pPr>
        <w:jc w:val="both"/>
        <w:rPr>
          <w:rFonts w:ascii="Calibri" w:hAnsi="Calibri" w:cs="Arial"/>
          <w:szCs w:val="22"/>
          <w:u w:val="single"/>
        </w:rPr>
      </w:pPr>
    </w:p>
    <w:p w14:paraId="0C60FB12" w14:textId="77777777" w:rsidR="00CB4715" w:rsidRPr="00B03080" w:rsidRDefault="00CB4715" w:rsidP="00CB4715">
      <w:pPr>
        <w:jc w:val="both"/>
        <w:rPr>
          <w:rFonts w:ascii="Calibri" w:hAnsi="Calibri" w:cs="Arial"/>
          <w:szCs w:val="22"/>
          <w:u w:val="single"/>
        </w:rPr>
      </w:pPr>
      <w:r w:rsidRPr="00B03080">
        <w:rPr>
          <w:rFonts w:ascii="Calibri" w:hAnsi="Calibri" w:cs="Arial"/>
          <w:szCs w:val="22"/>
          <w:u w:val="single"/>
        </w:rPr>
        <w:t>Other duties</w:t>
      </w:r>
    </w:p>
    <w:p w14:paraId="7F8CAA4A" w14:textId="77777777" w:rsidR="00CB4715" w:rsidRPr="00B03080" w:rsidRDefault="00CB4715" w:rsidP="00CB4715">
      <w:pPr>
        <w:jc w:val="both"/>
        <w:rPr>
          <w:rFonts w:ascii="Calibri" w:hAnsi="Calibri" w:cs="Arial"/>
          <w:szCs w:val="22"/>
          <w:u w:val="single"/>
        </w:rPr>
      </w:pPr>
    </w:p>
    <w:p w14:paraId="526DE765" w14:textId="77777777" w:rsidR="00CB4715" w:rsidRPr="00B03080" w:rsidRDefault="00CB4715" w:rsidP="00CB4715">
      <w:pPr>
        <w:numPr>
          <w:ilvl w:val="0"/>
          <w:numId w:val="5"/>
        </w:numPr>
        <w:jc w:val="both"/>
        <w:rPr>
          <w:rFonts w:ascii="Calibri" w:hAnsi="Calibri" w:cs="Arial"/>
          <w:szCs w:val="22"/>
        </w:rPr>
      </w:pPr>
      <w:r w:rsidRPr="00B03080">
        <w:rPr>
          <w:rFonts w:ascii="Calibri" w:hAnsi="Calibri" w:cs="Arial"/>
          <w:szCs w:val="22"/>
        </w:rPr>
        <w:t>Prepare and, if required, present papers to Council and its Committees, under the direction of the Director of Professional Development, Accreditation and Policy;</w:t>
      </w:r>
    </w:p>
    <w:p w14:paraId="5D52FA1C" w14:textId="66B79AD8" w:rsidR="00CB4715" w:rsidRPr="00B03080" w:rsidRDefault="00CB4715" w:rsidP="00CB4715">
      <w:pPr>
        <w:numPr>
          <w:ilvl w:val="0"/>
          <w:numId w:val="5"/>
        </w:numPr>
        <w:jc w:val="both"/>
        <w:rPr>
          <w:rFonts w:ascii="Calibri" w:hAnsi="Calibri" w:cs="Arial"/>
          <w:szCs w:val="22"/>
        </w:rPr>
      </w:pPr>
      <w:r w:rsidRPr="00B03080">
        <w:rPr>
          <w:rFonts w:ascii="Calibri" w:hAnsi="Calibri" w:cs="Arial"/>
          <w:szCs w:val="22"/>
        </w:rPr>
        <w:t>Establish close working relationships at a communications level with officers in other General Teaching Councils, the Welsh Government and other key stakeholders;</w:t>
      </w:r>
    </w:p>
    <w:p w14:paraId="5351FE01" w14:textId="786326A7" w:rsidR="00CB4715" w:rsidRPr="00B03080" w:rsidRDefault="00CB4715" w:rsidP="00B3377D">
      <w:pPr>
        <w:numPr>
          <w:ilvl w:val="0"/>
          <w:numId w:val="5"/>
        </w:numPr>
        <w:jc w:val="both"/>
        <w:rPr>
          <w:rFonts w:ascii="Calibri" w:hAnsi="Calibri"/>
          <w:szCs w:val="22"/>
        </w:rPr>
      </w:pPr>
      <w:r w:rsidRPr="00B03080">
        <w:rPr>
          <w:rFonts w:ascii="Calibri" w:hAnsi="Calibri"/>
          <w:szCs w:val="22"/>
        </w:rPr>
        <w:t xml:space="preserve">Ensure compliance with </w:t>
      </w:r>
      <w:r w:rsidRPr="00B03080">
        <w:rPr>
          <w:rFonts w:asciiTheme="minorHAnsi" w:hAnsiTheme="minorHAnsi" w:cstheme="minorHAnsi"/>
        </w:rPr>
        <w:t xml:space="preserve">relevant </w:t>
      </w:r>
      <w:r w:rsidR="006B6242" w:rsidRPr="00B03080">
        <w:rPr>
          <w:rFonts w:asciiTheme="minorHAnsi" w:hAnsiTheme="minorHAnsi" w:cstheme="minorHAnsi"/>
        </w:rPr>
        <w:t xml:space="preserve">good practice </w:t>
      </w:r>
      <w:r w:rsidR="00B3377D" w:rsidRPr="00B03080">
        <w:rPr>
          <w:rFonts w:asciiTheme="minorHAnsi" w:hAnsiTheme="minorHAnsi" w:cstheme="minorHAnsi"/>
        </w:rPr>
        <w:t xml:space="preserve">and codes of conduct relating to communications and with </w:t>
      </w:r>
      <w:r w:rsidRPr="00B03080">
        <w:rPr>
          <w:rFonts w:asciiTheme="minorHAnsi" w:hAnsiTheme="minorHAnsi" w:cstheme="minorHAnsi"/>
        </w:rPr>
        <w:t>legislation including the Welsh language, Equality and General Data</w:t>
      </w:r>
      <w:r w:rsidRPr="00B03080">
        <w:rPr>
          <w:rFonts w:ascii="Calibri" w:hAnsi="Calibri"/>
          <w:szCs w:val="22"/>
        </w:rPr>
        <w:t xml:space="preserve"> Protection regulations; and</w:t>
      </w:r>
    </w:p>
    <w:p w14:paraId="0B8A538B" w14:textId="77777777" w:rsidR="00CB4715" w:rsidRPr="00B03080" w:rsidRDefault="00CB4715" w:rsidP="00CB4715">
      <w:pPr>
        <w:numPr>
          <w:ilvl w:val="0"/>
          <w:numId w:val="5"/>
        </w:numPr>
        <w:jc w:val="both"/>
        <w:rPr>
          <w:rFonts w:ascii="Calibri" w:hAnsi="Calibri" w:cs="Arial"/>
          <w:szCs w:val="22"/>
        </w:rPr>
      </w:pPr>
      <w:r w:rsidRPr="00B03080">
        <w:rPr>
          <w:rFonts w:ascii="Calibri" w:hAnsi="Calibri" w:cs="Arial"/>
          <w:szCs w:val="22"/>
        </w:rPr>
        <w:t>Undertake any other duties as directed by the Director or Chief Executive, commensurate with the post and grade.</w:t>
      </w:r>
    </w:p>
    <w:p w14:paraId="54B3B38B" w14:textId="77777777" w:rsidR="00CB4715" w:rsidRPr="00B03080" w:rsidRDefault="00CB4715" w:rsidP="00CB4715">
      <w:pPr>
        <w:jc w:val="both"/>
        <w:rPr>
          <w:rFonts w:ascii="Calibri" w:hAnsi="Calibri" w:cs="Arial"/>
          <w:b/>
          <w:szCs w:val="22"/>
        </w:rPr>
      </w:pPr>
    </w:p>
    <w:p w14:paraId="7F8BA563" w14:textId="3B57EDB2" w:rsidR="00BD2AA4" w:rsidRPr="00B03080" w:rsidRDefault="00BD2AA4" w:rsidP="00CB4715"/>
    <w:p w14:paraId="37468F3F" w14:textId="28F2259A" w:rsidR="00DB5544" w:rsidRPr="00B03080" w:rsidRDefault="00DB5544" w:rsidP="00CB4715"/>
    <w:p w14:paraId="6C9943E2" w14:textId="4ECE251E" w:rsidR="00DB5544" w:rsidRPr="00B03080" w:rsidRDefault="00DB5544" w:rsidP="00CB4715"/>
    <w:p w14:paraId="5572DF04" w14:textId="32E2849B" w:rsidR="00DB5544" w:rsidRPr="00B03080" w:rsidRDefault="00DB5544" w:rsidP="00CB4715"/>
    <w:p w14:paraId="3705F438" w14:textId="7A76CDE0" w:rsidR="00DB5544" w:rsidRPr="00B03080" w:rsidRDefault="00DB5544" w:rsidP="00CB4715"/>
    <w:p w14:paraId="3AC4F9CB" w14:textId="31AFBE7C" w:rsidR="00DB5544" w:rsidRPr="00B03080" w:rsidRDefault="00DB5544" w:rsidP="00CB4715"/>
    <w:p w14:paraId="3E2B5771" w14:textId="1FC64CF7" w:rsidR="00DB5544" w:rsidRPr="00B03080" w:rsidRDefault="00DB5544" w:rsidP="00CB4715"/>
    <w:p w14:paraId="15835B14" w14:textId="6B49BC58" w:rsidR="00DB5544" w:rsidRPr="00B03080" w:rsidRDefault="00DB5544" w:rsidP="00CB4715"/>
    <w:p w14:paraId="06CB7103" w14:textId="45BB2913" w:rsidR="00DB5544" w:rsidRPr="00B03080" w:rsidRDefault="00DB5544" w:rsidP="00CB4715"/>
    <w:p w14:paraId="3823A574" w14:textId="4A8F2E07" w:rsidR="00DB5544" w:rsidRPr="00B03080" w:rsidRDefault="00DB5544" w:rsidP="00CB4715"/>
    <w:p w14:paraId="71E5A90B" w14:textId="1292F76C" w:rsidR="00DB5544" w:rsidRPr="00B03080" w:rsidRDefault="00DB5544" w:rsidP="00CB4715"/>
    <w:p w14:paraId="2B2A976B" w14:textId="1BFFABA8" w:rsidR="00DB5544" w:rsidRPr="00B03080" w:rsidRDefault="00DB5544" w:rsidP="00CB4715"/>
    <w:p w14:paraId="3A68FFF5" w14:textId="69302F1F" w:rsidR="00DB5544" w:rsidRPr="00B03080" w:rsidRDefault="00DB5544" w:rsidP="00CB4715"/>
    <w:p w14:paraId="788C9F49" w14:textId="45C7AA5B" w:rsidR="00DB5544" w:rsidRPr="00B03080" w:rsidRDefault="00DB5544" w:rsidP="00CB4715"/>
    <w:p w14:paraId="17DF4232" w14:textId="6AFB4989" w:rsidR="00DB5544" w:rsidRPr="00B03080" w:rsidRDefault="00DB5544" w:rsidP="00CB4715"/>
    <w:p w14:paraId="4540F0A6" w14:textId="675CEF16" w:rsidR="00DB5544" w:rsidRPr="00B03080" w:rsidRDefault="00DB5544" w:rsidP="00CB4715"/>
    <w:p w14:paraId="734D1693" w14:textId="6F6801B5" w:rsidR="00DB5544" w:rsidRPr="00B03080" w:rsidRDefault="00DB5544" w:rsidP="00CB4715"/>
    <w:p w14:paraId="041663C9" w14:textId="69FEC034" w:rsidR="00DB5544" w:rsidRPr="00B03080" w:rsidRDefault="00DB5544" w:rsidP="00CB4715"/>
    <w:p w14:paraId="6D206ED8" w14:textId="10493A26" w:rsidR="00DB5544" w:rsidRPr="00B03080" w:rsidRDefault="00DB5544" w:rsidP="00CB4715"/>
    <w:p w14:paraId="64488A03" w14:textId="4DE3767F" w:rsidR="00DB5544" w:rsidRPr="00B03080" w:rsidRDefault="00DB5544" w:rsidP="00CB4715"/>
    <w:p w14:paraId="2A45C513" w14:textId="51A622B2" w:rsidR="00DB5544" w:rsidRPr="00B03080" w:rsidRDefault="00DB5544" w:rsidP="00CB4715"/>
    <w:p w14:paraId="6D8DFABA" w14:textId="7AD89945" w:rsidR="00DB5544" w:rsidRPr="00B03080" w:rsidRDefault="00DB5544" w:rsidP="00CB4715"/>
    <w:p w14:paraId="627CD4E4" w14:textId="6A000D29" w:rsidR="00DB5544" w:rsidRPr="00B03080" w:rsidRDefault="00DB5544" w:rsidP="00CB4715"/>
    <w:p w14:paraId="1F05D209" w14:textId="3D576B93" w:rsidR="00DB5544" w:rsidRPr="00B03080" w:rsidRDefault="00DB5544" w:rsidP="00CB4715"/>
    <w:p w14:paraId="5DC6CB1B" w14:textId="2E6AA972" w:rsidR="00DB5544" w:rsidRPr="00B03080" w:rsidRDefault="00DB5544" w:rsidP="00CB4715"/>
    <w:p w14:paraId="4CF33DB3" w14:textId="2A92DA37" w:rsidR="00DB5544" w:rsidRPr="00B03080" w:rsidRDefault="00DB5544" w:rsidP="00CB4715"/>
    <w:p w14:paraId="5ECA2FD1" w14:textId="0D995BD7" w:rsidR="00DB5544" w:rsidRPr="00B03080" w:rsidRDefault="00DB5544" w:rsidP="00CB4715"/>
    <w:p w14:paraId="4F6504B2" w14:textId="71720657" w:rsidR="00DB5544" w:rsidRPr="00B03080" w:rsidRDefault="00DB5544" w:rsidP="00CB4715"/>
    <w:p w14:paraId="02F09506" w14:textId="3C669DE7" w:rsidR="00DB5544" w:rsidRPr="00B03080" w:rsidRDefault="00DB5544" w:rsidP="00CB4715">
      <w:bookmarkStart w:id="0" w:name="_GoBack"/>
      <w:bookmarkEnd w:id="0"/>
    </w:p>
    <w:p w14:paraId="7F170718" w14:textId="33317535" w:rsidR="00DB5544" w:rsidRPr="00B03080" w:rsidRDefault="00DB5544" w:rsidP="00DB5544">
      <w:pPr>
        <w:jc w:val="center"/>
        <w:rPr>
          <w:rFonts w:ascii="Calibri" w:hAnsi="Calibri"/>
          <w:b/>
          <w:sz w:val="24"/>
        </w:rPr>
      </w:pPr>
      <w:r w:rsidRPr="00B03080">
        <w:rPr>
          <w:rFonts w:ascii="Calibri" w:hAnsi="Calibri"/>
          <w:b/>
          <w:sz w:val="24"/>
        </w:rPr>
        <w:t>Person Specification</w:t>
      </w:r>
    </w:p>
    <w:p w14:paraId="317810AA" w14:textId="77777777" w:rsidR="00DB5544" w:rsidRPr="00B03080" w:rsidRDefault="00DB5544" w:rsidP="00DB5544"/>
    <w:p w14:paraId="662427CA" w14:textId="77777777" w:rsidR="00DB5544" w:rsidRPr="00B03080" w:rsidRDefault="00DB5544" w:rsidP="00DB55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1183"/>
        <w:gridCol w:w="1207"/>
        <w:gridCol w:w="1772"/>
      </w:tblGrid>
      <w:tr w:rsidR="00DB5544" w:rsidRPr="00B03080" w14:paraId="5851E869" w14:textId="77777777" w:rsidTr="006812B1">
        <w:tc>
          <w:tcPr>
            <w:tcW w:w="4360" w:type="dxa"/>
            <w:shd w:val="clear" w:color="auto" w:fill="auto"/>
          </w:tcPr>
          <w:p w14:paraId="14176F04" w14:textId="77777777" w:rsidR="00DB5544" w:rsidRPr="00B03080" w:rsidRDefault="00DB5544" w:rsidP="006812B1">
            <w:pPr>
              <w:rPr>
                <w:rFonts w:ascii="Calibri" w:hAnsi="Calibri"/>
                <w:b/>
              </w:rPr>
            </w:pPr>
            <w:r w:rsidRPr="00B03080">
              <w:rPr>
                <w:rFonts w:ascii="Calibri" w:hAnsi="Calibri"/>
                <w:b/>
              </w:rPr>
              <w:t>Requirement</w:t>
            </w:r>
          </w:p>
        </w:tc>
        <w:tc>
          <w:tcPr>
            <w:tcW w:w="1183" w:type="dxa"/>
            <w:shd w:val="clear" w:color="auto" w:fill="auto"/>
          </w:tcPr>
          <w:p w14:paraId="620A9EE1" w14:textId="77777777" w:rsidR="00DB5544" w:rsidRPr="00B03080" w:rsidRDefault="00DB5544" w:rsidP="006812B1">
            <w:pPr>
              <w:rPr>
                <w:rFonts w:ascii="Calibri" w:hAnsi="Calibri"/>
                <w:b/>
              </w:rPr>
            </w:pPr>
            <w:r w:rsidRPr="00B03080">
              <w:rPr>
                <w:rFonts w:ascii="Calibri" w:hAnsi="Calibri"/>
                <w:b/>
              </w:rPr>
              <w:t>Essential</w:t>
            </w:r>
          </w:p>
        </w:tc>
        <w:tc>
          <w:tcPr>
            <w:tcW w:w="1207" w:type="dxa"/>
            <w:shd w:val="clear" w:color="auto" w:fill="auto"/>
          </w:tcPr>
          <w:p w14:paraId="4C7E00F1" w14:textId="77777777" w:rsidR="00DB5544" w:rsidRPr="00B03080" w:rsidRDefault="00DB5544" w:rsidP="006812B1">
            <w:pPr>
              <w:rPr>
                <w:rFonts w:ascii="Calibri" w:hAnsi="Calibri"/>
                <w:b/>
              </w:rPr>
            </w:pPr>
            <w:r w:rsidRPr="00B03080">
              <w:rPr>
                <w:rFonts w:ascii="Calibri" w:hAnsi="Calibri"/>
                <w:b/>
              </w:rPr>
              <w:t>Desirable</w:t>
            </w:r>
          </w:p>
        </w:tc>
        <w:tc>
          <w:tcPr>
            <w:tcW w:w="1772" w:type="dxa"/>
            <w:shd w:val="clear" w:color="auto" w:fill="auto"/>
          </w:tcPr>
          <w:p w14:paraId="18F70A46" w14:textId="77777777" w:rsidR="00DB5544" w:rsidRPr="00B03080" w:rsidRDefault="00DB5544" w:rsidP="006812B1">
            <w:pPr>
              <w:rPr>
                <w:rFonts w:ascii="Calibri" w:hAnsi="Calibri"/>
                <w:b/>
              </w:rPr>
            </w:pPr>
            <w:r w:rsidRPr="00B03080">
              <w:rPr>
                <w:rFonts w:ascii="Calibri" w:hAnsi="Calibri"/>
                <w:b/>
              </w:rPr>
              <w:t>Assessment</w:t>
            </w:r>
          </w:p>
        </w:tc>
      </w:tr>
      <w:tr w:rsidR="00DB5544" w:rsidRPr="00B03080" w14:paraId="245397F0" w14:textId="77777777" w:rsidTr="006812B1">
        <w:tc>
          <w:tcPr>
            <w:tcW w:w="4360" w:type="dxa"/>
            <w:shd w:val="clear" w:color="auto" w:fill="auto"/>
          </w:tcPr>
          <w:p w14:paraId="594DDAD6" w14:textId="77777777" w:rsidR="00DB5544" w:rsidRPr="00B03080" w:rsidRDefault="00DB5544" w:rsidP="006812B1">
            <w:pPr>
              <w:rPr>
                <w:rFonts w:ascii="Calibri" w:hAnsi="Calibri"/>
                <w:b/>
              </w:rPr>
            </w:pPr>
            <w:r w:rsidRPr="00B03080">
              <w:rPr>
                <w:rFonts w:ascii="Calibri" w:hAnsi="Calibri"/>
                <w:b/>
              </w:rPr>
              <w:t>Education/Qualifications/Knowledge</w:t>
            </w:r>
          </w:p>
        </w:tc>
        <w:tc>
          <w:tcPr>
            <w:tcW w:w="1183" w:type="dxa"/>
            <w:shd w:val="clear" w:color="auto" w:fill="auto"/>
          </w:tcPr>
          <w:p w14:paraId="1AD123A7" w14:textId="77777777" w:rsidR="00DB5544" w:rsidRPr="00B03080" w:rsidRDefault="00DB5544" w:rsidP="006812B1">
            <w:pPr>
              <w:rPr>
                <w:rFonts w:ascii="Calibri" w:hAnsi="Calibri"/>
              </w:rPr>
            </w:pPr>
          </w:p>
        </w:tc>
        <w:tc>
          <w:tcPr>
            <w:tcW w:w="1207" w:type="dxa"/>
            <w:shd w:val="clear" w:color="auto" w:fill="auto"/>
          </w:tcPr>
          <w:p w14:paraId="64518453" w14:textId="77777777" w:rsidR="00DB5544" w:rsidRPr="00B03080" w:rsidRDefault="00DB5544" w:rsidP="006812B1">
            <w:pPr>
              <w:rPr>
                <w:rFonts w:ascii="Calibri" w:hAnsi="Calibri"/>
              </w:rPr>
            </w:pPr>
          </w:p>
        </w:tc>
        <w:tc>
          <w:tcPr>
            <w:tcW w:w="1772" w:type="dxa"/>
            <w:shd w:val="clear" w:color="auto" w:fill="auto"/>
          </w:tcPr>
          <w:p w14:paraId="264E4902" w14:textId="77777777" w:rsidR="00DB5544" w:rsidRPr="00B03080" w:rsidRDefault="00DB5544" w:rsidP="006812B1">
            <w:pPr>
              <w:rPr>
                <w:rFonts w:ascii="Calibri" w:hAnsi="Calibri"/>
              </w:rPr>
            </w:pPr>
          </w:p>
        </w:tc>
      </w:tr>
      <w:tr w:rsidR="00DB5544" w:rsidRPr="00B03080" w14:paraId="52281B0B" w14:textId="77777777" w:rsidTr="006812B1">
        <w:tc>
          <w:tcPr>
            <w:tcW w:w="4360" w:type="dxa"/>
            <w:shd w:val="clear" w:color="auto" w:fill="auto"/>
          </w:tcPr>
          <w:p w14:paraId="4409E3CE" w14:textId="5AE73CE9" w:rsidR="00793C5A" w:rsidRDefault="00DB5544" w:rsidP="00422BBF">
            <w:pPr>
              <w:numPr>
                <w:ilvl w:val="1"/>
                <w:numId w:val="11"/>
              </w:numPr>
              <w:rPr>
                <w:rFonts w:ascii="Calibri" w:hAnsi="Calibri"/>
              </w:rPr>
            </w:pPr>
            <w:r w:rsidRPr="00B03080">
              <w:rPr>
                <w:rFonts w:ascii="Calibri" w:hAnsi="Calibri"/>
              </w:rPr>
              <w:t>Educated to degree level</w:t>
            </w:r>
            <w:r w:rsidR="00A80068" w:rsidRPr="00B03080">
              <w:rPr>
                <w:rFonts w:ascii="Calibri" w:hAnsi="Calibri"/>
              </w:rPr>
              <w:t xml:space="preserve"> (ideally in Communications, PR</w:t>
            </w:r>
            <w:r w:rsidRPr="00B03080">
              <w:rPr>
                <w:rFonts w:ascii="Calibri" w:hAnsi="Calibri"/>
              </w:rPr>
              <w:t xml:space="preserve"> </w:t>
            </w:r>
            <w:r w:rsidR="00A80068" w:rsidRPr="00B03080">
              <w:rPr>
                <w:rFonts w:ascii="Calibri" w:hAnsi="Calibri"/>
              </w:rPr>
              <w:t xml:space="preserve">or related discipline) </w:t>
            </w:r>
            <w:r w:rsidRPr="00B03080">
              <w:rPr>
                <w:rFonts w:ascii="Calibri" w:hAnsi="Calibri"/>
              </w:rPr>
              <w:t>or significant practical experience</w:t>
            </w:r>
          </w:p>
          <w:p w14:paraId="7418A77C" w14:textId="78EC9112" w:rsidR="00B03080" w:rsidRPr="00B03080" w:rsidRDefault="00B03080" w:rsidP="00422BBF">
            <w:pPr>
              <w:numPr>
                <w:ilvl w:val="1"/>
                <w:numId w:val="1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Membership of CIPR or other relevant professional body</w:t>
            </w:r>
          </w:p>
          <w:p w14:paraId="6A30F5FB" w14:textId="3EA4479D" w:rsidR="00DB5544" w:rsidRPr="00B03080" w:rsidRDefault="00DB5544" w:rsidP="00DB5544">
            <w:pPr>
              <w:numPr>
                <w:ilvl w:val="1"/>
                <w:numId w:val="11"/>
              </w:numPr>
              <w:rPr>
                <w:rFonts w:ascii="Calibri" w:hAnsi="Calibri"/>
              </w:rPr>
            </w:pPr>
            <w:r w:rsidRPr="00B03080">
              <w:rPr>
                <w:rFonts w:ascii="Calibri" w:hAnsi="Calibri"/>
              </w:rPr>
              <w:t xml:space="preserve">Strong IT skills, </w:t>
            </w:r>
            <w:r w:rsidR="001B0324" w:rsidRPr="00B03080">
              <w:rPr>
                <w:rFonts w:ascii="Calibri" w:hAnsi="Calibri"/>
              </w:rPr>
              <w:t xml:space="preserve">including working knowledge MS Office packages, </w:t>
            </w:r>
            <w:r w:rsidR="004D47B5" w:rsidRPr="00B03080">
              <w:rPr>
                <w:rFonts w:ascii="Calibri" w:hAnsi="Calibri"/>
              </w:rPr>
              <w:t xml:space="preserve">social media platforms, </w:t>
            </w:r>
            <w:r w:rsidR="008509CE" w:rsidRPr="00B03080">
              <w:rPr>
                <w:rFonts w:ascii="Calibri" w:hAnsi="Calibri"/>
              </w:rPr>
              <w:t>Photoshop</w:t>
            </w:r>
            <w:r w:rsidR="004D47B5" w:rsidRPr="00B03080">
              <w:rPr>
                <w:rFonts w:ascii="Calibri" w:hAnsi="Calibri"/>
              </w:rPr>
              <w:t xml:space="preserve">, </w:t>
            </w:r>
            <w:r w:rsidR="001B0324" w:rsidRPr="00B03080">
              <w:rPr>
                <w:rFonts w:ascii="Calibri" w:hAnsi="Calibri"/>
              </w:rPr>
              <w:t>databases and reporting software</w:t>
            </w:r>
          </w:p>
          <w:p w14:paraId="7CA7CD60" w14:textId="45C7D4AF" w:rsidR="001B0324" w:rsidRPr="00B03080" w:rsidRDefault="000370F6" w:rsidP="00DB5544">
            <w:pPr>
              <w:numPr>
                <w:ilvl w:val="1"/>
                <w:numId w:val="11"/>
              </w:numPr>
              <w:rPr>
                <w:rFonts w:ascii="Calibri" w:hAnsi="Calibri"/>
                <w:color w:val="FF0000"/>
              </w:rPr>
            </w:pPr>
            <w:r w:rsidRPr="00B03080">
              <w:rPr>
                <w:rFonts w:ascii="Calibri" w:hAnsi="Calibri"/>
              </w:rPr>
              <w:t xml:space="preserve">A </w:t>
            </w:r>
            <w:r w:rsidR="001B0324" w:rsidRPr="00B03080">
              <w:rPr>
                <w:rFonts w:ascii="Calibri" w:hAnsi="Calibri"/>
              </w:rPr>
              <w:t xml:space="preserve">working knowledge of </w:t>
            </w:r>
            <w:r w:rsidR="00A80068" w:rsidRPr="00B03080">
              <w:rPr>
                <w:rFonts w:ascii="Calibri" w:hAnsi="Calibri"/>
              </w:rPr>
              <w:t xml:space="preserve">communication and </w:t>
            </w:r>
            <w:r w:rsidR="001B0324" w:rsidRPr="00B03080">
              <w:rPr>
                <w:rFonts w:ascii="Calibri" w:hAnsi="Calibri"/>
              </w:rPr>
              <w:t xml:space="preserve">marketing </w:t>
            </w:r>
            <w:r w:rsidR="004D47B5" w:rsidRPr="00B03080">
              <w:rPr>
                <w:rFonts w:ascii="Calibri" w:hAnsi="Calibri"/>
              </w:rPr>
              <w:t>methods, including social media</w:t>
            </w:r>
          </w:p>
          <w:p w14:paraId="1B4EEF5F" w14:textId="498AFF03" w:rsidR="00B16572" w:rsidRPr="00B03080" w:rsidRDefault="00B16572" w:rsidP="00DB5544">
            <w:pPr>
              <w:numPr>
                <w:ilvl w:val="1"/>
                <w:numId w:val="11"/>
              </w:numPr>
              <w:rPr>
                <w:rFonts w:ascii="Calibri" w:hAnsi="Calibri"/>
                <w:color w:val="FF0000"/>
              </w:rPr>
            </w:pPr>
            <w:r w:rsidRPr="00B03080">
              <w:rPr>
                <w:rFonts w:ascii="Calibri" w:hAnsi="Calibri"/>
              </w:rPr>
              <w:t>Knowledge of the education system</w:t>
            </w:r>
            <w:r w:rsidR="00A80068" w:rsidRPr="00B03080">
              <w:rPr>
                <w:rFonts w:ascii="Calibri" w:hAnsi="Calibri"/>
              </w:rPr>
              <w:t xml:space="preserve"> and policy</w:t>
            </w:r>
            <w:r w:rsidRPr="00B03080">
              <w:rPr>
                <w:rFonts w:ascii="Calibri" w:hAnsi="Calibri"/>
              </w:rPr>
              <w:t xml:space="preserve"> in Wales</w:t>
            </w:r>
          </w:p>
        </w:tc>
        <w:tc>
          <w:tcPr>
            <w:tcW w:w="1183" w:type="dxa"/>
            <w:shd w:val="clear" w:color="auto" w:fill="auto"/>
          </w:tcPr>
          <w:p w14:paraId="3E41C84F" w14:textId="536B6052" w:rsidR="00DB5544" w:rsidRPr="00B03080" w:rsidRDefault="00DB5544" w:rsidP="006812B1">
            <w:pPr>
              <w:jc w:val="center"/>
              <w:rPr>
                <w:rFonts w:ascii="Calibri" w:hAnsi="Calibri"/>
                <w:color w:val="000000"/>
              </w:rPr>
            </w:pPr>
            <w:r w:rsidRPr="00B03080">
              <w:rPr>
                <w:rFonts w:ascii="Calibri" w:hAnsi="Calibri"/>
                <w:color w:val="000000"/>
              </w:rPr>
              <w:t>E</w:t>
            </w:r>
          </w:p>
          <w:p w14:paraId="595AFA30" w14:textId="123CD975" w:rsidR="001B0324" w:rsidRPr="00B03080" w:rsidRDefault="001B0324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777E2CD3" w14:textId="77777777" w:rsidR="00793C5A" w:rsidRPr="00B03080" w:rsidRDefault="00793C5A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669A32EC" w14:textId="77777777" w:rsidR="00793C5A" w:rsidRPr="00B03080" w:rsidRDefault="00793C5A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59952183" w14:textId="77777777" w:rsidR="00793C5A" w:rsidRPr="00B03080" w:rsidRDefault="00793C5A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06CC0276" w14:textId="77777777" w:rsidR="00A80068" w:rsidRPr="00B03080" w:rsidRDefault="00A80068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436F250F" w14:textId="7465F745" w:rsidR="001B0324" w:rsidRPr="00B03080" w:rsidRDefault="001B0324" w:rsidP="006812B1">
            <w:pPr>
              <w:jc w:val="center"/>
              <w:rPr>
                <w:rFonts w:ascii="Calibri" w:hAnsi="Calibri"/>
                <w:color w:val="000000"/>
              </w:rPr>
            </w:pPr>
            <w:r w:rsidRPr="00B03080">
              <w:rPr>
                <w:rFonts w:ascii="Calibri" w:hAnsi="Calibri"/>
                <w:color w:val="000000"/>
              </w:rPr>
              <w:t>E</w:t>
            </w:r>
          </w:p>
          <w:p w14:paraId="7CAE4C65" w14:textId="5B872E06" w:rsidR="00DB5544" w:rsidRPr="00B03080" w:rsidRDefault="00DB5544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6BFD8F1E" w14:textId="77777777" w:rsidR="00A80068" w:rsidRPr="00B03080" w:rsidRDefault="00A80068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23619ED9" w14:textId="73179F81" w:rsidR="001B0324" w:rsidRPr="00B03080" w:rsidRDefault="001B0324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6C4F0C4D" w14:textId="2F97CA4E" w:rsidR="001B0324" w:rsidRPr="00B03080" w:rsidRDefault="001B0324" w:rsidP="006812B1">
            <w:pPr>
              <w:jc w:val="center"/>
              <w:rPr>
                <w:rFonts w:ascii="Calibri" w:hAnsi="Calibri"/>
                <w:color w:val="000000"/>
              </w:rPr>
            </w:pPr>
            <w:r w:rsidRPr="00B03080">
              <w:rPr>
                <w:rFonts w:ascii="Calibri" w:hAnsi="Calibri"/>
                <w:color w:val="000000"/>
              </w:rPr>
              <w:t>E</w:t>
            </w:r>
          </w:p>
          <w:p w14:paraId="45B5CCC1" w14:textId="77777777" w:rsidR="00DB5544" w:rsidRPr="00B03080" w:rsidRDefault="00DB5544" w:rsidP="006812B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7" w:type="dxa"/>
            <w:shd w:val="clear" w:color="auto" w:fill="auto"/>
          </w:tcPr>
          <w:p w14:paraId="6A7CF0F0" w14:textId="493374E8" w:rsidR="00DB5544" w:rsidRPr="00B03080" w:rsidRDefault="00DB5544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56340572" w14:textId="104BE062" w:rsidR="00DB5544" w:rsidRPr="00B03080" w:rsidRDefault="00DB5544" w:rsidP="006812B1">
            <w:pPr>
              <w:rPr>
                <w:rFonts w:ascii="Calibri" w:hAnsi="Calibri"/>
                <w:color w:val="000000"/>
              </w:rPr>
            </w:pPr>
          </w:p>
          <w:p w14:paraId="140C227C" w14:textId="77777777" w:rsidR="00A80068" w:rsidRPr="00B03080" w:rsidRDefault="00A80068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2959112A" w14:textId="77777777" w:rsidR="00A80068" w:rsidRPr="00B03080" w:rsidRDefault="00A80068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24C1D396" w14:textId="309398C9" w:rsidR="00DB5544" w:rsidRPr="00B03080" w:rsidRDefault="00793C5A" w:rsidP="006812B1">
            <w:pPr>
              <w:jc w:val="center"/>
              <w:rPr>
                <w:rFonts w:ascii="Calibri" w:hAnsi="Calibri"/>
                <w:color w:val="000000"/>
              </w:rPr>
            </w:pPr>
            <w:r w:rsidRPr="00B03080">
              <w:rPr>
                <w:rFonts w:ascii="Calibri" w:hAnsi="Calibri"/>
                <w:color w:val="000000"/>
              </w:rPr>
              <w:t>D</w:t>
            </w:r>
          </w:p>
          <w:p w14:paraId="1CEE3A42" w14:textId="77777777" w:rsidR="00B16572" w:rsidRPr="00B03080" w:rsidRDefault="00B16572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2F57A23D" w14:textId="77777777" w:rsidR="00B16572" w:rsidRPr="00B03080" w:rsidRDefault="00B16572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702C606E" w14:textId="77777777" w:rsidR="00B16572" w:rsidRPr="00B03080" w:rsidRDefault="00B16572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34D7793F" w14:textId="77777777" w:rsidR="00A80068" w:rsidRPr="00B03080" w:rsidRDefault="00A80068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1AA0CA28" w14:textId="77777777" w:rsidR="00A80068" w:rsidRPr="00B03080" w:rsidRDefault="00A80068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0E253A0D" w14:textId="77777777" w:rsidR="00A80068" w:rsidRPr="00B03080" w:rsidRDefault="00A80068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7BCEEEE6" w14:textId="77777777" w:rsidR="00A80068" w:rsidRPr="00B03080" w:rsidRDefault="00A80068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14357DBE" w14:textId="77777777" w:rsidR="00A80068" w:rsidRPr="00B03080" w:rsidRDefault="00A80068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3ADEEDEB" w14:textId="36A76ACF" w:rsidR="00B16572" w:rsidRPr="00B03080" w:rsidRDefault="00B16572" w:rsidP="00A80068">
            <w:pPr>
              <w:jc w:val="center"/>
              <w:rPr>
                <w:rFonts w:ascii="Calibri" w:hAnsi="Calibri"/>
                <w:color w:val="000000"/>
              </w:rPr>
            </w:pPr>
            <w:r w:rsidRPr="00B03080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1772" w:type="dxa"/>
            <w:shd w:val="clear" w:color="auto" w:fill="auto"/>
          </w:tcPr>
          <w:p w14:paraId="155A34B4" w14:textId="77777777" w:rsidR="00DB5544" w:rsidRPr="00B03080" w:rsidRDefault="00DB5544" w:rsidP="006812B1">
            <w:pPr>
              <w:rPr>
                <w:rFonts w:ascii="Calibri" w:hAnsi="Calibri"/>
                <w:color w:val="000000"/>
              </w:rPr>
            </w:pPr>
            <w:r w:rsidRPr="00B03080">
              <w:rPr>
                <w:rFonts w:ascii="Calibri" w:hAnsi="Calibri"/>
                <w:color w:val="000000"/>
              </w:rPr>
              <w:t>Application form</w:t>
            </w:r>
          </w:p>
          <w:p w14:paraId="40A4992F" w14:textId="77777777" w:rsidR="00DB5544" w:rsidRPr="00B03080" w:rsidRDefault="00DB5544" w:rsidP="006812B1">
            <w:pPr>
              <w:rPr>
                <w:rFonts w:ascii="Calibri" w:hAnsi="Calibri"/>
                <w:color w:val="000000"/>
              </w:rPr>
            </w:pPr>
          </w:p>
          <w:p w14:paraId="2FB95DDC" w14:textId="77777777" w:rsidR="00A80068" w:rsidRPr="00B03080" w:rsidRDefault="00A80068" w:rsidP="006812B1">
            <w:pPr>
              <w:rPr>
                <w:rFonts w:ascii="Calibri" w:hAnsi="Calibri"/>
                <w:color w:val="000000"/>
              </w:rPr>
            </w:pPr>
          </w:p>
          <w:p w14:paraId="7A89D938" w14:textId="77777777" w:rsidR="00A80068" w:rsidRPr="00B03080" w:rsidRDefault="00A80068" w:rsidP="006812B1">
            <w:pPr>
              <w:rPr>
                <w:rFonts w:ascii="Calibri" w:hAnsi="Calibri"/>
                <w:color w:val="000000"/>
              </w:rPr>
            </w:pPr>
          </w:p>
          <w:p w14:paraId="7E52BA47" w14:textId="7939EA77" w:rsidR="00DB5544" w:rsidRPr="00B03080" w:rsidRDefault="00DB5544" w:rsidP="006812B1">
            <w:pPr>
              <w:rPr>
                <w:rFonts w:ascii="Calibri" w:hAnsi="Calibri"/>
                <w:color w:val="000000"/>
              </w:rPr>
            </w:pPr>
            <w:r w:rsidRPr="00B03080">
              <w:rPr>
                <w:rFonts w:ascii="Calibri" w:hAnsi="Calibri"/>
                <w:color w:val="000000"/>
              </w:rPr>
              <w:t>Application form</w:t>
            </w:r>
          </w:p>
          <w:p w14:paraId="3DE4C873" w14:textId="77777777" w:rsidR="003E0D21" w:rsidRPr="00B03080" w:rsidRDefault="003E0D21" w:rsidP="006812B1">
            <w:pPr>
              <w:rPr>
                <w:rFonts w:ascii="Calibri" w:hAnsi="Calibri"/>
                <w:color w:val="000000"/>
              </w:rPr>
            </w:pPr>
          </w:p>
          <w:p w14:paraId="6114E182" w14:textId="77777777" w:rsidR="00B16572" w:rsidRPr="00B03080" w:rsidRDefault="00B16572" w:rsidP="006812B1">
            <w:pPr>
              <w:rPr>
                <w:rFonts w:ascii="Calibri" w:hAnsi="Calibri"/>
                <w:color w:val="000000"/>
              </w:rPr>
            </w:pPr>
            <w:r w:rsidRPr="00B03080">
              <w:rPr>
                <w:rFonts w:ascii="Calibri" w:hAnsi="Calibri"/>
                <w:color w:val="000000"/>
              </w:rPr>
              <w:t>Application form/Interview</w:t>
            </w:r>
          </w:p>
          <w:p w14:paraId="4A34EB10" w14:textId="77777777" w:rsidR="00B16572" w:rsidRPr="00B03080" w:rsidRDefault="00B16572" w:rsidP="006812B1">
            <w:pPr>
              <w:rPr>
                <w:rFonts w:ascii="Calibri" w:hAnsi="Calibri"/>
                <w:color w:val="000000"/>
              </w:rPr>
            </w:pPr>
          </w:p>
          <w:p w14:paraId="003E0C79" w14:textId="77777777" w:rsidR="00A80068" w:rsidRPr="00B03080" w:rsidRDefault="00A80068" w:rsidP="006812B1">
            <w:pPr>
              <w:rPr>
                <w:rFonts w:ascii="Calibri" w:hAnsi="Calibri"/>
                <w:color w:val="000000"/>
              </w:rPr>
            </w:pPr>
          </w:p>
          <w:p w14:paraId="513F5196" w14:textId="77777777" w:rsidR="00B16572" w:rsidRPr="00B03080" w:rsidRDefault="00B16572" w:rsidP="006812B1">
            <w:pPr>
              <w:rPr>
                <w:rFonts w:ascii="Calibri" w:hAnsi="Calibri"/>
                <w:color w:val="000000"/>
              </w:rPr>
            </w:pPr>
            <w:r w:rsidRPr="00B03080">
              <w:rPr>
                <w:rFonts w:ascii="Calibri" w:hAnsi="Calibri"/>
                <w:color w:val="000000"/>
              </w:rPr>
              <w:t>Application form/Interview</w:t>
            </w:r>
          </w:p>
          <w:p w14:paraId="310407DC" w14:textId="77777777" w:rsidR="00A80068" w:rsidRPr="00B03080" w:rsidRDefault="00A80068" w:rsidP="006812B1">
            <w:pPr>
              <w:rPr>
                <w:rFonts w:ascii="Calibri" w:hAnsi="Calibri"/>
                <w:color w:val="000000"/>
              </w:rPr>
            </w:pPr>
          </w:p>
          <w:p w14:paraId="059577F8" w14:textId="02AE4370" w:rsidR="00A80068" w:rsidRPr="00B03080" w:rsidRDefault="00A80068" w:rsidP="006812B1">
            <w:pPr>
              <w:rPr>
                <w:rFonts w:ascii="Calibri" w:hAnsi="Calibri"/>
                <w:color w:val="000000"/>
              </w:rPr>
            </w:pPr>
            <w:r w:rsidRPr="00B03080">
              <w:rPr>
                <w:rFonts w:ascii="Calibri" w:hAnsi="Calibri"/>
                <w:color w:val="000000"/>
              </w:rPr>
              <w:t>Application form/Interview</w:t>
            </w:r>
          </w:p>
        </w:tc>
      </w:tr>
      <w:tr w:rsidR="00DB5544" w:rsidRPr="00B03080" w14:paraId="78F08C14" w14:textId="77777777" w:rsidTr="006812B1">
        <w:tc>
          <w:tcPr>
            <w:tcW w:w="4360" w:type="dxa"/>
            <w:shd w:val="clear" w:color="auto" w:fill="auto"/>
          </w:tcPr>
          <w:p w14:paraId="67A24671" w14:textId="77777777" w:rsidR="00DB5544" w:rsidRPr="00B03080" w:rsidRDefault="00DB5544" w:rsidP="006812B1">
            <w:pPr>
              <w:rPr>
                <w:rFonts w:ascii="Calibri" w:hAnsi="Calibri"/>
                <w:b/>
              </w:rPr>
            </w:pPr>
            <w:r w:rsidRPr="00B03080">
              <w:rPr>
                <w:rFonts w:ascii="Calibri" w:hAnsi="Calibri"/>
                <w:b/>
              </w:rPr>
              <w:t>Experience</w:t>
            </w:r>
          </w:p>
        </w:tc>
        <w:tc>
          <w:tcPr>
            <w:tcW w:w="1183" w:type="dxa"/>
            <w:shd w:val="clear" w:color="auto" w:fill="auto"/>
          </w:tcPr>
          <w:p w14:paraId="577547E6" w14:textId="77777777" w:rsidR="00DB5544" w:rsidRPr="00B03080" w:rsidRDefault="00DB5544" w:rsidP="006812B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7" w:type="dxa"/>
            <w:shd w:val="clear" w:color="auto" w:fill="auto"/>
          </w:tcPr>
          <w:p w14:paraId="49541D25" w14:textId="77777777" w:rsidR="00DB5544" w:rsidRPr="00B03080" w:rsidRDefault="00DB5544" w:rsidP="006812B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72" w:type="dxa"/>
            <w:shd w:val="clear" w:color="auto" w:fill="auto"/>
          </w:tcPr>
          <w:p w14:paraId="3AEEDF12" w14:textId="77777777" w:rsidR="00DB5544" w:rsidRPr="00B03080" w:rsidRDefault="00DB5544" w:rsidP="006812B1">
            <w:pPr>
              <w:rPr>
                <w:rFonts w:ascii="Calibri" w:hAnsi="Calibri"/>
                <w:color w:val="000000"/>
              </w:rPr>
            </w:pPr>
          </w:p>
        </w:tc>
      </w:tr>
      <w:tr w:rsidR="00DB5544" w:rsidRPr="00B03080" w14:paraId="4C1219A0" w14:textId="77777777" w:rsidTr="006812B1">
        <w:tc>
          <w:tcPr>
            <w:tcW w:w="4360" w:type="dxa"/>
            <w:shd w:val="clear" w:color="auto" w:fill="auto"/>
          </w:tcPr>
          <w:p w14:paraId="4ED489FE" w14:textId="489875CA" w:rsidR="00DB5544" w:rsidRPr="00B03080" w:rsidRDefault="001B0324" w:rsidP="00EF03FD">
            <w:pPr>
              <w:ind w:left="316" w:hanging="316"/>
              <w:rPr>
                <w:rFonts w:ascii="Calibri" w:hAnsi="Calibri"/>
              </w:rPr>
            </w:pPr>
            <w:r w:rsidRPr="00B03080">
              <w:rPr>
                <w:rFonts w:ascii="Calibri" w:hAnsi="Calibri"/>
              </w:rPr>
              <w:t xml:space="preserve">2.1 Experience in </w:t>
            </w:r>
            <w:r w:rsidR="004D47B5" w:rsidRPr="00B03080">
              <w:rPr>
                <w:rFonts w:ascii="Calibri" w:hAnsi="Calibri"/>
              </w:rPr>
              <w:t>in developing an effective communication and marketing strategy</w:t>
            </w:r>
            <w:r w:rsidR="00A80068" w:rsidRPr="00B03080">
              <w:rPr>
                <w:rFonts w:ascii="Calibri" w:hAnsi="Calibri"/>
              </w:rPr>
              <w:t xml:space="preserve"> and in implementing </w:t>
            </w:r>
            <w:r w:rsidR="008B4DA8" w:rsidRPr="00B03080">
              <w:rPr>
                <w:rFonts w:ascii="Calibri" w:hAnsi="Calibri"/>
              </w:rPr>
              <w:t xml:space="preserve">it </w:t>
            </w:r>
            <w:r w:rsidR="00A80068" w:rsidRPr="00B03080">
              <w:rPr>
                <w:rFonts w:ascii="Calibri" w:hAnsi="Calibri"/>
              </w:rPr>
              <w:t>at an operational level (ideally in a small public sector organisation)</w:t>
            </w:r>
          </w:p>
          <w:p w14:paraId="0606305A" w14:textId="72510520" w:rsidR="00F0688F" w:rsidRPr="00B03080" w:rsidRDefault="00DB5544" w:rsidP="002F4E2C">
            <w:pPr>
              <w:ind w:left="426" w:hanging="426"/>
              <w:rPr>
                <w:rFonts w:ascii="Calibri" w:hAnsi="Calibri"/>
              </w:rPr>
            </w:pPr>
            <w:r w:rsidRPr="00B03080">
              <w:rPr>
                <w:rFonts w:ascii="Calibri" w:hAnsi="Calibri"/>
              </w:rPr>
              <w:t xml:space="preserve">2.2 </w:t>
            </w:r>
            <w:r w:rsidR="001B0324" w:rsidRPr="00B03080">
              <w:rPr>
                <w:rFonts w:ascii="Calibri" w:hAnsi="Calibri"/>
              </w:rPr>
              <w:t>E</w:t>
            </w:r>
            <w:r w:rsidR="00F0688F" w:rsidRPr="00B03080">
              <w:rPr>
                <w:rFonts w:ascii="Calibri" w:hAnsi="Calibri"/>
              </w:rPr>
              <w:t>xperience of project management</w:t>
            </w:r>
          </w:p>
          <w:p w14:paraId="293E812E" w14:textId="77777777" w:rsidR="002F4E2C" w:rsidRPr="00B03080" w:rsidRDefault="002F4E2C" w:rsidP="002F4E2C">
            <w:pPr>
              <w:ind w:left="426" w:hanging="426"/>
              <w:rPr>
                <w:rFonts w:ascii="Calibri" w:hAnsi="Calibri"/>
              </w:rPr>
            </w:pPr>
          </w:p>
          <w:p w14:paraId="1E14FABB" w14:textId="5D3524B3" w:rsidR="00022AB9" w:rsidRPr="00B03080" w:rsidRDefault="001B0324" w:rsidP="003A4942">
            <w:pPr>
              <w:numPr>
                <w:ilvl w:val="1"/>
                <w:numId w:val="12"/>
              </w:numPr>
              <w:rPr>
                <w:rFonts w:ascii="Calibri" w:hAnsi="Calibri"/>
              </w:rPr>
            </w:pPr>
            <w:r w:rsidRPr="00B03080">
              <w:rPr>
                <w:rFonts w:ascii="Calibri" w:hAnsi="Calibri"/>
              </w:rPr>
              <w:t>Experience in leading a team</w:t>
            </w:r>
          </w:p>
          <w:p w14:paraId="5ACDD505" w14:textId="77777777" w:rsidR="002F4E2C" w:rsidRPr="00B03080" w:rsidRDefault="002F4E2C" w:rsidP="002F4E2C">
            <w:pPr>
              <w:ind w:left="360"/>
              <w:rPr>
                <w:rFonts w:ascii="Calibri" w:hAnsi="Calibri"/>
              </w:rPr>
            </w:pPr>
          </w:p>
          <w:p w14:paraId="01AF7B83" w14:textId="1337E1FA" w:rsidR="004D47B5" w:rsidRPr="00B03080" w:rsidRDefault="00022AB9" w:rsidP="005A1FDC">
            <w:pPr>
              <w:numPr>
                <w:ilvl w:val="1"/>
                <w:numId w:val="12"/>
              </w:numPr>
              <w:rPr>
                <w:rFonts w:ascii="Calibri" w:hAnsi="Calibri"/>
              </w:rPr>
            </w:pPr>
            <w:r w:rsidRPr="00B03080">
              <w:rPr>
                <w:rFonts w:ascii="Calibri" w:hAnsi="Calibri"/>
                <w:bCs/>
              </w:rPr>
              <w:t>Experience of delivering promotional activities and events</w:t>
            </w:r>
            <w:r w:rsidRPr="00B03080">
              <w:rPr>
                <w:rFonts w:ascii="Calibri" w:hAnsi="Calibri"/>
              </w:rPr>
              <w:t xml:space="preserve"> </w:t>
            </w:r>
          </w:p>
          <w:p w14:paraId="26002FF1" w14:textId="26C3277A" w:rsidR="001B0324" w:rsidRPr="00B03080" w:rsidRDefault="004D47B5" w:rsidP="00022AB9">
            <w:pPr>
              <w:numPr>
                <w:ilvl w:val="1"/>
                <w:numId w:val="12"/>
              </w:numPr>
              <w:rPr>
                <w:rFonts w:ascii="Calibri" w:hAnsi="Calibri"/>
              </w:rPr>
            </w:pPr>
            <w:r w:rsidRPr="00B03080">
              <w:rPr>
                <w:rFonts w:ascii="Calibri" w:hAnsi="Calibri"/>
              </w:rPr>
              <w:t>Experience of producing a range of engaging promot</w:t>
            </w:r>
            <w:r w:rsidR="00A80068" w:rsidRPr="00B03080">
              <w:rPr>
                <w:rFonts w:ascii="Calibri" w:hAnsi="Calibri"/>
              </w:rPr>
              <w:t>ional material, including digita</w:t>
            </w:r>
            <w:r w:rsidR="002F4E2C" w:rsidRPr="00B03080">
              <w:rPr>
                <w:rFonts w:ascii="Calibri" w:hAnsi="Calibri"/>
              </w:rPr>
              <w:t>l</w:t>
            </w:r>
            <w:r w:rsidR="00A80068" w:rsidRPr="00B03080">
              <w:rPr>
                <w:rFonts w:ascii="Calibri" w:hAnsi="Calibri"/>
              </w:rPr>
              <w:t>, social media</w:t>
            </w:r>
            <w:r w:rsidRPr="00B03080">
              <w:rPr>
                <w:rFonts w:ascii="Calibri" w:hAnsi="Calibri"/>
              </w:rPr>
              <w:t xml:space="preserve"> content and publications</w:t>
            </w:r>
          </w:p>
          <w:p w14:paraId="6585AC8F" w14:textId="77777777" w:rsidR="00DB5544" w:rsidRPr="00B03080" w:rsidRDefault="00DB5544" w:rsidP="006812B1">
            <w:pPr>
              <w:rPr>
                <w:rFonts w:ascii="Calibri" w:hAnsi="Calibri"/>
              </w:rPr>
            </w:pPr>
          </w:p>
        </w:tc>
        <w:tc>
          <w:tcPr>
            <w:tcW w:w="1183" w:type="dxa"/>
            <w:shd w:val="clear" w:color="auto" w:fill="auto"/>
          </w:tcPr>
          <w:p w14:paraId="5439C9A2" w14:textId="77777777" w:rsidR="00DB5544" w:rsidRPr="00B03080" w:rsidRDefault="00DB5544" w:rsidP="006812B1">
            <w:pPr>
              <w:jc w:val="center"/>
              <w:rPr>
                <w:rFonts w:ascii="Calibri" w:hAnsi="Calibri"/>
                <w:color w:val="000000"/>
              </w:rPr>
            </w:pPr>
            <w:r w:rsidRPr="00B03080">
              <w:rPr>
                <w:rFonts w:ascii="Calibri" w:hAnsi="Calibri"/>
                <w:color w:val="000000"/>
              </w:rPr>
              <w:t>E</w:t>
            </w:r>
          </w:p>
          <w:p w14:paraId="47F923F8" w14:textId="77777777" w:rsidR="00DB5544" w:rsidRPr="00B03080" w:rsidRDefault="00DB5544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3B220E0A" w14:textId="77777777" w:rsidR="00A80068" w:rsidRPr="00B03080" w:rsidRDefault="00A80068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147BC82F" w14:textId="77777777" w:rsidR="00A80068" w:rsidRPr="00B03080" w:rsidRDefault="00A80068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4E2F2403" w14:textId="77777777" w:rsidR="00A80068" w:rsidRPr="00B03080" w:rsidRDefault="00A80068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3BE5ABF3" w14:textId="6EF87F0E" w:rsidR="00DB5544" w:rsidRPr="00B03080" w:rsidRDefault="00DB5544" w:rsidP="006812B1">
            <w:pPr>
              <w:jc w:val="center"/>
              <w:rPr>
                <w:rFonts w:ascii="Calibri" w:hAnsi="Calibri"/>
                <w:color w:val="000000"/>
              </w:rPr>
            </w:pPr>
            <w:r w:rsidRPr="00B03080">
              <w:rPr>
                <w:rFonts w:ascii="Calibri" w:hAnsi="Calibri"/>
                <w:color w:val="000000"/>
              </w:rPr>
              <w:t>E</w:t>
            </w:r>
          </w:p>
          <w:p w14:paraId="75024E5C" w14:textId="77777777" w:rsidR="00DB5544" w:rsidRPr="00B03080" w:rsidRDefault="00DB5544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2479516A" w14:textId="77777777" w:rsidR="002F4E2C" w:rsidRPr="00B03080" w:rsidRDefault="002F4E2C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246425C5" w14:textId="77777777" w:rsidR="002F4E2C" w:rsidRPr="00B03080" w:rsidRDefault="002F4E2C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24EDEEBD" w14:textId="25721389" w:rsidR="00DB5544" w:rsidRPr="00B03080" w:rsidRDefault="00022AB9" w:rsidP="006812B1">
            <w:pPr>
              <w:jc w:val="center"/>
              <w:rPr>
                <w:rFonts w:ascii="Calibri" w:hAnsi="Calibri"/>
                <w:color w:val="000000"/>
              </w:rPr>
            </w:pPr>
            <w:r w:rsidRPr="00B03080">
              <w:rPr>
                <w:rFonts w:ascii="Calibri" w:hAnsi="Calibri"/>
                <w:color w:val="000000"/>
              </w:rPr>
              <w:t>E</w:t>
            </w:r>
          </w:p>
          <w:p w14:paraId="49AAF927" w14:textId="77777777" w:rsidR="004D47B5" w:rsidRPr="00B03080" w:rsidRDefault="004D47B5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2F12F1CB" w14:textId="40ECC47F" w:rsidR="004D47B5" w:rsidRPr="00B03080" w:rsidRDefault="004D47B5" w:rsidP="006812B1">
            <w:pPr>
              <w:jc w:val="center"/>
              <w:rPr>
                <w:rFonts w:ascii="Calibri" w:hAnsi="Calibri"/>
                <w:color w:val="000000"/>
              </w:rPr>
            </w:pPr>
            <w:r w:rsidRPr="00B03080">
              <w:rPr>
                <w:rFonts w:ascii="Calibri" w:hAnsi="Calibri"/>
                <w:color w:val="000000"/>
              </w:rPr>
              <w:t>E</w:t>
            </w:r>
          </w:p>
        </w:tc>
        <w:tc>
          <w:tcPr>
            <w:tcW w:w="1207" w:type="dxa"/>
            <w:shd w:val="clear" w:color="auto" w:fill="auto"/>
          </w:tcPr>
          <w:p w14:paraId="04D2B2F8" w14:textId="77777777" w:rsidR="00DB5544" w:rsidRPr="00B03080" w:rsidRDefault="00DB5544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22288CBE" w14:textId="77777777" w:rsidR="00DB5544" w:rsidRPr="00B03080" w:rsidRDefault="00DB5544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08AC14CB" w14:textId="77777777" w:rsidR="00DB5544" w:rsidRPr="00B03080" w:rsidRDefault="00DB5544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23C98F72" w14:textId="709E4533" w:rsidR="00DB5544" w:rsidRPr="00B03080" w:rsidRDefault="00DB5544" w:rsidP="006812B1">
            <w:pPr>
              <w:rPr>
                <w:rFonts w:ascii="Calibri" w:hAnsi="Calibri"/>
                <w:color w:val="000000"/>
              </w:rPr>
            </w:pPr>
          </w:p>
          <w:p w14:paraId="638D881E" w14:textId="77777777" w:rsidR="004D47B5" w:rsidRPr="00B03080" w:rsidRDefault="004D47B5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74886045" w14:textId="77777777" w:rsidR="00A80068" w:rsidRPr="00B03080" w:rsidRDefault="00A80068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310D9D1C" w14:textId="77777777" w:rsidR="002F4E2C" w:rsidRPr="00B03080" w:rsidRDefault="002F4E2C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0690C75C" w14:textId="101281E3" w:rsidR="00DB5544" w:rsidRPr="00B03080" w:rsidRDefault="00DB5544" w:rsidP="006812B1">
            <w:pPr>
              <w:jc w:val="center"/>
              <w:rPr>
                <w:rFonts w:ascii="Calibri" w:hAnsi="Calibri"/>
                <w:color w:val="000000"/>
              </w:rPr>
            </w:pPr>
            <w:r w:rsidRPr="00B03080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1772" w:type="dxa"/>
            <w:shd w:val="clear" w:color="auto" w:fill="auto"/>
          </w:tcPr>
          <w:p w14:paraId="7B3CB7B6" w14:textId="77777777" w:rsidR="00DB5544" w:rsidRPr="00B03080" w:rsidRDefault="00DB5544" w:rsidP="006812B1">
            <w:pPr>
              <w:rPr>
                <w:rFonts w:ascii="Calibri" w:hAnsi="Calibri"/>
                <w:color w:val="000000"/>
              </w:rPr>
            </w:pPr>
            <w:r w:rsidRPr="00B03080">
              <w:rPr>
                <w:rFonts w:ascii="Calibri" w:hAnsi="Calibri"/>
                <w:color w:val="000000"/>
              </w:rPr>
              <w:t>Application form/Interview</w:t>
            </w:r>
          </w:p>
          <w:p w14:paraId="281982CC" w14:textId="77777777" w:rsidR="002F4E2C" w:rsidRPr="00B03080" w:rsidRDefault="002F4E2C" w:rsidP="006812B1">
            <w:pPr>
              <w:rPr>
                <w:rFonts w:ascii="Calibri" w:hAnsi="Calibri"/>
                <w:color w:val="000000"/>
              </w:rPr>
            </w:pPr>
          </w:p>
          <w:p w14:paraId="37F48E51" w14:textId="77777777" w:rsidR="002F4E2C" w:rsidRPr="00B03080" w:rsidRDefault="002F4E2C" w:rsidP="006812B1">
            <w:pPr>
              <w:rPr>
                <w:rFonts w:ascii="Calibri" w:hAnsi="Calibri"/>
                <w:color w:val="000000"/>
              </w:rPr>
            </w:pPr>
          </w:p>
          <w:p w14:paraId="14DD7D09" w14:textId="77777777" w:rsidR="002F4E2C" w:rsidRPr="00B03080" w:rsidRDefault="002F4E2C" w:rsidP="006812B1">
            <w:pPr>
              <w:rPr>
                <w:rFonts w:ascii="Calibri" w:hAnsi="Calibri"/>
                <w:color w:val="000000"/>
              </w:rPr>
            </w:pPr>
          </w:p>
          <w:p w14:paraId="0F52F63B" w14:textId="3C0487E0" w:rsidR="00DB5544" w:rsidRPr="00B03080" w:rsidRDefault="00DB5544" w:rsidP="006812B1">
            <w:pPr>
              <w:rPr>
                <w:rFonts w:ascii="Calibri" w:hAnsi="Calibri"/>
                <w:color w:val="000000"/>
              </w:rPr>
            </w:pPr>
            <w:r w:rsidRPr="00B03080">
              <w:rPr>
                <w:rFonts w:ascii="Calibri" w:hAnsi="Calibri"/>
                <w:color w:val="000000"/>
              </w:rPr>
              <w:t>Application form/Interview</w:t>
            </w:r>
          </w:p>
          <w:p w14:paraId="7CBCE708" w14:textId="1DB0DE10" w:rsidR="00DB5544" w:rsidRPr="00B03080" w:rsidRDefault="00DB5544" w:rsidP="006812B1">
            <w:pPr>
              <w:rPr>
                <w:rFonts w:ascii="Calibri" w:hAnsi="Calibri"/>
                <w:color w:val="000000"/>
              </w:rPr>
            </w:pPr>
            <w:r w:rsidRPr="00B03080">
              <w:rPr>
                <w:rFonts w:ascii="Calibri" w:hAnsi="Calibri"/>
                <w:color w:val="000000"/>
              </w:rPr>
              <w:t>Application form</w:t>
            </w:r>
            <w:r w:rsidR="00F0688F" w:rsidRPr="00B03080">
              <w:rPr>
                <w:rFonts w:ascii="Calibri" w:hAnsi="Calibri"/>
                <w:color w:val="000000"/>
              </w:rPr>
              <w:t>/Interview</w:t>
            </w:r>
          </w:p>
          <w:p w14:paraId="72C01A9A" w14:textId="77777777" w:rsidR="00022AB9" w:rsidRPr="00B03080" w:rsidRDefault="00022AB9" w:rsidP="00022AB9">
            <w:pPr>
              <w:rPr>
                <w:rFonts w:ascii="Calibri" w:hAnsi="Calibri"/>
                <w:color w:val="000000"/>
              </w:rPr>
            </w:pPr>
            <w:r w:rsidRPr="00B03080">
              <w:rPr>
                <w:rFonts w:ascii="Calibri" w:hAnsi="Calibri"/>
                <w:color w:val="000000"/>
              </w:rPr>
              <w:t>Application form/Interview</w:t>
            </w:r>
          </w:p>
          <w:p w14:paraId="0FD2D85D" w14:textId="77777777" w:rsidR="002F4E2C" w:rsidRPr="00B03080" w:rsidRDefault="002F4E2C" w:rsidP="002F4E2C">
            <w:pPr>
              <w:rPr>
                <w:rFonts w:ascii="Calibri" w:hAnsi="Calibri"/>
                <w:color w:val="000000"/>
              </w:rPr>
            </w:pPr>
            <w:r w:rsidRPr="00B03080">
              <w:rPr>
                <w:rFonts w:ascii="Calibri" w:hAnsi="Calibri"/>
                <w:color w:val="000000"/>
              </w:rPr>
              <w:t>Application form/Interview</w:t>
            </w:r>
          </w:p>
          <w:p w14:paraId="75F8278C" w14:textId="77777777" w:rsidR="00DB5544" w:rsidRPr="00B03080" w:rsidRDefault="00DB5544" w:rsidP="006812B1">
            <w:pPr>
              <w:rPr>
                <w:rFonts w:ascii="Calibri" w:hAnsi="Calibri"/>
                <w:color w:val="000000"/>
              </w:rPr>
            </w:pPr>
          </w:p>
        </w:tc>
      </w:tr>
      <w:tr w:rsidR="00DB5544" w:rsidRPr="00B03080" w14:paraId="214E66B8" w14:textId="77777777" w:rsidTr="006812B1">
        <w:tc>
          <w:tcPr>
            <w:tcW w:w="4360" w:type="dxa"/>
            <w:shd w:val="clear" w:color="auto" w:fill="auto"/>
          </w:tcPr>
          <w:p w14:paraId="6D6DDB06" w14:textId="77777777" w:rsidR="00DB5544" w:rsidRPr="00B03080" w:rsidRDefault="00DB5544" w:rsidP="006812B1">
            <w:pPr>
              <w:rPr>
                <w:rFonts w:ascii="Calibri" w:hAnsi="Calibri"/>
                <w:b/>
              </w:rPr>
            </w:pPr>
            <w:r w:rsidRPr="00B03080">
              <w:rPr>
                <w:rFonts w:ascii="Calibri" w:hAnsi="Calibri"/>
                <w:b/>
              </w:rPr>
              <w:t>Skills</w:t>
            </w:r>
          </w:p>
        </w:tc>
        <w:tc>
          <w:tcPr>
            <w:tcW w:w="1183" w:type="dxa"/>
            <w:shd w:val="clear" w:color="auto" w:fill="auto"/>
          </w:tcPr>
          <w:p w14:paraId="2A787575" w14:textId="77777777" w:rsidR="00DB5544" w:rsidRPr="00B03080" w:rsidRDefault="00DB5544" w:rsidP="006812B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7" w:type="dxa"/>
            <w:shd w:val="clear" w:color="auto" w:fill="auto"/>
          </w:tcPr>
          <w:p w14:paraId="6A3EE224" w14:textId="77777777" w:rsidR="00DB5544" w:rsidRPr="00B03080" w:rsidRDefault="00DB5544" w:rsidP="006812B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72" w:type="dxa"/>
            <w:shd w:val="clear" w:color="auto" w:fill="auto"/>
          </w:tcPr>
          <w:p w14:paraId="09767AB7" w14:textId="77777777" w:rsidR="00DB5544" w:rsidRPr="00B03080" w:rsidRDefault="00DB5544" w:rsidP="006812B1">
            <w:pPr>
              <w:rPr>
                <w:rFonts w:ascii="Calibri" w:hAnsi="Calibri"/>
                <w:color w:val="000000"/>
              </w:rPr>
            </w:pPr>
          </w:p>
        </w:tc>
      </w:tr>
      <w:tr w:rsidR="00DB5544" w:rsidRPr="00B03080" w14:paraId="517FB003" w14:textId="77777777" w:rsidTr="006812B1">
        <w:tc>
          <w:tcPr>
            <w:tcW w:w="4360" w:type="dxa"/>
            <w:shd w:val="clear" w:color="auto" w:fill="auto"/>
          </w:tcPr>
          <w:p w14:paraId="3FF4DEF8" w14:textId="4B6B6841" w:rsidR="00DB5544" w:rsidRPr="00B03080" w:rsidRDefault="00DB5544" w:rsidP="006812B1">
            <w:pPr>
              <w:pStyle w:val="ListParagraph"/>
              <w:numPr>
                <w:ilvl w:val="1"/>
                <w:numId w:val="16"/>
              </w:numPr>
              <w:rPr>
                <w:rFonts w:ascii="Calibri" w:hAnsi="Calibri"/>
              </w:rPr>
            </w:pPr>
            <w:r w:rsidRPr="00B03080">
              <w:rPr>
                <w:rFonts w:ascii="Calibri" w:hAnsi="Calibri"/>
              </w:rPr>
              <w:t>Excellent written and oral communication</w:t>
            </w:r>
            <w:r w:rsidR="00E919C3" w:rsidRPr="00B03080">
              <w:rPr>
                <w:rFonts w:ascii="Calibri" w:hAnsi="Calibri"/>
              </w:rPr>
              <w:t xml:space="preserve"> skills, including </w:t>
            </w:r>
            <w:r w:rsidR="00E919C3" w:rsidRPr="00B03080">
              <w:rPr>
                <w:rFonts w:ascii="Calibri" w:hAnsi="Calibri"/>
                <w:bCs/>
              </w:rPr>
              <w:t>the ability to write clearly, concisely and persuasively in a range of formats for a range of internal and external audiences</w:t>
            </w:r>
          </w:p>
          <w:p w14:paraId="4435A386" w14:textId="4558A393" w:rsidR="000262F1" w:rsidRDefault="001B0324" w:rsidP="002F4E2C">
            <w:pPr>
              <w:pStyle w:val="ListParagraph"/>
              <w:numPr>
                <w:ilvl w:val="1"/>
                <w:numId w:val="16"/>
              </w:numPr>
              <w:rPr>
                <w:rFonts w:ascii="Calibri" w:hAnsi="Calibri"/>
              </w:rPr>
            </w:pPr>
            <w:r w:rsidRPr="00B03080">
              <w:rPr>
                <w:rFonts w:ascii="Calibri" w:hAnsi="Calibri"/>
              </w:rPr>
              <w:t>Strong organisational skills</w:t>
            </w:r>
            <w:r w:rsidR="002F4E2C" w:rsidRPr="00B03080">
              <w:rPr>
                <w:rFonts w:ascii="Calibri" w:hAnsi="Calibri"/>
              </w:rPr>
              <w:t xml:space="preserve"> and ability to</w:t>
            </w:r>
            <w:r w:rsidR="000262F1">
              <w:rPr>
                <w:rFonts w:ascii="Calibri" w:hAnsi="Calibri"/>
              </w:rPr>
              <w:t xml:space="preserve"> manage and undertake multiple tasks simultaneously and working to tight deadlines</w:t>
            </w:r>
          </w:p>
          <w:p w14:paraId="0EB35488" w14:textId="77777777" w:rsidR="000262F1" w:rsidRPr="000262F1" w:rsidRDefault="000262F1" w:rsidP="000262F1">
            <w:pPr>
              <w:pStyle w:val="ListParagraph"/>
              <w:numPr>
                <w:ilvl w:val="1"/>
                <w:numId w:val="16"/>
              </w:num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</w:rPr>
              <w:t>Ability to think creatively and to present new ideas</w:t>
            </w:r>
            <w:r w:rsidR="002F4E2C" w:rsidRPr="00B03080">
              <w:rPr>
                <w:rFonts w:ascii="Calibri" w:hAnsi="Calibri"/>
              </w:rPr>
              <w:t xml:space="preserve"> </w:t>
            </w:r>
          </w:p>
          <w:p w14:paraId="6DE64755" w14:textId="260AFDB2" w:rsidR="00FB2DD8" w:rsidRPr="00B03080" w:rsidRDefault="001B0324" w:rsidP="000262F1">
            <w:pPr>
              <w:pStyle w:val="ListParagraph"/>
              <w:numPr>
                <w:ilvl w:val="1"/>
                <w:numId w:val="16"/>
              </w:numPr>
              <w:rPr>
                <w:rFonts w:ascii="Calibri" w:hAnsi="Calibri"/>
                <w:szCs w:val="22"/>
              </w:rPr>
            </w:pPr>
            <w:r w:rsidRPr="00B03080">
              <w:rPr>
                <w:rFonts w:ascii="Calibri" w:hAnsi="Calibri"/>
                <w:szCs w:val="22"/>
              </w:rPr>
              <w:t xml:space="preserve">Fluent Welsh speaker and ability to work </w:t>
            </w:r>
          </w:p>
          <w:p w14:paraId="301AB95F" w14:textId="4764341E" w:rsidR="00422BBF" w:rsidRPr="00B03080" w:rsidRDefault="001B0324" w:rsidP="00422BBF">
            <w:pPr>
              <w:pStyle w:val="ListParagraph"/>
              <w:ind w:left="360"/>
              <w:rPr>
                <w:rFonts w:ascii="Calibri" w:hAnsi="Calibri"/>
                <w:szCs w:val="22"/>
              </w:rPr>
            </w:pPr>
            <w:r w:rsidRPr="00B03080">
              <w:rPr>
                <w:rFonts w:ascii="Calibri" w:hAnsi="Calibri"/>
                <w:szCs w:val="22"/>
              </w:rPr>
              <w:t>through the medium of Welsh and English</w:t>
            </w:r>
          </w:p>
        </w:tc>
        <w:tc>
          <w:tcPr>
            <w:tcW w:w="1183" w:type="dxa"/>
            <w:shd w:val="clear" w:color="auto" w:fill="auto"/>
          </w:tcPr>
          <w:p w14:paraId="0C462CDC" w14:textId="77777777" w:rsidR="00DB5544" w:rsidRPr="00B03080" w:rsidRDefault="00DB5544" w:rsidP="006812B1">
            <w:pPr>
              <w:jc w:val="center"/>
              <w:rPr>
                <w:rFonts w:ascii="Calibri" w:hAnsi="Calibri"/>
                <w:color w:val="000000"/>
              </w:rPr>
            </w:pPr>
            <w:r w:rsidRPr="00B03080">
              <w:rPr>
                <w:rFonts w:ascii="Calibri" w:hAnsi="Calibri"/>
                <w:color w:val="000000"/>
              </w:rPr>
              <w:t>E</w:t>
            </w:r>
          </w:p>
          <w:p w14:paraId="1775635E" w14:textId="77777777" w:rsidR="00EF03FD" w:rsidRPr="00B03080" w:rsidRDefault="00EF03FD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6A241C6E" w14:textId="77777777" w:rsidR="00C46E1D" w:rsidRPr="00B03080" w:rsidRDefault="00C46E1D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32EA61F9" w14:textId="77777777" w:rsidR="00C46E1D" w:rsidRPr="00B03080" w:rsidRDefault="00C46E1D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4F6A74B7" w14:textId="77777777" w:rsidR="00C46E1D" w:rsidRPr="00B03080" w:rsidRDefault="00C46E1D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7B33A200" w14:textId="64BD5B75" w:rsidR="00DB5544" w:rsidRPr="00B03080" w:rsidRDefault="00DB5544" w:rsidP="006812B1">
            <w:pPr>
              <w:jc w:val="center"/>
              <w:rPr>
                <w:rFonts w:ascii="Calibri" w:hAnsi="Calibri"/>
                <w:color w:val="000000"/>
              </w:rPr>
            </w:pPr>
            <w:r w:rsidRPr="00B03080">
              <w:rPr>
                <w:rFonts w:ascii="Calibri" w:hAnsi="Calibri"/>
                <w:color w:val="000000"/>
              </w:rPr>
              <w:t>E</w:t>
            </w:r>
          </w:p>
          <w:p w14:paraId="06DACF0B" w14:textId="3A2CBEEB" w:rsidR="00DB5544" w:rsidRPr="00B03080" w:rsidRDefault="00DB5544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61A5072C" w14:textId="13111FF8" w:rsidR="00422BBF" w:rsidRPr="00B03080" w:rsidRDefault="00422BBF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13041FAC" w14:textId="203FD444" w:rsidR="00422BBF" w:rsidRPr="00B03080" w:rsidRDefault="00422BBF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4BBEF2D1" w14:textId="77762C04" w:rsidR="00422BBF" w:rsidRPr="00B03080" w:rsidRDefault="00422BBF" w:rsidP="006812B1">
            <w:pPr>
              <w:jc w:val="center"/>
              <w:rPr>
                <w:rFonts w:ascii="Calibri" w:hAnsi="Calibri"/>
                <w:color w:val="000000"/>
              </w:rPr>
            </w:pPr>
            <w:r w:rsidRPr="00B03080">
              <w:rPr>
                <w:rFonts w:ascii="Calibri" w:hAnsi="Calibri"/>
                <w:color w:val="000000"/>
              </w:rPr>
              <w:t>E</w:t>
            </w:r>
          </w:p>
          <w:p w14:paraId="134581FC" w14:textId="77777777" w:rsidR="00DB5544" w:rsidRPr="00B03080" w:rsidRDefault="00DB5544" w:rsidP="006812B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7" w:type="dxa"/>
            <w:shd w:val="clear" w:color="auto" w:fill="auto"/>
          </w:tcPr>
          <w:p w14:paraId="6A41B724" w14:textId="77777777" w:rsidR="00DB5544" w:rsidRPr="00B03080" w:rsidRDefault="00DB5544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212E2FBF" w14:textId="77777777" w:rsidR="00A57A85" w:rsidRPr="00B03080" w:rsidRDefault="00A57A85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545809AD" w14:textId="77777777" w:rsidR="00A57A85" w:rsidRPr="00B03080" w:rsidRDefault="00A57A85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2C25456B" w14:textId="77777777" w:rsidR="00A57A85" w:rsidRPr="00B03080" w:rsidRDefault="00A57A85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614799C3" w14:textId="77777777" w:rsidR="00A57A85" w:rsidRPr="00B03080" w:rsidRDefault="00A57A85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1C1F51B2" w14:textId="77777777" w:rsidR="00A57A85" w:rsidRPr="00B03080" w:rsidRDefault="00A57A85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75D80F28" w14:textId="77777777" w:rsidR="00A57A85" w:rsidRPr="00B03080" w:rsidRDefault="00A57A85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0835EC12" w14:textId="77777777" w:rsidR="002F4E2C" w:rsidRPr="00B03080" w:rsidRDefault="002F4E2C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5FBFF7A6" w14:textId="77777777" w:rsidR="002F4E2C" w:rsidRPr="00B03080" w:rsidRDefault="002F4E2C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5D87D4DE" w14:textId="77777777" w:rsidR="00422BBF" w:rsidRPr="00B03080" w:rsidRDefault="00422BBF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38A8AE1F" w14:textId="77777777" w:rsidR="00422BBF" w:rsidRPr="00B03080" w:rsidRDefault="00422BBF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6C9861BB" w14:textId="3EFE30F3" w:rsidR="00A57A85" w:rsidRPr="00B03080" w:rsidRDefault="00A57A85" w:rsidP="006812B1">
            <w:pPr>
              <w:jc w:val="center"/>
              <w:rPr>
                <w:rFonts w:ascii="Calibri" w:hAnsi="Calibri"/>
                <w:color w:val="000000"/>
              </w:rPr>
            </w:pPr>
            <w:r w:rsidRPr="00B03080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1772" w:type="dxa"/>
            <w:shd w:val="clear" w:color="auto" w:fill="auto"/>
          </w:tcPr>
          <w:p w14:paraId="40B97FC3" w14:textId="77777777" w:rsidR="00EF03FD" w:rsidRPr="00B03080" w:rsidRDefault="00EF03FD" w:rsidP="00EF03FD">
            <w:pPr>
              <w:rPr>
                <w:rFonts w:ascii="Calibri" w:hAnsi="Calibri"/>
                <w:color w:val="000000"/>
              </w:rPr>
            </w:pPr>
            <w:r w:rsidRPr="00B03080">
              <w:rPr>
                <w:rFonts w:ascii="Calibri" w:hAnsi="Calibri"/>
                <w:color w:val="000000"/>
              </w:rPr>
              <w:t>Application form/Interview</w:t>
            </w:r>
          </w:p>
          <w:p w14:paraId="711E200B" w14:textId="77777777" w:rsidR="00C46E1D" w:rsidRPr="00B03080" w:rsidRDefault="00C46E1D" w:rsidP="006812B1">
            <w:pPr>
              <w:rPr>
                <w:rFonts w:ascii="Calibri" w:hAnsi="Calibri"/>
                <w:color w:val="000000"/>
              </w:rPr>
            </w:pPr>
          </w:p>
          <w:p w14:paraId="0B1B1B3A" w14:textId="77777777" w:rsidR="00C46E1D" w:rsidRPr="00B03080" w:rsidRDefault="00C46E1D" w:rsidP="006812B1">
            <w:pPr>
              <w:rPr>
                <w:rFonts w:ascii="Calibri" w:hAnsi="Calibri"/>
                <w:color w:val="000000"/>
              </w:rPr>
            </w:pPr>
          </w:p>
          <w:p w14:paraId="0FF4E08A" w14:textId="77777777" w:rsidR="00422BBF" w:rsidRPr="00B03080" w:rsidRDefault="00422BBF" w:rsidP="006812B1">
            <w:pPr>
              <w:rPr>
                <w:rFonts w:ascii="Calibri" w:hAnsi="Calibri"/>
                <w:color w:val="000000"/>
              </w:rPr>
            </w:pPr>
          </w:p>
          <w:p w14:paraId="3246A5A7" w14:textId="35BF88EE" w:rsidR="00DB5544" w:rsidRPr="00B03080" w:rsidRDefault="00DB5544" w:rsidP="006812B1">
            <w:pPr>
              <w:rPr>
                <w:rFonts w:ascii="Calibri" w:hAnsi="Calibri"/>
                <w:color w:val="000000"/>
              </w:rPr>
            </w:pPr>
            <w:r w:rsidRPr="00B03080">
              <w:rPr>
                <w:rFonts w:ascii="Calibri" w:hAnsi="Calibri"/>
                <w:color w:val="000000"/>
              </w:rPr>
              <w:t>Application form/Interview</w:t>
            </w:r>
          </w:p>
          <w:p w14:paraId="7CF3CAAD" w14:textId="77777777" w:rsidR="00C46E1D" w:rsidRPr="00B03080" w:rsidRDefault="00C46E1D" w:rsidP="006812B1">
            <w:pPr>
              <w:rPr>
                <w:rFonts w:ascii="Calibri" w:hAnsi="Calibri"/>
                <w:color w:val="000000"/>
              </w:rPr>
            </w:pPr>
          </w:p>
          <w:p w14:paraId="415A1F68" w14:textId="77777777" w:rsidR="002F4E2C" w:rsidRPr="00B03080" w:rsidRDefault="002F4E2C" w:rsidP="00C46E1D">
            <w:pPr>
              <w:rPr>
                <w:rFonts w:ascii="Calibri" w:hAnsi="Calibri"/>
                <w:color w:val="000000"/>
              </w:rPr>
            </w:pPr>
          </w:p>
          <w:p w14:paraId="0E2B8931" w14:textId="628C7465" w:rsidR="00C46E1D" w:rsidRPr="00B03080" w:rsidRDefault="00C46E1D" w:rsidP="00C46E1D">
            <w:pPr>
              <w:rPr>
                <w:rFonts w:ascii="Calibri" w:hAnsi="Calibri"/>
                <w:color w:val="000000"/>
              </w:rPr>
            </w:pPr>
            <w:r w:rsidRPr="00B03080">
              <w:rPr>
                <w:rFonts w:ascii="Calibri" w:hAnsi="Calibri"/>
                <w:color w:val="000000"/>
              </w:rPr>
              <w:t>Application form/Interview</w:t>
            </w:r>
          </w:p>
          <w:p w14:paraId="5B4DC4B1" w14:textId="43423BFB" w:rsidR="00DB5544" w:rsidRPr="00B03080" w:rsidRDefault="00422BBF" w:rsidP="006812B1">
            <w:pPr>
              <w:rPr>
                <w:rFonts w:ascii="Calibri" w:hAnsi="Calibri"/>
                <w:color w:val="000000"/>
              </w:rPr>
            </w:pPr>
            <w:r w:rsidRPr="00B03080">
              <w:rPr>
                <w:rFonts w:ascii="Calibri" w:hAnsi="Calibri"/>
                <w:color w:val="000000"/>
              </w:rPr>
              <w:t>Application form/Interview</w:t>
            </w:r>
          </w:p>
        </w:tc>
      </w:tr>
      <w:tr w:rsidR="00DB5544" w:rsidRPr="00B03080" w14:paraId="0A53C388" w14:textId="77777777" w:rsidTr="006812B1">
        <w:tc>
          <w:tcPr>
            <w:tcW w:w="4360" w:type="dxa"/>
            <w:shd w:val="clear" w:color="auto" w:fill="auto"/>
          </w:tcPr>
          <w:p w14:paraId="2A904AA4" w14:textId="77777777" w:rsidR="00DB5544" w:rsidRPr="00B03080" w:rsidRDefault="00DB5544" w:rsidP="006812B1">
            <w:pPr>
              <w:rPr>
                <w:rFonts w:ascii="Calibri" w:hAnsi="Calibri"/>
                <w:b/>
              </w:rPr>
            </w:pPr>
            <w:r w:rsidRPr="00B03080">
              <w:rPr>
                <w:rFonts w:ascii="Calibri" w:hAnsi="Calibri"/>
                <w:b/>
              </w:rPr>
              <w:t>Behaviours</w:t>
            </w:r>
          </w:p>
        </w:tc>
        <w:tc>
          <w:tcPr>
            <w:tcW w:w="1183" w:type="dxa"/>
            <w:shd w:val="clear" w:color="auto" w:fill="auto"/>
          </w:tcPr>
          <w:p w14:paraId="7C8C5076" w14:textId="77777777" w:rsidR="00DB5544" w:rsidRPr="00B03080" w:rsidRDefault="00DB5544" w:rsidP="006812B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7" w:type="dxa"/>
            <w:shd w:val="clear" w:color="auto" w:fill="auto"/>
          </w:tcPr>
          <w:p w14:paraId="2DF7CBBC" w14:textId="77777777" w:rsidR="00DB5544" w:rsidRPr="00B03080" w:rsidRDefault="00DB5544" w:rsidP="006812B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72" w:type="dxa"/>
            <w:shd w:val="clear" w:color="auto" w:fill="auto"/>
          </w:tcPr>
          <w:p w14:paraId="164FB15C" w14:textId="77777777" w:rsidR="00DB5544" w:rsidRPr="00B03080" w:rsidRDefault="00DB5544" w:rsidP="006812B1">
            <w:pPr>
              <w:rPr>
                <w:rFonts w:ascii="Calibri" w:hAnsi="Calibri"/>
                <w:color w:val="000000"/>
              </w:rPr>
            </w:pPr>
          </w:p>
        </w:tc>
      </w:tr>
      <w:tr w:rsidR="00DB5544" w:rsidRPr="00F712CD" w14:paraId="45E28BC5" w14:textId="77777777" w:rsidTr="006812B1">
        <w:tc>
          <w:tcPr>
            <w:tcW w:w="4360" w:type="dxa"/>
            <w:shd w:val="clear" w:color="auto" w:fill="auto"/>
          </w:tcPr>
          <w:p w14:paraId="4A80F938" w14:textId="77777777" w:rsidR="00DB5544" w:rsidRPr="00B03080" w:rsidRDefault="00DB5544" w:rsidP="006812B1">
            <w:pPr>
              <w:rPr>
                <w:rFonts w:ascii="Calibri" w:hAnsi="Calibri"/>
                <w:color w:val="000000"/>
              </w:rPr>
            </w:pPr>
            <w:r w:rsidRPr="00B03080">
              <w:rPr>
                <w:rFonts w:ascii="Calibri" w:hAnsi="Calibri"/>
                <w:color w:val="000000"/>
              </w:rPr>
              <w:t>4.1 Strong sense of responsibility and</w:t>
            </w:r>
          </w:p>
          <w:p w14:paraId="5C51F29D" w14:textId="77777777" w:rsidR="00422BBF" w:rsidRPr="00B03080" w:rsidRDefault="00DB5544" w:rsidP="00AC67BE">
            <w:pPr>
              <w:rPr>
                <w:rFonts w:ascii="Calibri" w:hAnsi="Calibri"/>
                <w:color w:val="000000"/>
              </w:rPr>
            </w:pPr>
            <w:r w:rsidRPr="00B03080">
              <w:rPr>
                <w:rFonts w:ascii="Calibri" w:hAnsi="Calibri"/>
                <w:color w:val="000000"/>
              </w:rPr>
              <w:t xml:space="preserve">       confidence to work autonomously </w:t>
            </w:r>
            <w:r w:rsidR="00422BBF" w:rsidRPr="00B03080">
              <w:rPr>
                <w:rFonts w:ascii="Calibri" w:hAnsi="Calibri"/>
                <w:color w:val="000000"/>
              </w:rPr>
              <w:t>but</w:t>
            </w:r>
          </w:p>
          <w:p w14:paraId="2C9C849F" w14:textId="32D97D26" w:rsidR="00C46E1D" w:rsidRPr="00B03080" w:rsidRDefault="002F4E2C" w:rsidP="00422BBF">
            <w:pPr>
              <w:ind w:left="426" w:hanging="113"/>
              <w:rPr>
                <w:rFonts w:ascii="Calibri" w:hAnsi="Calibri"/>
                <w:color w:val="000000"/>
              </w:rPr>
            </w:pPr>
            <w:r w:rsidRPr="00B03080">
              <w:rPr>
                <w:rFonts w:ascii="Calibri" w:hAnsi="Calibri"/>
                <w:color w:val="000000"/>
              </w:rPr>
              <w:t xml:space="preserve">also flexibly </w:t>
            </w:r>
            <w:r w:rsidR="00DB5544" w:rsidRPr="00B03080">
              <w:rPr>
                <w:rFonts w:ascii="Calibri" w:hAnsi="Calibri"/>
                <w:color w:val="000000"/>
              </w:rPr>
              <w:t>as part of a</w:t>
            </w:r>
            <w:r w:rsidRPr="00B03080">
              <w:rPr>
                <w:rFonts w:ascii="Calibri" w:hAnsi="Calibri"/>
                <w:color w:val="000000"/>
              </w:rPr>
              <w:t xml:space="preserve"> small</w:t>
            </w:r>
            <w:r w:rsidR="00DB5544" w:rsidRPr="00B03080">
              <w:rPr>
                <w:rFonts w:ascii="Calibri" w:hAnsi="Calibri"/>
                <w:color w:val="000000"/>
              </w:rPr>
              <w:t xml:space="preserve"> team</w:t>
            </w:r>
          </w:p>
          <w:p w14:paraId="10A6D295" w14:textId="4A88A42D" w:rsidR="001B0324" w:rsidRPr="00B03080" w:rsidRDefault="00AC67BE" w:rsidP="006812B1">
            <w:pPr>
              <w:ind w:left="426" w:hanging="426"/>
              <w:rPr>
                <w:rFonts w:ascii="Calibri" w:hAnsi="Calibri"/>
                <w:color w:val="000000"/>
              </w:rPr>
            </w:pPr>
            <w:r w:rsidRPr="00B03080">
              <w:rPr>
                <w:rFonts w:ascii="Calibri" w:hAnsi="Calibri"/>
                <w:color w:val="000000"/>
              </w:rPr>
              <w:t>4.2</w:t>
            </w:r>
            <w:r w:rsidR="00C46E1D" w:rsidRPr="00B03080">
              <w:rPr>
                <w:rFonts w:ascii="Calibri" w:hAnsi="Calibri"/>
                <w:color w:val="000000"/>
              </w:rPr>
              <w:t xml:space="preserve">  </w:t>
            </w:r>
            <w:r w:rsidR="001B0324" w:rsidRPr="00B03080">
              <w:rPr>
                <w:rFonts w:ascii="Calibri" w:hAnsi="Calibri"/>
                <w:color w:val="000000"/>
              </w:rPr>
              <w:t xml:space="preserve">Excellent interpersonal skills </w:t>
            </w:r>
            <w:r w:rsidRPr="00B03080">
              <w:rPr>
                <w:rFonts w:ascii="Calibri" w:hAnsi="Calibri"/>
                <w:color w:val="000000"/>
              </w:rPr>
              <w:t>with the ability to communicate and negotiate with a wide range of people at all levels internally and externally</w:t>
            </w:r>
          </w:p>
        </w:tc>
        <w:tc>
          <w:tcPr>
            <w:tcW w:w="1183" w:type="dxa"/>
            <w:shd w:val="clear" w:color="auto" w:fill="auto"/>
          </w:tcPr>
          <w:p w14:paraId="6AE94CCF" w14:textId="77777777" w:rsidR="00DB5544" w:rsidRPr="00B03080" w:rsidRDefault="00DB5544" w:rsidP="006812B1">
            <w:pPr>
              <w:jc w:val="center"/>
              <w:rPr>
                <w:rFonts w:ascii="Calibri" w:hAnsi="Calibri"/>
                <w:color w:val="000000"/>
              </w:rPr>
            </w:pPr>
            <w:r w:rsidRPr="00B03080">
              <w:rPr>
                <w:rFonts w:ascii="Calibri" w:hAnsi="Calibri"/>
                <w:color w:val="000000"/>
              </w:rPr>
              <w:t>E</w:t>
            </w:r>
          </w:p>
          <w:p w14:paraId="13348143" w14:textId="77777777" w:rsidR="00DB5544" w:rsidRPr="00B03080" w:rsidRDefault="00DB5544" w:rsidP="006812B1">
            <w:pPr>
              <w:jc w:val="center"/>
              <w:rPr>
                <w:rFonts w:ascii="Calibri" w:hAnsi="Calibri"/>
                <w:color w:val="000000"/>
              </w:rPr>
            </w:pPr>
          </w:p>
          <w:p w14:paraId="604F95B8" w14:textId="77777777" w:rsidR="00DB5544" w:rsidRPr="00B03080" w:rsidRDefault="00DB5544" w:rsidP="00CC06F9">
            <w:pPr>
              <w:jc w:val="center"/>
              <w:rPr>
                <w:rFonts w:ascii="Calibri" w:hAnsi="Calibri"/>
                <w:color w:val="000000"/>
              </w:rPr>
            </w:pPr>
          </w:p>
          <w:p w14:paraId="6EAC3BE4" w14:textId="1D93485D" w:rsidR="00C46E1D" w:rsidRPr="00B03080" w:rsidRDefault="00C46E1D" w:rsidP="00CC06F9">
            <w:pPr>
              <w:jc w:val="center"/>
              <w:rPr>
                <w:rFonts w:ascii="Calibri" w:hAnsi="Calibri"/>
                <w:color w:val="000000"/>
              </w:rPr>
            </w:pPr>
            <w:r w:rsidRPr="00B03080">
              <w:rPr>
                <w:rFonts w:ascii="Calibri" w:hAnsi="Calibri"/>
                <w:color w:val="000000"/>
              </w:rPr>
              <w:t>E</w:t>
            </w:r>
          </w:p>
        </w:tc>
        <w:tc>
          <w:tcPr>
            <w:tcW w:w="1207" w:type="dxa"/>
            <w:shd w:val="clear" w:color="auto" w:fill="auto"/>
          </w:tcPr>
          <w:p w14:paraId="6082953C" w14:textId="77777777" w:rsidR="00DB5544" w:rsidRPr="00B03080" w:rsidRDefault="00DB5544" w:rsidP="006812B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72" w:type="dxa"/>
            <w:shd w:val="clear" w:color="auto" w:fill="auto"/>
          </w:tcPr>
          <w:p w14:paraId="0CA3FEEF" w14:textId="77777777" w:rsidR="00DB5544" w:rsidRPr="00B03080" w:rsidRDefault="00DB5544" w:rsidP="006812B1">
            <w:pPr>
              <w:rPr>
                <w:rFonts w:ascii="Calibri" w:hAnsi="Calibri"/>
                <w:color w:val="000000"/>
              </w:rPr>
            </w:pPr>
            <w:r w:rsidRPr="00B03080">
              <w:rPr>
                <w:rFonts w:ascii="Calibri" w:hAnsi="Calibri"/>
                <w:color w:val="000000"/>
              </w:rPr>
              <w:t>Application form/Interview</w:t>
            </w:r>
          </w:p>
          <w:p w14:paraId="0A77CC07" w14:textId="77777777" w:rsidR="00DB5544" w:rsidRPr="00B03080" w:rsidRDefault="00DB5544" w:rsidP="006812B1">
            <w:pPr>
              <w:rPr>
                <w:rFonts w:ascii="Calibri" w:hAnsi="Calibri"/>
                <w:color w:val="000000"/>
              </w:rPr>
            </w:pPr>
          </w:p>
          <w:p w14:paraId="30DADAAC" w14:textId="77777777" w:rsidR="00DB5544" w:rsidRPr="00F712CD" w:rsidRDefault="00DB5544" w:rsidP="006812B1">
            <w:pPr>
              <w:rPr>
                <w:rFonts w:ascii="Calibri" w:hAnsi="Calibri"/>
                <w:color w:val="000000"/>
              </w:rPr>
            </w:pPr>
            <w:r w:rsidRPr="00B03080">
              <w:rPr>
                <w:rFonts w:ascii="Calibri" w:hAnsi="Calibri"/>
                <w:color w:val="000000"/>
              </w:rPr>
              <w:t>Application form/Interview</w:t>
            </w:r>
          </w:p>
          <w:p w14:paraId="5703BFD1" w14:textId="364BDD2B" w:rsidR="00DB5544" w:rsidRPr="00F712CD" w:rsidRDefault="00DB5544" w:rsidP="006812B1">
            <w:pPr>
              <w:rPr>
                <w:rFonts w:ascii="Calibri" w:hAnsi="Calibri"/>
                <w:color w:val="000000"/>
              </w:rPr>
            </w:pPr>
          </w:p>
        </w:tc>
      </w:tr>
    </w:tbl>
    <w:p w14:paraId="1F18CC0D" w14:textId="77777777" w:rsidR="00DB5544" w:rsidRDefault="00DB5544" w:rsidP="00DB5544"/>
    <w:p w14:paraId="0DA6BA35" w14:textId="77777777" w:rsidR="00DB5544" w:rsidRDefault="00DB5544" w:rsidP="00CB4715"/>
    <w:sectPr w:rsidR="00DB554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06BE5" w14:textId="77777777" w:rsidR="005C7145" w:rsidRDefault="005C7145" w:rsidP="005C7145">
      <w:r>
        <w:separator/>
      </w:r>
    </w:p>
  </w:endnote>
  <w:endnote w:type="continuationSeparator" w:id="0">
    <w:p w14:paraId="7507A818" w14:textId="77777777" w:rsidR="005C7145" w:rsidRDefault="005C7145" w:rsidP="005C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0CE6E" w14:textId="05850312" w:rsidR="005C7145" w:rsidRPr="001C7198" w:rsidRDefault="001C7198">
    <w:pPr>
      <w:pStyle w:val="Footer"/>
      <w:rPr>
        <w:rFonts w:asciiTheme="minorHAnsi" w:hAnsiTheme="minorHAnsi" w:cstheme="minorHAnsi"/>
      </w:rPr>
    </w:pPr>
    <w:r w:rsidRPr="001C7198">
      <w:rPr>
        <w:rFonts w:asciiTheme="minorHAnsi" w:hAnsiTheme="minorHAnsi" w:cstheme="minorHAnsi"/>
      </w:rPr>
      <w:t>June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4190B" w14:textId="77777777" w:rsidR="005C7145" w:rsidRDefault="005C7145" w:rsidP="005C7145">
      <w:r>
        <w:separator/>
      </w:r>
    </w:p>
  </w:footnote>
  <w:footnote w:type="continuationSeparator" w:id="0">
    <w:p w14:paraId="335BEFFF" w14:textId="77777777" w:rsidR="005C7145" w:rsidRDefault="005C7145" w:rsidP="005C7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2189F" w14:textId="77777777" w:rsidR="00DB5544" w:rsidRPr="00697B83" w:rsidRDefault="00DB5544" w:rsidP="00DB5544">
    <w:pPr>
      <w:tabs>
        <w:tab w:val="center" w:pos="4320"/>
        <w:tab w:val="right" w:pos="8640"/>
      </w:tabs>
      <w:jc w:val="center"/>
      <w:rPr>
        <w:rFonts w:ascii="Calibri" w:hAnsi="Calibri" w:cs="Arial"/>
        <w:bCs/>
        <w:iCs/>
        <w:sz w:val="24"/>
        <w:szCs w:val="20"/>
        <w:lang w:eastAsia="en-US"/>
      </w:rPr>
    </w:pPr>
    <w:r w:rsidRPr="00697B83">
      <w:rPr>
        <w:rFonts w:ascii="Calibri" w:hAnsi="Calibri" w:cs="Arial"/>
        <w:bCs/>
        <w:iCs/>
        <w:sz w:val="24"/>
        <w:szCs w:val="20"/>
        <w:lang w:eastAsia="en-US"/>
      </w:rPr>
      <w:t>Education Workforce Council</w:t>
    </w:r>
  </w:p>
  <w:p w14:paraId="56C76AC5" w14:textId="77777777" w:rsidR="00DB5544" w:rsidRPr="00697B83" w:rsidRDefault="00DB5544" w:rsidP="00DB5544">
    <w:pPr>
      <w:tabs>
        <w:tab w:val="center" w:pos="4320"/>
        <w:tab w:val="right" w:pos="8640"/>
      </w:tabs>
      <w:jc w:val="center"/>
      <w:rPr>
        <w:rFonts w:ascii="Calibri" w:hAnsi="Calibri" w:cs="Arial"/>
        <w:bCs/>
        <w:iCs/>
        <w:sz w:val="24"/>
        <w:szCs w:val="20"/>
        <w:lang w:eastAsia="en-US"/>
      </w:rPr>
    </w:pPr>
    <w:proofErr w:type="spellStart"/>
    <w:r w:rsidRPr="00697B83">
      <w:rPr>
        <w:rFonts w:ascii="Calibri" w:hAnsi="Calibri" w:cs="Arial"/>
        <w:bCs/>
        <w:iCs/>
        <w:sz w:val="24"/>
        <w:szCs w:val="20"/>
        <w:lang w:eastAsia="en-US"/>
      </w:rPr>
      <w:t>Cyngor</w:t>
    </w:r>
    <w:proofErr w:type="spellEnd"/>
    <w:r w:rsidRPr="00697B83">
      <w:rPr>
        <w:rFonts w:ascii="Calibri" w:hAnsi="Calibri" w:cs="Arial"/>
        <w:bCs/>
        <w:iCs/>
        <w:sz w:val="24"/>
        <w:szCs w:val="20"/>
        <w:lang w:eastAsia="en-US"/>
      </w:rPr>
      <w:t xml:space="preserve"> y </w:t>
    </w:r>
    <w:proofErr w:type="spellStart"/>
    <w:r w:rsidRPr="00697B83">
      <w:rPr>
        <w:rFonts w:ascii="Calibri" w:hAnsi="Calibri" w:cs="Arial"/>
        <w:bCs/>
        <w:iCs/>
        <w:sz w:val="24"/>
        <w:szCs w:val="20"/>
        <w:lang w:eastAsia="en-US"/>
      </w:rPr>
      <w:t>Gweithlu</w:t>
    </w:r>
    <w:proofErr w:type="spellEnd"/>
    <w:r w:rsidRPr="00697B83">
      <w:rPr>
        <w:rFonts w:ascii="Calibri" w:hAnsi="Calibri" w:cs="Arial"/>
        <w:bCs/>
        <w:iCs/>
        <w:sz w:val="24"/>
        <w:szCs w:val="20"/>
        <w:lang w:eastAsia="en-US"/>
      </w:rPr>
      <w:t xml:space="preserve"> </w:t>
    </w:r>
    <w:proofErr w:type="spellStart"/>
    <w:r w:rsidRPr="00697B83">
      <w:rPr>
        <w:rFonts w:ascii="Calibri" w:hAnsi="Calibri" w:cs="Arial"/>
        <w:bCs/>
        <w:iCs/>
        <w:sz w:val="24"/>
        <w:szCs w:val="20"/>
        <w:lang w:eastAsia="en-US"/>
      </w:rPr>
      <w:t>Addysg</w:t>
    </w:r>
    <w:proofErr w:type="spellEnd"/>
  </w:p>
  <w:p w14:paraId="12014461" w14:textId="77777777" w:rsidR="00DB5544" w:rsidRDefault="00DB55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2C0"/>
    <w:multiLevelType w:val="multilevel"/>
    <w:tmpl w:val="9650FC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4D110D"/>
    <w:multiLevelType w:val="hybridMultilevel"/>
    <w:tmpl w:val="8F9CD6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C3E97"/>
    <w:multiLevelType w:val="hybridMultilevel"/>
    <w:tmpl w:val="D24080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F701B9"/>
    <w:multiLevelType w:val="hybridMultilevel"/>
    <w:tmpl w:val="FB9ACE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96C34"/>
    <w:multiLevelType w:val="hybridMultilevel"/>
    <w:tmpl w:val="12326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7365D"/>
    <w:multiLevelType w:val="hybridMultilevel"/>
    <w:tmpl w:val="EB3CFB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43A6E"/>
    <w:multiLevelType w:val="hybridMultilevel"/>
    <w:tmpl w:val="A9B03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70A18"/>
    <w:multiLevelType w:val="hybridMultilevel"/>
    <w:tmpl w:val="A8844C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472F6"/>
    <w:multiLevelType w:val="multilevel"/>
    <w:tmpl w:val="7A5EEC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77F0EE6"/>
    <w:multiLevelType w:val="multilevel"/>
    <w:tmpl w:val="58AAD0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D4E7938"/>
    <w:multiLevelType w:val="hybridMultilevel"/>
    <w:tmpl w:val="52B0AE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0943ED"/>
    <w:multiLevelType w:val="multilevel"/>
    <w:tmpl w:val="1B0292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29C75A5"/>
    <w:multiLevelType w:val="hybridMultilevel"/>
    <w:tmpl w:val="FD1493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F09ED"/>
    <w:multiLevelType w:val="hybridMultilevel"/>
    <w:tmpl w:val="A7CCB53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A7F58"/>
    <w:multiLevelType w:val="hybridMultilevel"/>
    <w:tmpl w:val="612AE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14AF3"/>
    <w:multiLevelType w:val="multilevel"/>
    <w:tmpl w:val="AA3C57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12"/>
  </w:num>
  <w:num w:numId="5">
    <w:abstractNumId w:val="7"/>
  </w:num>
  <w:num w:numId="6">
    <w:abstractNumId w:val="6"/>
  </w:num>
  <w:num w:numId="7">
    <w:abstractNumId w:val="14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5"/>
  </w:num>
  <w:num w:numId="12">
    <w:abstractNumId w:val="9"/>
  </w:num>
  <w:num w:numId="13">
    <w:abstractNumId w:val="3"/>
  </w:num>
  <w:num w:numId="14">
    <w:abstractNumId w:val="4"/>
  </w:num>
  <w:num w:numId="15">
    <w:abstractNumId w:val="11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B1"/>
    <w:rsid w:val="00022AB9"/>
    <w:rsid w:val="000262F1"/>
    <w:rsid w:val="000370F6"/>
    <w:rsid w:val="000A3DA7"/>
    <w:rsid w:val="000A536E"/>
    <w:rsid w:val="000C68C3"/>
    <w:rsid w:val="000C7716"/>
    <w:rsid w:val="001A595A"/>
    <w:rsid w:val="001B0324"/>
    <w:rsid w:val="001C1CAA"/>
    <w:rsid w:val="001C7198"/>
    <w:rsid w:val="001E1E1C"/>
    <w:rsid w:val="001F5307"/>
    <w:rsid w:val="00223197"/>
    <w:rsid w:val="002504C9"/>
    <w:rsid w:val="002A446D"/>
    <w:rsid w:val="002B7908"/>
    <w:rsid w:val="002F4E2C"/>
    <w:rsid w:val="003020C4"/>
    <w:rsid w:val="00306D47"/>
    <w:rsid w:val="003332BF"/>
    <w:rsid w:val="003E0D21"/>
    <w:rsid w:val="00422BBF"/>
    <w:rsid w:val="00464080"/>
    <w:rsid w:val="004B412E"/>
    <w:rsid w:val="004C1351"/>
    <w:rsid w:val="004D47B5"/>
    <w:rsid w:val="00513B01"/>
    <w:rsid w:val="00564B7A"/>
    <w:rsid w:val="00587798"/>
    <w:rsid w:val="00597E0C"/>
    <w:rsid w:val="005C7145"/>
    <w:rsid w:val="005E3894"/>
    <w:rsid w:val="005E47DB"/>
    <w:rsid w:val="00621824"/>
    <w:rsid w:val="006467DD"/>
    <w:rsid w:val="00653CC6"/>
    <w:rsid w:val="00674D70"/>
    <w:rsid w:val="00676403"/>
    <w:rsid w:val="006B6242"/>
    <w:rsid w:val="00766C0D"/>
    <w:rsid w:val="00772C21"/>
    <w:rsid w:val="00793C5A"/>
    <w:rsid w:val="007D70BB"/>
    <w:rsid w:val="007F1526"/>
    <w:rsid w:val="008160C6"/>
    <w:rsid w:val="008509CE"/>
    <w:rsid w:val="00851CB1"/>
    <w:rsid w:val="00866682"/>
    <w:rsid w:val="00870B21"/>
    <w:rsid w:val="008A4619"/>
    <w:rsid w:val="008B1F67"/>
    <w:rsid w:val="008B4DA8"/>
    <w:rsid w:val="008E60B1"/>
    <w:rsid w:val="0090280A"/>
    <w:rsid w:val="009E22EB"/>
    <w:rsid w:val="009F36D5"/>
    <w:rsid w:val="00A01E74"/>
    <w:rsid w:val="00A139C5"/>
    <w:rsid w:val="00A57A85"/>
    <w:rsid w:val="00A80068"/>
    <w:rsid w:val="00AC67BE"/>
    <w:rsid w:val="00AF43AF"/>
    <w:rsid w:val="00B03080"/>
    <w:rsid w:val="00B16572"/>
    <w:rsid w:val="00B3377D"/>
    <w:rsid w:val="00B80B18"/>
    <w:rsid w:val="00BB2173"/>
    <w:rsid w:val="00BD2AA4"/>
    <w:rsid w:val="00C46E1D"/>
    <w:rsid w:val="00C955C2"/>
    <w:rsid w:val="00C96165"/>
    <w:rsid w:val="00CB4715"/>
    <w:rsid w:val="00CC06F9"/>
    <w:rsid w:val="00CD491F"/>
    <w:rsid w:val="00D21FF3"/>
    <w:rsid w:val="00D95FB2"/>
    <w:rsid w:val="00DA016E"/>
    <w:rsid w:val="00DB5544"/>
    <w:rsid w:val="00DB5797"/>
    <w:rsid w:val="00DD0337"/>
    <w:rsid w:val="00DD5340"/>
    <w:rsid w:val="00E4084D"/>
    <w:rsid w:val="00E919C3"/>
    <w:rsid w:val="00EB2912"/>
    <w:rsid w:val="00EF03FD"/>
    <w:rsid w:val="00F0688F"/>
    <w:rsid w:val="00F94148"/>
    <w:rsid w:val="00FA5A05"/>
    <w:rsid w:val="00FB2DD8"/>
    <w:rsid w:val="00FC2642"/>
    <w:rsid w:val="00FC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68BFF44"/>
  <w15:chartTrackingRefBased/>
  <w15:docId w15:val="{EA71F83B-8D2E-4919-BF8A-DD1FC8FD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E74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01E74"/>
    <w:pPr>
      <w:keepNext/>
      <w:outlineLvl w:val="0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1E74"/>
    <w:rPr>
      <w:rFonts w:ascii="Arial" w:eastAsia="Times New Roman" w:hAnsi="Arial" w:cs="Times New Roman"/>
      <w:b/>
      <w:bCs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B4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715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715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7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15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7D70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71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145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C71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145"/>
    <w:rPr>
      <w:rFonts w:ascii="Arial" w:eastAsia="Times New Roman" w:hAnsi="Arial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6DE14-D47D-48FB-972D-7A3F3C7B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Pope</dc:creator>
  <cp:keywords/>
  <dc:description/>
  <cp:lastModifiedBy>Amy Pope</cp:lastModifiedBy>
  <cp:revision>5</cp:revision>
  <cp:lastPrinted>2021-05-12T09:12:00Z</cp:lastPrinted>
  <dcterms:created xsi:type="dcterms:W3CDTF">2021-07-06T06:59:00Z</dcterms:created>
  <dcterms:modified xsi:type="dcterms:W3CDTF">2021-07-07T12:32:00Z</dcterms:modified>
</cp:coreProperties>
</file>