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9EBE" w14:textId="6101EBC2" w:rsidR="00E44152" w:rsidRPr="00161399" w:rsidRDefault="00161399" w:rsidP="00161399">
      <w:pPr>
        <w:rPr>
          <w:rFonts w:cs="Arial"/>
          <w:color w:val="FF0000"/>
          <w:sz w:val="22"/>
          <w:szCs w:val="22"/>
        </w:rPr>
      </w:pPr>
      <w:r w:rsidRPr="00330DAE">
        <w:rPr>
          <w:rFonts w:cs="Arial"/>
          <w:color w:val="FF0000"/>
          <w:sz w:val="22"/>
          <w:szCs w:val="22"/>
        </w:rPr>
        <w:t xml:space="preserve">INTERNAL </w:t>
      </w:r>
      <w:r w:rsidR="00E643FB">
        <w:rPr>
          <w:rFonts w:cs="Arial"/>
          <w:color w:val="FF0000"/>
          <w:sz w:val="22"/>
          <w:szCs w:val="22"/>
        </w:rPr>
        <w:t>&amp; EXTERNAL VACANCY</w:t>
      </w:r>
    </w:p>
    <w:p w14:paraId="64918ED3" w14:textId="77777777" w:rsidR="00E44152" w:rsidRDefault="00E44152" w:rsidP="00E44152">
      <w:pPr>
        <w:rPr>
          <w:rFonts w:eastAsia="Calibri"/>
        </w:rPr>
      </w:pPr>
      <w:r>
        <w:rPr>
          <w:rFonts w:eastAsia="Calibri"/>
        </w:rPr>
        <w:object w:dxaOrig="4425" w:dyaOrig="900" w14:anchorId="2657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45pt" o:ole="">
            <v:imagedata r:id="rId8" o:title=""/>
          </v:shape>
          <o:OLEObject Type="Embed" ProgID="Unknown" ShapeID="_x0000_i1025" DrawAspect="Content" ObjectID="_1726482282" r:id="rId9"/>
        </w:object>
      </w:r>
    </w:p>
    <w:p w14:paraId="3F213082" w14:textId="77777777" w:rsidR="00E44152" w:rsidRPr="007D412A" w:rsidRDefault="00E44152" w:rsidP="00E44152">
      <w:pPr>
        <w:spacing w:after="0"/>
        <w:rPr>
          <w:rFonts w:cs="Arial"/>
          <w:b/>
          <w:bCs/>
          <w:i/>
          <w:caps/>
          <w:sz w:val="28"/>
          <w:szCs w:val="28"/>
        </w:rPr>
      </w:pPr>
      <w:r w:rsidRPr="007D412A">
        <w:rPr>
          <w:rFonts w:cs="Arial"/>
          <w:b/>
          <w:bCs/>
          <w:i/>
          <w:caps/>
          <w:sz w:val="28"/>
          <w:szCs w:val="28"/>
        </w:rPr>
        <w:t>SERVICE AREA          Education/inclusion</w:t>
      </w:r>
    </w:p>
    <w:p w14:paraId="774ECEBA" w14:textId="77777777" w:rsidR="00E44152" w:rsidRPr="007D412A" w:rsidRDefault="00E44152" w:rsidP="00E44152">
      <w:pPr>
        <w:spacing w:after="0"/>
        <w:rPr>
          <w:rFonts w:cs="Arial"/>
          <w:b/>
          <w:bCs/>
          <w:i/>
          <w:caps/>
          <w:sz w:val="28"/>
          <w:szCs w:val="28"/>
        </w:rPr>
      </w:pPr>
      <w:r w:rsidRPr="007D412A">
        <w:rPr>
          <w:rFonts w:cs="Arial"/>
          <w:b/>
          <w:bCs/>
          <w:i/>
          <w:caps/>
          <w:sz w:val="28"/>
          <w:szCs w:val="28"/>
        </w:rPr>
        <w:t>DIVISION                     SenCom</w:t>
      </w:r>
    </w:p>
    <w:p w14:paraId="468EA6DA" w14:textId="77777777" w:rsidR="007D412A" w:rsidRDefault="00E44152" w:rsidP="00E44152">
      <w:pPr>
        <w:spacing w:after="0"/>
        <w:rPr>
          <w:rFonts w:cs="Arial"/>
          <w:b/>
          <w:bCs/>
          <w:i/>
          <w:caps/>
          <w:sz w:val="28"/>
          <w:szCs w:val="28"/>
        </w:rPr>
      </w:pPr>
      <w:r w:rsidRPr="007D412A">
        <w:rPr>
          <w:rFonts w:cs="Arial"/>
          <w:b/>
          <w:bCs/>
          <w:i/>
          <w:caps/>
          <w:sz w:val="28"/>
          <w:szCs w:val="28"/>
        </w:rPr>
        <w:t xml:space="preserve">SECTION/SCHOOL    Communication intervention team </w:t>
      </w:r>
      <w:r w:rsidR="007D412A">
        <w:rPr>
          <w:rFonts w:cs="Arial"/>
          <w:b/>
          <w:bCs/>
          <w:i/>
          <w:caps/>
          <w:sz w:val="28"/>
          <w:szCs w:val="28"/>
        </w:rPr>
        <w:t xml:space="preserve">   </w:t>
      </w:r>
    </w:p>
    <w:p w14:paraId="255DBE2B" w14:textId="1A62421A" w:rsidR="00E44152" w:rsidRPr="007D412A" w:rsidRDefault="00E44152" w:rsidP="007D412A">
      <w:pPr>
        <w:spacing w:after="0"/>
        <w:ind w:left="2160" w:firstLine="720"/>
        <w:rPr>
          <w:rFonts w:cs="Arial"/>
          <w:b/>
          <w:bCs/>
          <w:i/>
          <w:caps/>
          <w:sz w:val="28"/>
          <w:szCs w:val="28"/>
        </w:rPr>
      </w:pPr>
      <w:r w:rsidRPr="007D412A">
        <w:rPr>
          <w:rFonts w:cs="Arial"/>
          <w:b/>
          <w:bCs/>
          <w:i/>
          <w:caps/>
          <w:sz w:val="28"/>
          <w:szCs w:val="28"/>
        </w:rPr>
        <w:t>(COMIT)</w:t>
      </w:r>
    </w:p>
    <w:p w14:paraId="18553032" w14:textId="77777777" w:rsidR="00E44152" w:rsidRDefault="00E44152" w:rsidP="00E44152">
      <w:pPr>
        <w:spacing w:after="0"/>
        <w:rPr>
          <w:rFonts w:cs="Arial"/>
          <w:b/>
          <w:bCs/>
          <w:caps/>
          <w:sz w:val="28"/>
          <w:szCs w:val="28"/>
        </w:rPr>
      </w:pPr>
      <w:r>
        <w:rPr>
          <w:rFonts w:cs="Arial"/>
          <w:b/>
          <w:bCs/>
          <w:caps/>
          <w:sz w:val="28"/>
          <w:szCs w:val="28"/>
        </w:rPr>
        <w:t>JOB TITLE:  Specialist Teaching ASSISTANT</w:t>
      </w:r>
    </w:p>
    <w:p w14:paraId="1726A6F6" w14:textId="77777777" w:rsidR="00E44152" w:rsidRDefault="00E44152" w:rsidP="00E44152">
      <w:pPr>
        <w:spacing w:after="0"/>
        <w:rPr>
          <w:rFonts w:cs="Arial"/>
          <w:bCs/>
          <w:caps/>
          <w:color w:val="FF0000"/>
          <w:sz w:val="28"/>
          <w:szCs w:val="28"/>
        </w:rPr>
      </w:pPr>
      <w:r>
        <w:rPr>
          <w:rFonts w:cs="Arial"/>
          <w:b/>
          <w:bCs/>
          <w:caps/>
          <w:sz w:val="28"/>
          <w:szCs w:val="28"/>
        </w:rPr>
        <w:t xml:space="preserve">SALARY: Grade 6 </w:t>
      </w:r>
      <w:r>
        <w:rPr>
          <w:rFonts w:cs="Arial"/>
          <w:b/>
          <w:bCs/>
          <w:caps/>
          <w:sz w:val="28"/>
          <w:szCs w:val="28"/>
        </w:rPr>
        <w:tab/>
        <w:t xml:space="preserve">SCP 18-23 </w:t>
      </w:r>
      <w:r>
        <w:rPr>
          <w:rFonts w:cs="Arial"/>
          <w:b/>
          <w:bCs/>
          <w:caps/>
          <w:sz w:val="28"/>
          <w:szCs w:val="28"/>
        </w:rPr>
        <w:tab/>
        <w:t>£25,419 - £28,226</w:t>
      </w:r>
    </w:p>
    <w:p w14:paraId="40DFF911" w14:textId="77777777" w:rsidR="00E44152" w:rsidRDefault="00E44152" w:rsidP="00E44152">
      <w:pPr>
        <w:spacing w:after="0"/>
        <w:rPr>
          <w:caps/>
          <w:sz w:val="28"/>
          <w:szCs w:val="28"/>
        </w:rPr>
      </w:pPr>
      <w:r>
        <w:rPr>
          <w:b/>
          <w:caps/>
          <w:sz w:val="28"/>
          <w:szCs w:val="28"/>
        </w:rPr>
        <w:t>CONTRACT:</w:t>
      </w:r>
      <w:r>
        <w:rPr>
          <w:caps/>
          <w:sz w:val="28"/>
          <w:szCs w:val="28"/>
        </w:rPr>
        <w:t xml:space="preserve">  Full time   PermENANT </w:t>
      </w:r>
    </w:p>
    <w:p w14:paraId="6B62E8E0" w14:textId="77777777" w:rsidR="00E44152" w:rsidRDefault="00E44152" w:rsidP="00E44152">
      <w:pPr>
        <w:spacing w:after="0"/>
      </w:pPr>
    </w:p>
    <w:p w14:paraId="4C8CC233" w14:textId="536AC173" w:rsidR="00E44152" w:rsidRDefault="00E44152" w:rsidP="00E44152">
      <w:pPr>
        <w:rPr>
          <w:rFonts w:cs="Arial"/>
        </w:rPr>
      </w:pPr>
      <w:r>
        <w:rPr>
          <w:rFonts w:cs="Arial"/>
        </w:rPr>
        <w:t>We are looking for a highly organised, enthusiastic, and self-motivated person to join ComIT.</w:t>
      </w:r>
      <w:r>
        <w:rPr>
          <w:rFonts w:cs="Arial"/>
          <w:b/>
        </w:rPr>
        <w:t xml:space="preserve"> </w:t>
      </w:r>
      <w:r>
        <w:rPr>
          <w:rFonts w:cs="Arial"/>
        </w:rPr>
        <w:t>The role entails travelling between schools across the South East Wales region. You will work directly with Children and Young people (CYP) with Speech, Language and Communication Needs (SLCN) across all key stages.</w:t>
      </w:r>
    </w:p>
    <w:p w14:paraId="4F02FCDD" w14:textId="77777777" w:rsidR="00E44152" w:rsidRDefault="00E44152" w:rsidP="00E44152">
      <w:pPr>
        <w:rPr>
          <w:rFonts w:cs="Arial"/>
        </w:rPr>
      </w:pPr>
      <w:r>
        <w:rPr>
          <w:rFonts w:cs="Arial"/>
        </w:rPr>
        <w:t>As a successful candidate you will have proven significant knowledge and experience of working with SLCN. As part of a dynamic team, you will be self-motivated, have the ability to plan and build capacity in schools as you inspire and support school staff to enhance their knowledge and skills for children and young people with SLCN, across all key stages. Working closely with Speech and Language Therapists from ABUHB to support the delivery of care plans and engaging with parents are other key aspects of the role.</w:t>
      </w:r>
    </w:p>
    <w:p w14:paraId="40AB7810" w14:textId="31764FC6" w:rsidR="00E44152" w:rsidRDefault="00E44152" w:rsidP="00E44152">
      <w:pPr>
        <w:rPr>
          <w:rFonts w:cs="Arial"/>
          <w:b/>
        </w:rPr>
      </w:pPr>
      <w:r>
        <w:rPr>
          <w:rFonts w:cs="Arial"/>
          <w:b/>
        </w:rPr>
        <w:t xml:space="preserve">Start date:               </w:t>
      </w:r>
      <w:r w:rsidR="003B1848">
        <w:rPr>
          <w:rFonts w:cs="Arial"/>
          <w:b/>
        </w:rPr>
        <w:t>January 2023</w:t>
      </w:r>
      <w:r>
        <w:rPr>
          <w:rFonts w:cs="Arial"/>
          <w:b/>
        </w:rPr>
        <w:t xml:space="preserve">                    </w:t>
      </w:r>
    </w:p>
    <w:p w14:paraId="0D29C61F" w14:textId="77777777" w:rsidR="00E44152" w:rsidRDefault="00E44152" w:rsidP="00E44152">
      <w:pPr>
        <w:rPr>
          <w:rFonts w:eastAsia="Calibri" w:cs="Arial"/>
          <w:i/>
          <w:color w:val="FF0000"/>
        </w:rPr>
      </w:pPr>
      <w:r>
        <w:rPr>
          <w:rFonts w:cs="Arial"/>
        </w:rPr>
        <w:t xml:space="preserve">For an informal discussion regarding this vacancy please contact </w:t>
      </w:r>
    </w:p>
    <w:p w14:paraId="16A2519B" w14:textId="09C93776" w:rsidR="00E44152" w:rsidRDefault="00E44152" w:rsidP="00E44152">
      <w:pPr>
        <w:rPr>
          <w:rFonts w:cs="Arial"/>
          <w:b/>
          <w:bCs/>
          <w:i/>
        </w:rPr>
      </w:pPr>
      <w:r>
        <w:rPr>
          <w:rFonts w:cs="Arial"/>
          <w:b/>
          <w:bCs/>
          <w:i/>
        </w:rPr>
        <w:t xml:space="preserve">Mary Jo </w:t>
      </w:r>
      <w:proofErr w:type="spellStart"/>
      <w:r>
        <w:rPr>
          <w:rFonts w:cs="Arial"/>
          <w:b/>
          <w:bCs/>
          <w:i/>
        </w:rPr>
        <w:t>Spearey</w:t>
      </w:r>
      <w:proofErr w:type="spellEnd"/>
      <w:r>
        <w:rPr>
          <w:rFonts w:cs="Arial"/>
          <w:b/>
          <w:bCs/>
          <w:i/>
        </w:rPr>
        <w:t xml:space="preserve"> </w:t>
      </w:r>
      <w:r w:rsidR="003B1848">
        <w:rPr>
          <w:rFonts w:cs="Arial"/>
          <w:b/>
          <w:bCs/>
          <w:i/>
        </w:rPr>
        <w:t xml:space="preserve">or Rebecca Kelly - </w:t>
      </w:r>
      <w:r>
        <w:rPr>
          <w:rFonts w:cs="Arial"/>
          <w:b/>
          <w:bCs/>
          <w:i/>
        </w:rPr>
        <w:t xml:space="preserve">Head of Service ComIT   </w:t>
      </w:r>
    </w:p>
    <w:p w14:paraId="388D8460" w14:textId="77777777" w:rsidR="003B1848" w:rsidRDefault="00E44152" w:rsidP="00E44152">
      <w:pPr>
        <w:rPr>
          <w:rFonts w:cs="Arial"/>
          <w:b/>
          <w:bCs/>
          <w:i/>
        </w:rPr>
      </w:pPr>
      <w:r>
        <w:rPr>
          <w:rFonts w:cs="Arial"/>
          <w:b/>
          <w:bCs/>
          <w:i/>
        </w:rPr>
        <w:t xml:space="preserve">E-mail  </w:t>
      </w:r>
      <w:hyperlink r:id="rId10" w:history="1">
        <w:r>
          <w:rPr>
            <w:rStyle w:val="Hyperlink"/>
            <w:rFonts w:cs="Arial"/>
            <w:b/>
            <w:bCs/>
            <w:i/>
          </w:rPr>
          <w:t>Mary-jo.spearey@torfaen.gov.uk</w:t>
        </w:r>
      </w:hyperlink>
      <w:r>
        <w:rPr>
          <w:rFonts w:cs="Arial"/>
          <w:b/>
          <w:bCs/>
          <w:i/>
        </w:rPr>
        <w:t xml:space="preserve">  </w:t>
      </w:r>
      <w:r w:rsidR="003B1848">
        <w:rPr>
          <w:rFonts w:cs="Arial"/>
          <w:b/>
          <w:bCs/>
          <w:i/>
        </w:rPr>
        <w:t xml:space="preserve"> / </w:t>
      </w:r>
      <w:hyperlink r:id="rId11" w:history="1">
        <w:r w:rsidR="003B1848" w:rsidRPr="00FD1702">
          <w:rPr>
            <w:rStyle w:val="Hyperlink"/>
            <w:rFonts w:cs="Arial"/>
            <w:b/>
            <w:bCs/>
            <w:i/>
          </w:rPr>
          <w:t>Rebecca.kelly3@torfaen.gov.uk</w:t>
        </w:r>
      </w:hyperlink>
      <w:r w:rsidR="003B1848">
        <w:rPr>
          <w:rFonts w:cs="Arial"/>
          <w:b/>
          <w:bCs/>
          <w:i/>
        </w:rPr>
        <w:t xml:space="preserve"> </w:t>
      </w:r>
    </w:p>
    <w:p w14:paraId="6C215F94" w14:textId="5ECFFB57" w:rsidR="00E44152" w:rsidRDefault="003B1848" w:rsidP="00E44152">
      <w:pPr>
        <w:rPr>
          <w:rFonts w:cs="Arial"/>
          <w:b/>
          <w:bCs/>
          <w:i/>
        </w:rPr>
      </w:pPr>
      <w:r>
        <w:rPr>
          <w:rFonts w:cs="Arial"/>
          <w:b/>
          <w:bCs/>
          <w:i/>
        </w:rPr>
        <w:t>Telephone – 01633 648888</w:t>
      </w:r>
      <w:r w:rsidR="00E44152">
        <w:rPr>
          <w:rFonts w:cs="Arial"/>
          <w:b/>
          <w:bCs/>
          <w:i/>
        </w:rPr>
        <w:t xml:space="preserve"> </w:t>
      </w:r>
    </w:p>
    <w:p w14:paraId="575C9A6A" w14:textId="77777777" w:rsidR="00E44152" w:rsidRDefault="00E44152" w:rsidP="00E44152">
      <w:pPr>
        <w:rPr>
          <w:rFonts w:cs="Arial"/>
          <w:color w:val="FF0000"/>
        </w:rPr>
      </w:pPr>
      <w:r>
        <w:rPr>
          <w:rFonts w:cs="Arial"/>
        </w:rPr>
        <w:t xml:space="preserve">This post is subject to an Enhanced Disclosure Application to the Disclosure and Barring Service. </w:t>
      </w:r>
      <w:r>
        <w:rPr>
          <w:rFonts w:cs="Arial"/>
          <w:bCs/>
          <w:szCs w:val="20"/>
          <w:lang w:eastAsia="en-US"/>
        </w:rPr>
        <w:t xml:space="preserve">This post requires registration with the EWC - Education Workforce Council </w:t>
      </w:r>
    </w:p>
    <w:p w14:paraId="169CB2D8" w14:textId="77777777" w:rsidR="00E44152" w:rsidRDefault="00E44152" w:rsidP="00E44152">
      <w:pPr>
        <w:rPr>
          <w:rFonts w:cs="Arial"/>
          <w:b/>
          <w:bCs/>
          <w:szCs w:val="20"/>
          <w:lang w:eastAsia="en-US"/>
        </w:rPr>
      </w:pPr>
      <w:r>
        <w:rPr>
          <w:rFonts w:cs="Arial"/>
          <w:b/>
          <w:bCs/>
          <w:szCs w:val="20"/>
          <w:lang w:eastAsia="en-US"/>
        </w:rPr>
        <w:t xml:space="preserve">You are welcome to submit your application in English or in Welsh. Each application will be treated equally.  </w:t>
      </w:r>
    </w:p>
    <w:p w14:paraId="1485D63F" w14:textId="77777777" w:rsidR="00E44152" w:rsidRDefault="00E44152" w:rsidP="00E44152">
      <w:pPr>
        <w:rPr>
          <w:rFonts w:cs="Arial"/>
          <w:bCs/>
          <w:szCs w:val="20"/>
          <w:lang w:eastAsia="en-US"/>
        </w:rPr>
      </w:pPr>
      <w:r>
        <w:rPr>
          <w:rFonts w:cs="Arial"/>
          <w:bCs/>
          <w:szCs w:val="20"/>
          <w:lang w:eastAsia="en-US"/>
        </w:rPr>
        <w:t xml:space="preserve">Please e-mail completed applications to </w:t>
      </w:r>
      <w:hyperlink r:id="rId12" w:history="1">
        <w:r>
          <w:rPr>
            <w:rStyle w:val="Hyperlink"/>
            <w:rFonts w:cs="Arial"/>
            <w:bCs/>
            <w:szCs w:val="20"/>
            <w:lang w:eastAsia="en-US"/>
          </w:rPr>
          <w:t>recruitment@torfaen.gov.uk</w:t>
        </w:r>
      </w:hyperlink>
      <w:r>
        <w:rPr>
          <w:rFonts w:cs="Arial"/>
          <w:bCs/>
          <w:szCs w:val="20"/>
          <w:lang w:eastAsia="en-US"/>
        </w:rPr>
        <w:t xml:space="preserve">. </w:t>
      </w:r>
    </w:p>
    <w:p w14:paraId="6D78F731" w14:textId="47353A1D" w:rsidR="00E44152" w:rsidRPr="003B1848" w:rsidRDefault="00E44152" w:rsidP="00E44152">
      <w:pPr>
        <w:rPr>
          <w:rFonts w:cs="Arial"/>
          <w:iCs/>
        </w:rPr>
      </w:pPr>
      <w:r>
        <w:rPr>
          <w:rFonts w:cs="Arial"/>
          <w:b/>
          <w:bCs/>
          <w:color w:val="FF0000"/>
        </w:rPr>
        <w:t xml:space="preserve">Closing Date: </w:t>
      </w:r>
      <w:r w:rsidR="003B1848" w:rsidRPr="003B1848">
        <w:rPr>
          <w:rFonts w:cs="Arial"/>
        </w:rPr>
        <w:t>Monday 24</w:t>
      </w:r>
      <w:r w:rsidR="003B1848">
        <w:rPr>
          <w:rFonts w:cs="Arial"/>
        </w:rPr>
        <w:t>/10/2022 at</w:t>
      </w:r>
      <w:r w:rsidR="003B1848" w:rsidRPr="003B1848">
        <w:rPr>
          <w:rFonts w:cs="Arial"/>
          <w:b/>
          <w:bCs/>
        </w:rPr>
        <w:t xml:space="preserve"> </w:t>
      </w:r>
      <w:r>
        <w:rPr>
          <w:rFonts w:cs="Arial"/>
        </w:rPr>
        <w:t>(</w:t>
      </w:r>
      <w:proofErr w:type="gramStart"/>
      <w:r>
        <w:rPr>
          <w:rFonts w:cs="Arial"/>
        </w:rPr>
        <w:t>noon)</w:t>
      </w:r>
      <w:r>
        <w:rPr>
          <w:rFonts w:cs="Arial"/>
          <w:b/>
          <w:bCs/>
          <w:iCs/>
          <w:color w:val="FF0000"/>
        </w:rPr>
        <w:t xml:space="preserve">  Interviews</w:t>
      </w:r>
      <w:proofErr w:type="gramEnd"/>
      <w:r>
        <w:rPr>
          <w:rFonts w:cs="Arial"/>
          <w:b/>
          <w:bCs/>
          <w:iCs/>
          <w:color w:val="FF0000"/>
        </w:rPr>
        <w:t xml:space="preserve">: </w:t>
      </w:r>
      <w:r w:rsidR="00F22570" w:rsidRPr="00F22570">
        <w:rPr>
          <w:rFonts w:cs="Arial"/>
          <w:iCs/>
        </w:rPr>
        <w:t xml:space="preserve">Monday </w:t>
      </w:r>
      <w:r w:rsidR="003B1848" w:rsidRPr="003B1848">
        <w:rPr>
          <w:rFonts w:cs="Arial"/>
          <w:iCs/>
        </w:rPr>
        <w:t>14</w:t>
      </w:r>
      <w:r w:rsidR="003B1848">
        <w:rPr>
          <w:rFonts w:cs="Arial"/>
          <w:iCs/>
        </w:rPr>
        <w:t>/11/</w:t>
      </w:r>
      <w:r w:rsidR="00F22570">
        <w:rPr>
          <w:rFonts w:cs="Arial"/>
          <w:iCs/>
        </w:rPr>
        <w:t>20</w:t>
      </w:r>
      <w:r w:rsidR="003B1848">
        <w:rPr>
          <w:rFonts w:cs="Arial"/>
          <w:iCs/>
        </w:rPr>
        <w:t>22</w:t>
      </w:r>
      <w:r w:rsidR="003B1848" w:rsidRPr="003B1848">
        <w:rPr>
          <w:rFonts w:cs="Arial"/>
          <w:iCs/>
        </w:rPr>
        <w:t xml:space="preserve"> </w:t>
      </w:r>
    </w:p>
    <w:p w14:paraId="54AFF781" w14:textId="13BBA328" w:rsidR="00E44152" w:rsidRDefault="00E44152" w:rsidP="00E44152">
      <w:pPr>
        <w:rPr>
          <w:rFonts w:cs="Arial"/>
          <w:b/>
          <w:bCs/>
          <w:color w:val="FF0000"/>
        </w:rPr>
      </w:pPr>
      <w:r>
        <w:rPr>
          <w:noProof/>
        </w:rPr>
        <w:drawing>
          <wp:anchor distT="0" distB="0" distL="114300" distR="114300" simplePos="0" relativeHeight="251664384" behindDoc="0" locked="0" layoutInCell="1" allowOverlap="1" wp14:anchorId="03531BA0" wp14:editId="05147B81">
            <wp:simplePos x="0" y="0"/>
            <wp:positionH relativeFrom="column">
              <wp:posOffset>5113020</wp:posOffset>
            </wp:positionH>
            <wp:positionV relativeFrom="paragraph">
              <wp:posOffset>130810</wp:posOffset>
            </wp:positionV>
            <wp:extent cx="967740" cy="46482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7740" cy="464820"/>
                    </a:xfrm>
                    <a:prstGeom prst="rect">
                      <a:avLst/>
                    </a:prstGeom>
                    <a:noFill/>
                  </pic:spPr>
                </pic:pic>
              </a:graphicData>
            </a:graphic>
            <wp14:sizeRelH relativeFrom="page">
              <wp14:pctWidth>0</wp14:pctWidth>
            </wp14:sizeRelH>
            <wp14:sizeRelV relativeFrom="page">
              <wp14:pctHeight>0</wp14:pctHeight>
            </wp14:sizeRelV>
          </wp:anchor>
        </w:drawing>
      </w:r>
      <w:r>
        <w:rPr>
          <w:rFonts w:cs="Arial"/>
          <w:b/>
          <w:bCs/>
          <w:color w:val="FF0000"/>
        </w:rPr>
        <w:t>Post Ref:</w:t>
      </w:r>
      <w:r>
        <w:rPr>
          <w:rFonts w:cs="Arial"/>
          <w:b/>
          <w:bCs/>
          <w:color w:val="FF0000"/>
        </w:rPr>
        <w:tab/>
      </w:r>
      <w:r w:rsidRPr="00E44152">
        <w:rPr>
          <w:rFonts w:cs="Arial"/>
          <w:b/>
          <w:bCs/>
          <w:iCs/>
          <w:color w:val="FF0000"/>
        </w:rPr>
        <w:t>REQ003620-1207</w:t>
      </w:r>
    </w:p>
    <w:p w14:paraId="105B1CD3" w14:textId="7DB6EE7F" w:rsidR="00E44152" w:rsidRDefault="00E44152"/>
    <w:tbl>
      <w:tblPr>
        <w:tblW w:w="10032" w:type="dxa"/>
        <w:tblInd w:w="-252" w:type="dxa"/>
        <w:tblLayout w:type="fixed"/>
        <w:tblLook w:val="0000" w:firstRow="0" w:lastRow="0" w:firstColumn="0" w:lastColumn="0" w:noHBand="0" w:noVBand="0"/>
      </w:tblPr>
      <w:tblGrid>
        <w:gridCol w:w="2235"/>
        <w:gridCol w:w="7197"/>
        <w:gridCol w:w="600"/>
      </w:tblGrid>
      <w:tr w:rsidR="004D5C41" w:rsidRPr="00BF673D" w14:paraId="2D7601F4" w14:textId="77777777" w:rsidTr="006D0E7D">
        <w:trPr>
          <w:cantSplit/>
        </w:trPr>
        <w:tc>
          <w:tcPr>
            <w:tcW w:w="10032" w:type="dxa"/>
            <w:gridSpan w:val="3"/>
          </w:tcPr>
          <w:p w14:paraId="4CA9F41C" w14:textId="77777777" w:rsidR="004D5C41" w:rsidRDefault="004D5C41" w:rsidP="006D0E7D">
            <w:pPr>
              <w:spacing w:after="0" w:line="240" w:lineRule="auto"/>
            </w:pPr>
            <w:r>
              <w:rPr>
                <w:rFonts w:cs="Arial"/>
                <w:b/>
                <w:noProof/>
              </w:rPr>
              <w:lastRenderedPageBreak/>
              <mc:AlternateContent>
                <mc:Choice Requires="wps">
                  <w:drawing>
                    <wp:anchor distT="0" distB="0" distL="91440" distR="91440" simplePos="0" relativeHeight="251666432" behindDoc="0" locked="0" layoutInCell="1" allowOverlap="1" wp14:anchorId="671B1577" wp14:editId="151357A4">
                      <wp:simplePos x="0" y="0"/>
                      <wp:positionH relativeFrom="margin">
                        <wp:posOffset>149225</wp:posOffset>
                      </wp:positionH>
                      <wp:positionV relativeFrom="line">
                        <wp:posOffset>2540</wp:posOffset>
                      </wp:positionV>
                      <wp:extent cx="2565400" cy="876300"/>
                      <wp:effectExtent l="0" t="0" r="0" b="0"/>
                      <wp:wrapSquare wrapText="bothSides"/>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BD64D7" w14:textId="77777777" w:rsidR="004D5C41" w:rsidRPr="004F3EAC" w:rsidRDefault="004D5C41" w:rsidP="004D5C41">
                                  <w:pPr>
                                    <w:pStyle w:val="Quote"/>
                                    <w:pBdr>
                                      <w:top w:val="single" w:sz="48" w:space="7" w:color="4F81BD"/>
                                      <w:bottom w:val="single" w:sz="48" w:space="8" w:color="4F81BD"/>
                                    </w:pBdr>
                                    <w:spacing w:line="300" w:lineRule="auto"/>
                                    <w:jc w:val="center"/>
                                    <w:rPr>
                                      <w:rFonts w:ascii="Arial" w:eastAsia="Calibri" w:hAnsi="Arial"/>
                                      <w:b/>
                                      <w:i w:val="0"/>
                                      <w:color w:val="4F81BD"/>
                                      <w:sz w:val="36"/>
                                      <w:szCs w:val="36"/>
                                    </w:rPr>
                                  </w:pPr>
                                  <w:r w:rsidRPr="004F3EAC">
                                    <w:rPr>
                                      <w:rFonts w:ascii="Arial" w:hAnsi="Arial"/>
                                      <w:b/>
                                      <w:i w:val="0"/>
                                      <w:color w:val="auto"/>
                                      <w:sz w:val="36"/>
                                      <w:szCs w:val="36"/>
                                    </w:rPr>
                                    <w:t>JOB DESCRIPTION</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B1577" id="_x0000_t202" coordsize="21600,21600" o:spt="202" path="m,l,21600r21600,l21600,xe">
                      <v:stroke joinstyle="miter"/>
                      <v:path gradientshapeok="t" o:connecttype="rect"/>
                    </v:shapetype>
                    <v:shape id="Text Box 42" o:spid="_x0000_s1026" type="#_x0000_t202" style="position:absolute;margin-left:11.75pt;margin-top:.2pt;width:202pt;height:69pt;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" filled="f" stroked="f" strokeweight=".5pt">
                      <v:textbox inset="0,7.2pt,0,7.2pt">
                        <w:txbxContent>
                          <w:p w14:paraId="12BD64D7" w14:textId="77777777" w:rsidR="004D5C41" w:rsidRPr="004F3EAC" w:rsidRDefault="004D5C41" w:rsidP="004D5C41">
                            <w:pPr>
                              <w:pStyle w:val="Quote"/>
                              <w:pBdr>
                                <w:top w:val="single" w:sz="48" w:space="7" w:color="4F81BD"/>
                                <w:bottom w:val="single" w:sz="48" w:space="8" w:color="4F81BD"/>
                              </w:pBdr>
                              <w:spacing w:line="300" w:lineRule="auto"/>
                              <w:jc w:val="center"/>
                              <w:rPr>
                                <w:rFonts w:ascii="Arial" w:eastAsia="Calibri" w:hAnsi="Arial"/>
                                <w:b/>
                                <w:i w:val="0"/>
                                <w:color w:val="4F81BD"/>
                                <w:sz w:val="36"/>
                                <w:szCs w:val="36"/>
                              </w:rPr>
                            </w:pPr>
                            <w:r w:rsidRPr="004F3EAC">
                              <w:rPr>
                                <w:rFonts w:ascii="Arial" w:hAnsi="Arial"/>
                                <w:b/>
                                <w:i w:val="0"/>
                                <w:color w:val="auto"/>
                                <w:sz w:val="36"/>
                                <w:szCs w:val="36"/>
                              </w:rPr>
                              <w:t>JOB DESCRIPTION</w:t>
                            </w:r>
                          </w:p>
                        </w:txbxContent>
                      </v:textbox>
                      <w10:wrap type="square" anchorx="margin" anchory="line"/>
                    </v:shape>
                  </w:pict>
                </mc:Fallback>
              </mc:AlternateContent>
            </w:r>
            <w:r>
              <w:t xml:space="preserve">                       </w:t>
            </w:r>
            <w:r>
              <w:object w:dxaOrig="3751" w:dyaOrig="900" w14:anchorId="1C9FEBC3">
                <v:shape id="_x0000_i1026" type="#_x0000_t75" style="width:228.75pt;height:48pt" o:ole="">
                  <v:imagedata r:id="rId8" o:title=""/>
                </v:shape>
                <o:OLEObject Type="Embed" ProgID="Unknown" ShapeID="_x0000_i1026" DrawAspect="Content" ObjectID="_1726482283" r:id="rId14"/>
              </w:object>
            </w:r>
          </w:p>
          <w:p w14:paraId="2F06A85F" w14:textId="77777777" w:rsidR="004D5C41" w:rsidRPr="00BF673D" w:rsidRDefault="004D5C41" w:rsidP="006D0E7D">
            <w:pPr>
              <w:spacing w:after="0" w:line="240" w:lineRule="auto"/>
              <w:rPr>
                <w:rFonts w:ascii="Times New Roman" w:hAnsi="Times New Roman"/>
                <w:szCs w:val="20"/>
              </w:rPr>
            </w:pPr>
            <w:r>
              <w:t xml:space="preserve">                                      </w:t>
            </w:r>
          </w:p>
        </w:tc>
      </w:tr>
      <w:tr w:rsidR="004D5C41" w:rsidRPr="00B1196C" w14:paraId="5B656682" w14:textId="77777777" w:rsidTr="006D0E7D">
        <w:trPr>
          <w:cantSplit/>
        </w:trPr>
        <w:tc>
          <w:tcPr>
            <w:tcW w:w="9432" w:type="dxa"/>
            <w:gridSpan w:val="2"/>
          </w:tcPr>
          <w:p w14:paraId="2335C562" w14:textId="77777777" w:rsidR="004D5C41" w:rsidRPr="00B1196C" w:rsidRDefault="004D5C41" w:rsidP="006D0E7D">
            <w:pPr>
              <w:spacing w:after="0" w:line="240" w:lineRule="auto"/>
              <w:rPr>
                <w:szCs w:val="20"/>
              </w:rPr>
            </w:pPr>
          </w:p>
        </w:tc>
        <w:tc>
          <w:tcPr>
            <w:tcW w:w="600" w:type="dxa"/>
            <w:vMerge w:val="restart"/>
          </w:tcPr>
          <w:p w14:paraId="60E20EFA" w14:textId="77777777" w:rsidR="004D5C41" w:rsidRPr="00B1196C" w:rsidRDefault="004D5C41" w:rsidP="006D0E7D">
            <w:pPr>
              <w:spacing w:after="0" w:line="240" w:lineRule="auto"/>
              <w:rPr>
                <w:rFonts w:ascii="Times New Roman" w:hAnsi="Times New Roman"/>
                <w:szCs w:val="20"/>
              </w:rPr>
            </w:pPr>
          </w:p>
        </w:tc>
      </w:tr>
      <w:tr w:rsidR="004D5C41" w:rsidRPr="00B1196C" w14:paraId="14C80D7E" w14:textId="77777777" w:rsidTr="006D0E7D">
        <w:trPr>
          <w:cantSplit/>
          <w:trHeight w:val="609"/>
        </w:trPr>
        <w:tc>
          <w:tcPr>
            <w:tcW w:w="9432" w:type="dxa"/>
            <w:gridSpan w:val="2"/>
          </w:tcPr>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2"/>
              <w:gridCol w:w="4677"/>
            </w:tblGrid>
            <w:tr w:rsidR="004D5C41" w:rsidRPr="00755678" w14:paraId="7DC718C8" w14:textId="77777777" w:rsidTr="006D0E7D">
              <w:trPr>
                <w:trHeight w:val="471"/>
              </w:trPr>
              <w:tc>
                <w:tcPr>
                  <w:tcW w:w="9319" w:type="dxa"/>
                  <w:gridSpan w:val="2"/>
                  <w:shd w:val="clear" w:color="auto" w:fill="C6D9F1"/>
                </w:tcPr>
                <w:p w14:paraId="5C1A7353" w14:textId="77777777" w:rsidR="004D5C41" w:rsidRPr="00755678" w:rsidRDefault="004D5C41" w:rsidP="006D0E7D">
                  <w:pPr>
                    <w:keepNext/>
                    <w:spacing w:before="120" w:after="120" w:line="240" w:lineRule="auto"/>
                    <w:outlineLvl w:val="2"/>
                    <w:rPr>
                      <w:b/>
                      <w:lang w:eastAsia="en-US"/>
                    </w:rPr>
                  </w:pPr>
                  <w:r>
                    <w:rPr>
                      <w:rFonts w:cs="Arial"/>
                      <w:b/>
                      <w:bCs/>
                    </w:rPr>
                    <w:t>Position</w:t>
                  </w:r>
                  <w:r w:rsidRPr="00F444D5">
                    <w:rPr>
                      <w:rFonts w:cs="Arial"/>
                      <w:b/>
                      <w:bCs/>
                    </w:rPr>
                    <w:t xml:space="preserve"> Details</w:t>
                  </w:r>
                </w:p>
              </w:tc>
            </w:tr>
            <w:tr w:rsidR="004D5C41" w:rsidRPr="00755678" w14:paraId="10B75565" w14:textId="77777777" w:rsidTr="006D0E7D">
              <w:tc>
                <w:tcPr>
                  <w:tcW w:w="9319" w:type="dxa"/>
                  <w:gridSpan w:val="2"/>
                  <w:shd w:val="clear" w:color="auto" w:fill="auto"/>
                </w:tcPr>
                <w:p w14:paraId="5A0EA47E" w14:textId="63D0AF19" w:rsidR="004D5C41" w:rsidRDefault="004D5C41" w:rsidP="006D0E7D">
                  <w:pPr>
                    <w:keepNext/>
                    <w:tabs>
                      <w:tab w:val="left" w:pos="4680"/>
                    </w:tabs>
                    <w:spacing w:after="0" w:line="240" w:lineRule="auto"/>
                    <w:outlineLvl w:val="1"/>
                    <w:rPr>
                      <w:lang w:eastAsia="en-US"/>
                    </w:rPr>
                  </w:pPr>
                  <w:r>
                    <w:rPr>
                      <w:lang w:eastAsia="en-US"/>
                    </w:rPr>
                    <w:t xml:space="preserve">Position Title: </w:t>
                  </w:r>
                  <w:r w:rsidRPr="0086039E">
                    <w:rPr>
                      <w:lang w:eastAsia="en-US"/>
                    </w:rPr>
                    <w:t>Specialist Teaching Assistant for ComIT (Communication Intervention Team)</w:t>
                  </w:r>
                </w:p>
                <w:p w14:paraId="7EC96F14" w14:textId="77777777" w:rsidR="004D5C41" w:rsidRPr="00123760" w:rsidRDefault="004D5C41" w:rsidP="006D0E7D">
                  <w:pPr>
                    <w:keepNext/>
                    <w:tabs>
                      <w:tab w:val="left" w:pos="4680"/>
                    </w:tabs>
                    <w:spacing w:after="0" w:line="240" w:lineRule="auto"/>
                    <w:outlineLvl w:val="1"/>
                    <w:rPr>
                      <w:lang w:eastAsia="en-US"/>
                    </w:rPr>
                  </w:pPr>
                </w:p>
              </w:tc>
            </w:tr>
            <w:tr w:rsidR="004D5C41" w:rsidRPr="00755678" w14:paraId="5844A3A2" w14:textId="77777777" w:rsidTr="006D0E7D">
              <w:tc>
                <w:tcPr>
                  <w:tcW w:w="9319" w:type="dxa"/>
                  <w:gridSpan w:val="2"/>
                  <w:shd w:val="clear" w:color="auto" w:fill="auto"/>
                </w:tcPr>
                <w:p w14:paraId="6453B25F" w14:textId="09117C0C" w:rsidR="004D5C41" w:rsidRDefault="004D5C41" w:rsidP="006D0E7D">
                  <w:pPr>
                    <w:keepNext/>
                    <w:tabs>
                      <w:tab w:val="left" w:pos="4680"/>
                    </w:tabs>
                    <w:spacing w:after="0" w:line="240" w:lineRule="auto"/>
                    <w:outlineLvl w:val="1"/>
                    <w:rPr>
                      <w:lang w:eastAsia="en-US"/>
                    </w:rPr>
                  </w:pPr>
                  <w:r>
                    <w:rPr>
                      <w:lang w:eastAsia="en-US"/>
                    </w:rPr>
                    <w:t xml:space="preserve">Grade: </w:t>
                  </w:r>
                  <w:r w:rsidRPr="0086039E">
                    <w:rPr>
                      <w:lang w:eastAsia="en-US"/>
                    </w:rPr>
                    <w:t xml:space="preserve">Grade 6 (SCP </w:t>
                  </w:r>
                  <w:r w:rsidR="007D412A">
                    <w:rPr>
                      <w:lang w:eastAsia="en-US"/>
                    </w:rPr>
                    <w:t>18 - 23</w:t>
                  </w:r>
                  <w:r w:rsidRPr="0086039E">
                    <w:rPr>
                      <w:lang w:eastAsia="en-US"/>
                    </w:rPr>
                    <w:t>) Pro Rata     Full Time</w:t>
                  </w:r>
                </w:p>
                <w:p w14:paraId="79EEC691" w14:textId="77777777" w:rsidR="004D5C41" w:rsidRDefault="004D5C41" w:rsidP="006D0E7D">
                  <w:pPr>
                    <w:keepNext/>
                    <w:tabs>
                      <w:tab w:val="left" w:pos="4680"/>
                    </w:tabs>
                    <w:spacing w:after="0" w:line="240" w:lineRule="auto"/>
                    <w:outlineLvl w:val="1"/>
                    <w:rPr>
                      <w:lang w:eastAsia="en-US"/>
                    </w:rPr>
                  </w:pPr>
                </w:p>
              </w:tc>
            </w:tr>
            <w:tr w:rsidR="004D5C41" w:rsidRPr="00755678" w14:paraId="284621C4" w14:textId="77777777" w:rsidTr="006D0E7D">
              <w:tc>
                <w:tcPr>
                  <w:tcW w:w="4642" w:type="dxa"/>
                  <w:shd w:val="clear" w:color="auto" w:fill="auto"/>
                </w:tcPr>
                <w:p w14:paraId="5C465A89" w14:textId="77777777" w:rsidR="004D5C41" w:rsidRDefault="004D5C41" w:rsidP="006D0E7D">
                  <w:pPr>
                    <w:keepNext/>
                    <w:tabs>
                      <w:tab w:val="left" w:pos="4680"/>
                    </w:tabs>
                    <w:spacing w:after="0" w:line="240" w:lineRule="auto"/>
                    <w:outlineLvl w:val="1"/>
                    <w:rPr>
                      <w:lang w:eastAsia="en-US"/>
                    </w:rPr>
                  </w:pPr>
                  <w:r>
                    <w:rPr>
                      <w:lang w:eastAsia="en-US"/>
                    </w:rPr>
                    <w:t>Section: SenCom/Communication Intervention Team (ComIT)</w:t>
                  </w:r>
                </w:p>
                <w:p w14:paraId="120C2E10" w14:textId="77777777" w:rsidR="004D5C41" w:rsidRPr="00123760" w:rsidRDefault="004D5C41" w:rsidP="006D0E7D">
                  <w:pPr>
                    <w:keepNext/>
                    <w:tabs>
                      <w:tab w:val="left" w:pos="4680"/>
                    </w:tabs>
                    <w:spacing w:after="0" w:line="240" w:lineRule="auto"/>
                    <w:outlineLvl w:val="1"/>
                    <w:rPr>
                      <w:lang w:eastAsia="en-US"/>
                    </w:rPr>
                  </w:pPr>
                </w:p>
              </w:tc>
              <w:tc>
                <w:tcPr>
                  <w:tcW w:w="4677" w:type="dxa"/>
                  <w:shd w:val="clear" w:color="auto" w:fill="auto"/>
                </w:tcPr>
                <w:p w14:paraId="784FCBB0" w14:textId="77777777" w:rsidR="004D5C41" w:rsidRPr="00123760" w:rsidRDefault="004D5C41" w:rsidP="006D0E7D">
                  <w:pPr>
                    <w:keepNext/>
                    <w:tabs>
                      <w:tab w:val="left" w:pos="4680"/>
                    </w:tabs>
                    <w:spacing w:after="0" w:line="240" w:lineRule="auto"/>
                    <w:outlineLvl w:val="1"/>
                    <w:rPr>
                      <w:lang w:eastAsia="en-US"/>
                    </w:rPr>
                  </w:pPr>
                  <w:r>
                    <w:rPr>
                      <w:lang w:eastAsia="en-US"/>
                    </w:rPr>
                    <w:t>Service Area: Education/Inclusion</w:t>
                  </w:r>
                </w:p>
              </w:tc>
            </w:tr>
            <w:tr w:rsidR="004D5C41" w:rsidRPr="00755678" w14:paraId="7D314968" w14:textId="77777777" w:rsidTr="006D0E7D">
              <w:tc>
                <w:tcPr>
                  <w:tcW w:w="4642" w:type="dxa"/>
                  <w:shd w:val="clear" w:color="auto" w:fill="auto"/>
                </w:tcPr>
                <w:p w14:paraId="258A1560" w14:textId="77777777" w:rsidR="004D5C41" w:rsidRDefault="004D5C41" w:rsidP="006D0E7D">
                  <w:pPr>
                    <w:keepNext/>
                    <w:tabs>
                      <w:tab w:val="left" w:pos="4680"/>
                    </w:tabs>
                    <w:spacing w:after="0" w:line="240" w:lineRule="auto"/>
                    <w:outlineLvl w:val="1"/>
                    <w:rPr>
                      <w:lang w:eastAsia="en-US"/>
                    </w:rPr>
                  </w:pPr>
                  <w:r>
                    <w:rPr>
                      <w:lang w:eastAsia="en-US"/>
                    </w:rPr>
                    <w:t xml:space="preserve">Responsible To: </w:t>
                  </w:r>
                  <w:r w:rsidRPr="0086039E">
                    <w:rPr>
                      <w:lang w:eastAsia="en-US"/>
                    </w:rPr>
                    <w:t>Head of Service ComIT</w:t>
                  </w:r>
                </w:p>
                <w:p w14:paraId="3D62CE0E" w14:textId="77777777" w:rsidR="004D5C41" w:rsidRPr="00123760" w:rsidRDefault="004D5C41" w:rsidP="006D0E7D">
                  <w:pPr>
                    <w:keepNext/>
                    <w:tabs>
                      <w:tab w:val="left" w:pos="4680"/>
                    </w:tabs>
                    <w:spacing w:after="0" w:line="240" w:lineRule="auto"/>
                    <w:outlineLvl w:val="1"/>
                    <w:rPr>
                      <w:lang w:eastAsia="en-US"/>
                    </w:rPr>
                  </w:pPr>
                </w:p>
              </w:tc>
              <w:tc>
                <w:tcPr>
                  <w:tcW w:w="4677" w:type="dxa"/>
                  <w:shd w:val="clear" w:color="auto" w:fill="auto"/>
                </w:tcPr>
                <w:p w14:paraId="1287C22F" w14:textId="77777777" w:rsidR="004D5C41" w:rsidRPr="00123760" w:rsidRDefault="004D5C41" w:rsidP="006D0E7D">
                  <w:pPr>
                    <w:keepNext/>
                    <w:tabs>
                      <w:tab w:val="left" w:pos="4680"/>
                    </w:tabs>
                    <w:spacing w:after="0" w:line="240" w:lineRule="auto"/>
                    <w:outlineLvl w:val="1"/>
                    <w:rPr>
                      <w:lang w:eastAsia="en-US"/>
                    </w:rPr>
                  </w:pPr>
                  <w:r>
                    <w:rPr>
                      <w:lang w:eastAsia="en-US"/>
                    </w:rPr>
                    <w:t xml:space="preserve">Responsible For: </w:t>
                  </w:r>
                  <w:r w:rsidRPr="0086039E">
                    <w:rPr>
                      <w:lang w:eastAsia="en-US"/>
                    </w:rPr>
                    <w:t>Delivering Speech Language and Communication Support for pupils with SLCN</w:t>
                  </w:r>
                </w:p>
              </w:tc>
            </w:tr>
            <w:tr w:rsidR="004D5C41" w:rsidRPr="00755678" w14:paraId="56501E0E" w14:textId="77777777" w:rsidTr="006D0E7D">
              <w:tc>
                <w:tcPr>
                  <w:tcW w:w="9319" w:type="dxa"/>
                  <w:gridSpan w:val="2"/>
                  <w:shd w:val="clear" w:color="auto" w:fill="C6D9F1"/>
                </w:tcPr>
                <w:p w14:paraId="66DA0DCB" w14:textId="77777777" w:rsidR="004D5C41" w:rsidRDefault="004D5C41" w:rsidP="006D0E7D">
                  <w:pPr>
                    <w:keepNext/>
                    <w:tabs>
                      <w:tab w:val="left" w:pos="4680"/>
                    </w:tabs>
                    <w:spacing w:after="0" w:line="240" w:lineRule="auto"/>
                    <w:outlineLvl w:val="1"/>
                    <w:rPr>
                      <w:lang w:eastAsia="en-US"/>
                    </w:rPr>
                  </w:pPr>
                </w:p>
              </w:tc>
            </w:tr>
            <w:tr w:rsidR="004D5C41" w:rsidRPr="00755678" w14:paraId="54B2D823" w14:textId="77777777" w:rsidTr="006D0E7D">
              <w:tc>
                <w:tcPr>
                  <w:tcW w:w="4642" w:type="dxa"/>
                  <w:shd w:val="clear" w:color="auto" w:fill="auto"/>
                </w:tcPr>
                <w:p w14:paraId="5A9DDBD9" w14:textId="4FC68BE8" w:rsidR="004D5C41" w:rsidRDefault="004D5C41" w:rsidP="006D0E7D">
                  <w:pPr>
                    <w:keepNext/>
                    <w:tabs>
                      <w:tab w:val="left" w:pos="4680"/>
                    </w:tabs>
                    <w:spacing w:after="0" w:line="240" w:lineRule="auto"/>
                    <w:outlineLvl w:val="1"/>
                    <w:rPr>
                      <w:lang w:eastAsia="en-US"/>
                    </w:rPr>
                  </w:pPr>
                  <w:r>
                    <w:rPr>
                      <w:lang w:eastAsia="en-US"/>
                    </w:rPr>
                    <w:t>Job Evaluation ID: 2856</w:t>
                  </w:r>
                </w:p>
                <w:p w14:paraId="7507E8B9" w14:textId="77777777" w:rsidR="004D5C41" w:rsidRDefault="004D5C41" w:rsidP="006D0E7D">
                  <w:pPr>
                    <w:keepNext/>
                    <w:tabs>
                      <w:tab w:val="left" w:pos="4680"/>
                    </w:tabs>
                    <w:spacing w:after="0" w:line="240" w:lineRule="auto"/>
                    <w:outlineLvl w:val="1"/>
                    <w:rPr>
                      <w:lang w:eastAsia="en-US"/>
                    </w:rPr>
                  </w:pPr>
                </w:p>
              </w:tc>
              <w:tc>
                <w:tcPr>
                  <w:tcW w:w="4677" w:type="dxa"/>
                  <w:shd w:val="clear" w:color="auto" w:fill="auto"/>
                </w:tcPr>
                <w:p w14:paraId="4B77F9B1" w14:textId="73D93A05" w:rsidR="004D5C41" w:rsidRDefault="004D5C41" w:rsidP="006D0E7D">
                  <w:pPr>
                    <w:keepNext/>
                    <w:tabs>
                      <w:tab w:val="left" w:pos="4680"/>
                    </w:tabs>
                    <w:spacing w:after="0" w:line="240" w:lineRule="auto"/>
                    <w:outlineLvl w:val="1"/>
                    <w:rPr>
                      <w:lang w:eastAsia="en-US"/>
                    </w:rPr>
                  </w:pPr>
                  <w:r>
                    <w:rPr>
                      <w:lang w:eastAsia="en-US"/>
                    </w:rPr>
                    <w:t xml:space="preserve">Date Issued: </w:t>
                  </w:r>
                  <w:r w:rsidR="00F22570">
                    <w:rPr>
                      <w:lang w:eastAsia="en-US"/>
                    </w:rPr>
                    <w:t xml:space="preserve">Autumn </w:t>
                  </w:r>
                  <w:r w:rsidRPr="0086039E">
                    <w:rPr>
                      <w:lang w:eastAsia="en-US"/>
                    </w:rPr>
                    <w:t>2022</w:t>
                  </w:r>
                </w:p>
              </w:tc>
            </w:tr>
          </w:tbl>
          <w:p w14:paraId="6C1A9293" w14:textId="77777777" w:rsidR="004D5C41" w:rsidRPr="00EF23F9" w:rsidRDefault="004D5C41" w:rsidP="006D0E7D">
            <w:pPr>
              <w:keepNext/>
              <w:tabs>
                <w:tab w:val="left" w:pos="4680"/>
              </w:tabs>
              <w:spacing w:after="0" w:line="240" w:lineRule="auto"/>
              <w:outlineLvl w:val="1"/>
              <w:rPr>
                <w:b/>
                <w:sz w:val="18"/>
                <w:szCs w:val="18"/>
                <w:lang w:eastAsia="en-US"/>
              </w:rPr>
            </w:pPr>
          </w:p>
        </w:tc>
        <w:tc>
          <w:tcPr>
            <w:tcW w:w="600" w:type="dxa"/>
            <w:vMerge/>
          </w:tcPr>
          <w:p w14:paraId="527605C4" w14:textId="77777777" w:rsidR="004D5C41" w:rsidRPr="00B1196C" w:rsidRDefault="004D5C41" w:rsidP="006D0E7D">
            <w:pPr>
              <w:spacing w:after="0" w:line="240" w:lineRule="auto"/>
              <w:rPr>
                <w:szCs w:val="20"/>
              </w:rPr>
            </w:pPr>
          </w:p>
        </w:tc>
      </w:tr>
      <w:tr w:rsidR="004D5C41" w:rsidRPr="00B1196C" w14:paraId="22C75AE3" w14:textId="77777777" w:rsidTr="006D0E7D">
        <w:trPr>
          <w:cantSplit/>
        </w:trPr>
        <w:tc>
          <w:tcPr>
            <w:tcW w:w="2235" w:type="dxa"/>
          </w:tcPr>
          <w:p w14:paraId="59BA53B8" w14:textId="77777777" w:rsidR="004D5C41" w:rsidRDefault="004D5C41" w:rsidP="006D0E7D">
            <w:pPr>
              <w:spacing w:after="0" w:line="240" w:lineRule="auto"/>
              <w:rPr>
                <w:szCs w:val="20"/>
              </w:rPr>
            </w:pPr>
          </w:p>
          <w:p w14:paraId="5C2A957B" w14:textId="77777777" w:rsidR="004D5C41" w:rsidRPr="00B1196C" w:rsidRDefault="004D5C41" w:rsidP="006D0E7D">
            <w:pPr>
              <w:spacing w:after="0" w:line="240" w:lineRule="auto"/>
              <w:rPr>
                <w:szCs w:val="20"/>
              </w:rPr>
            </w:pPr>
          </w:p>
        </w:tc>
        <w:tc>
          <w:tcPr>
            <w:tcW w:w="7197" w:type="dxa"/>
          </w:tcPr>
          <w:p w14:paraId="68B56F24" w14:textId="77777777" w:rsidR="004D5C41" w:rsidRPr="00B1196C" w:rsidRDefault="004D5C41" w:rsidP="006D0E7D">
            <w:pPr>
              <w:spacing w:after="0" w:line="240" w:lineRule="auto"/>
              <w:rPr>
                <w:szCs w:val="20"/>
              </w:rPr>
            </w:pPr>
          </w:p>
        </w:tc>
        <w:tc>
          <w:tcPr>
            <w:tcW w:w="600" w:type="dxa"/>
            <w:vMerge/>
          </w:tcPr>
          <w:p w14:paraId="1375A1A8" w14:textId="77777777" w:rsidR="004D5C41" w:rsidRPr="00B1196C" w:rsidRDefault="004D5C41" w:rsidP="006D0E7D">
            <w:pPr>
              <w:spacing w:after="0" w:line="240" w:lineRule="auto"/>
              <w:rPr>
                <w:szCs w:val="20"/>
              </w:rPr>
            </w:pPr>
          </w:p>
        </w:tc>
      </w:tr>
      <w:tr w:rsidR="004D5C41" w:rsidRPr="00B1196C" w14:paraId="0EC377C6" w14:textId="77777777" w:rsidTr="006D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Height w:val="305"/>
        </w:trPr>
        <w:tc>
          <w:tcPr>
            <w:tcW w:w="9432" w:type="dxa"/>
            <w:gridSpan w:val="2"/>
            <w:shd w:val="clear" w:color="auto" w:fill="C6D9F1"/>
          </w:tcPr>
          <w:p w14:paraId="54F67A6D" w14:textId="77777777" w:rsidR="004D5C41" w:rsidRPr="00B1196C" w:rsidRDefault="004D5C41" w:rsidP="006D0E7D">
            <w:pPr>
              <w:keepNext/>
              <w:spacing w:before="120" w:after="120" w:line="240" w:lineRule="auto"/>
              <w:outlineLvl w:val="2"/>
              <w:rPr>
                <w:rFonts w:cs="Arial"/>
                <w:b/>
                <w:bCs/>
              </w:rPr>
            </w:pPr>
            <w:r w:rsidRPr="00B1196C">
              <w:rPr>
                <w:rFonts w:cs="Arial"/>
                <w:b/>
                <w:bCs/>
              </w:rPr>
              <w:t>Job Purpose</w:t>
            </w:r>
          </w:p>
        </w:tc>
      </w:tr>
      <w:tr w:rsidR="004D5C41" w:rsidRPr="00B1196C" w14:paraId="7BF6B74F" w14:textId="77777777" w:rsidTr="006D0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00" w:type="dxa"/>
        </w:trPr>
        <w:tc>
          <w:tcPr>
            <w:tcW w:w="9432" w:type="dxa"/>
            <w:gridSpan w:val="2"/>
          </w:tcPr>
          <w:p w14:paraId="7BD6A80A" w14:textId="77777777" w:rsidR="004D5C41" w:rsidRDefault="004D5C41" w:rsidP="006D0E7D">
            <w:pPr>
              <w:autoSpaceDE w:val="0"/>
              <w:autoSpaceDN w:val="0"/>
              <w:adjustRightInd w:val="0"/>
              <w:spacing w:after="0" w:line="240" w:lineRule="auto"/>
              <w:rPr>
                <w:rFonts w:cs="Arial"/>
                <w:color w:val="000000"/>
              </w:rPr>
            </w:pPr>
            <w:r w:rsidRPr="0086039E">
              <w:rPr>
                <w:rFonts w:cs="Arial"/>
                <w:color w:val="000000"/>
              </w:rPr>
              <w:t xml:space="preserve">To work collaboratively as a member of a joint team and deliver high quality Speech, Language and Communication support in schools to children, young people and staff, across five authorities of South East Wales. This includes structured support for Children and Young People (CYP) with Speech, Language, and Communication Needs (SLCN) in schools. </w:t>
            </w:r>
          </w:p>
          <w:p w14:paraId="74F981EA" w14:textId="77777777" w:rsidR="004D5C41" w:rsidRPr="0086039E" w:rsidRDefault="004D5C41" w:rsidP="006D0E7D">
            <w:pPr>
              <w:autoSpaceDE w:val="0"/>
              <w:autoSpaceDN w:val="0"/>
              <w:adjustRightInd w:val="0"/>
              <w:spacing w:after="0" w:line="240" w:lineRule="auto"/>
              <w:rPr>
                <w:rFonts w:cs="Arial"/>
                <w:color w:val="000000"/>
              </w:rPr>
            </w:pPr>
          </w:p>
          <w:p w14:paraId="22F9D8A2" w14:textId="77777777" w:rsidR="004D5C41" w:rsidRDefault="004D5C41" w:rsidP="006D0E7D">
            <w:pPr>
              <w:autoSpaceDE w:val="0"/>
              <w:autoSpaceDN w:val="0"/>
              <w:adjustRightInd w:val="0"/>
              <w:spacing w:after="0" w:line="240" w:lineRule="auto"/>
              <w:rPr>
                <w:rFonts w:cs="Arial"/>
                <w:color w:val="000000"/>
              </w:rPr>
            </w:pPr>
            <w:r w:rsidRPr="0086039E">
              <w:rPr>
                <w:rFonts w:cs="Arial"/>
                <w:color w:val="000000"/>
              </w:rPr>
              <w:t>To take responsibility for delivering learning support, under an agreed system of supervision from Advisory Teachers (ATs) and Speech and Language Therapists (SLTs).</w:t>
            </w:r>
          </w:p>
          <w:p w14:paraId="65F8849C" w14:textId="77777777" w:rsidR="004D5C41" w:rsidRPr="0086039E" w:rsidRDefault="004D5C41" w:rsidP="006D0E7D">
            <w:pPr>
              <w:autoSpaceDE w:val="0"/>
              <w:autoSpaceDN w:val="0"/>
              <w:adjustRightInd w:val="0"/>
              <w:spacing w:after="0" w:line="240" w:lineRule="auto"/>
              <w:rPr>
                <w:rFonts w:cs="Arial"/>
                <w:color w:val="000000"/>
              </w:rPr>
            </w:pPr>
          </w:p>
          <w:p w14:paraId="0A0432A3" w14:textId="77777777" w:rsidR="004D5C41" w:rsidRDefault="004D5C41" w:rsidP="006D0E7D">
            <w:pPr>
              <w:autoSpaceDE w:val="0"/>
              <w:autoSpaceDN w:val="0"/>
              <w:adjustRightInd w:val="0"/>
              <w:spacing w:after="0" w:line="240" w:lineRule="auto"/>
              <w:rPr>
                <w:rFonts w:cs="Arial"/>
                <w:color w:val="000000"/>
              </w:rPr>
            </w:pPr>
            <w:r w:rsidRPr="0086039E">
              <w:rPr>
                <w:rFonts w:cs="Arial"/>
                <w:color w:val="000000"/>
              </w:rPr>
              <w:t xml:space="preserve">To enable schools to build capacity to identify and support CYP with SLCN. This includes planning, preparing, and delivering learning activities for individuals/groups, monitoring pupils, and assessing, recording and reporting on pupil’s achievements, progress and development. </w:t>
            </w:r>
          </w:p>
          <w:p w14:paraId="5E174226" w14:textId="77777777" w:rsidR="004D5C41" w:rsidRPr="0086039E" w:rsidRDefault="004D5C41" w:rsidP="006D0E7D">
            <w:pPr>
              <w:autoSpaceDE w:val="0"/>
              <w:autoSpaceDN w:val="0"/>
              <w:adjustRightInd w:val="0"/>
              <w:spacing w:after="0" w:line="240" w:lineRule="auto"/>
              <w:rPr>
                <w:rFonts w:cs="Arial"/>
                <w:color w:val="000000"/>
              </w:rPr>
            </w:pPr>
          </w:p>
          <w:p w14:paraId="3D5188B7" w14:textId="77777777" w:rsidR="004D5C41" w:rsidRPr="0086039E" w:rsidRDefault="004D5C41" w:rsidP="006D0E7D">
            <w:pPr>
              <w:autoSpaceDE w:val="0"/>
              <w:autoSpaceDN w:val="0"/>
              <w:adjustRightInd w:val="0"/>
              <w:spacing w:after="0" w:line="240" w:lineRule="auto"/>
              <w:rPr>
                <w:rFonts w:cs="Arial"/>
                <w:color w:val="000000"/>
              </w:rPr>
            </w:pPr>
            <w:r w:rsidRPr="0086039E">
              <w:rPr>
                <w:rFonts w:cs="Arial"/>
                <w:color w:val="000000"/>
              </w:rPr>
              <w:t>The job requires close collaborative working with ABUHB Speech and Language Therapists, e.g.  co-deliver specific care plans, in schools, for CYP with SLCN.</w:t>
            </w:r>
          </w:p>
        </w:tc>
      </w:tr>
    </w:tbl>
    <w:p w14:paraId="42E341F1" w14:textId="77777777" w:rsidR="004D5C41" w:rsidRPr="00B1196C" w:rsidRDefault="004D5C41" w:rsidP="004D5C41">
      <w:pPr>
        <w:spacing w:after="0" w:line="240" w:lineRule="auto"/>
        <w:rPr>
          <w:rFonts w:ascii="Times New Roman" w:hAnsi="Times New Roman"/>
          <w:szCs w:val="20"/>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4D5C41" w:rsidRPr="00B1196C" w14:paraId="0B900B47" w14:textId="77777777" w:rsidTr="006D0E7D">
        <w:tc>
          <w:tcPr>
            <w:tcW w:w="9432" w:type="dxa"/>
            <w:shd w:val="clear" w:color="auto" w:fill="C6D9F1"/>
          </w:tcPr>
          <w:p w14:paraId="2365984A" w14:textId="77777777" w:rsidR="004D5C41" w:rsidRPr="00B1196C" w:rsidRDefault="004D5C41" w:rsidP="006D0E7D">
            <w:pPr>
              <w:keepNext/>
              <w:spacing w:before="120" w:after="120" w:line="240" w:lineRule="auto"/>
              <w:outlineLvl w:val="2"/>
              <w:rPr>
                <w:rFonts w:cs="Arial"/>
                <w:b/>
                <w:bCs/>
              </w:rPr>
            </w:pPr>
            <w:r w:rsidRPr="00B1196C">
              <w:rPr>
                <w:rFonts w:cs="Arial"/>
                <w:b/>
                <w:bCs/>
              </w:rPr>
              <w:t>Principal Accountabilities and Responsibilities</w:t>
            </w:r>
          </w:p>
        </w:tc>
      </w:tr>
      <w:tr w:rsidR="004D5C41" w:rsidRPr="00B1196C" w14:paraId="577D5984" w14:textId="77777777" w:rsidTr="006D0E7D">
        <w:tc>
          <w:tcPr>
            <w:tcW w:w="9432" w:type="dxa"/>
          </w:tcPr>
          <w:p w14:paraId="300D65B5" w14:textId="77777777" w:rsidR="004D5C41" w:rsidRPr="00752A84" w:rsidRDefault="004D5C41" w:rsidP="004D5C41">
            <w:pPr>
              <w:numPr>
                <w:ilvl w:val="0"/>
                <w:numId w:val="11"/>
              </w:numPr>
              <w:tabs>
                <w:tab w:val="clear" w:pos="360"/>
                <w:tab w:val="num" w:pos="720"/>
              </w:tabs>
              <w:autoSpaceDE w:val="0"/>
              <w:autoSpaceDN w:val="0"/>
              <w:adjustRightInd w:val="0"/>
              <w:spacing w:after="0" w:line="240" w:lineRule="auto"/>
              <w:ind w:left="720"/>
              <w:rPr>
                <w:rFonts w:cs="Arial"/>
                <w:color w:val="000000"/>
                <w:lang w:val="en-US" w:eastAsia="en-US"/>
              </w:rPr>
            </w:pPr>
            <w:r w:rsidRPr="00752A84">
              <w:rPr>
                <w:rFonts w:cs="Arial"/>
                <w:color w:val="000000"/>
                <w:lang w:val="en-US" w:eastAsia="en-US"/>
              </w:rPr>
              <w:t xml:space="preserve">Deliver </w:t>
            </w:r>
            <w:r>
              <w:rPr>
                <w:rFonts w:cs="Arial"/>
                <w:color w:val="000000"/>
                <w:lang w:val="en-US" w:eastAsia="en-US"/>
              </w:rPr>
              <w:t>speech, language and communication support</w:t>
            </w:r>
            <w:r w:rsidRPr="00752A84">
              <w:rPr>
                <w:rFonts w:cs="Arial"/>
                <w:color w:val="000000"/>
                <w:lang w:val="en-US" w:eastAsia="en-US"/>
              </w:rPr>
              <w:t xml:space="preserve"> to individuals an</w:t>
            </w:r>
            <w:r>
              <w:rPr>
                <w:rFonts w:cs="Arial"/>
                <w:color w:val="000000"/>
                <w:lang w:val="en-US" w:eastAsia="en-US"/>
              </w:rPr>
              <w:t xml:space="preserve">d groups, in schools across the five </w:t>
            </w:r>
            <w:r w:rsidRPr="00752A84">
              <w:rPr>
                <w:rFonts w:cs="Arial"/>
                <w:color w:val="000000"/>
                <w:lang w:val="en-US" w:eastAsia="en-US"/>
              </w:rPr>
              <w:t>authorities of South East Wales</w:t>
            </w:r>
          </w:p>
          <w:p w14:paraId="0D038C1A" w14:textId="77777777" w:rsidR="004D5C41" w:rsidRPr="00752A84" w:rsidRDefault="004D5C41" w:rsidP="004D5C41">
            <w:pPr>
              <w:numPr>
                <w:ilvl w:val="0"/>
                <w:numId w:val="11"/>
              </w:numPr>
              <w:tabs>
                <w:tab w:val="clear" w:pos="360"/>
                <w:tab w:val="num" w:pos="720"/>
              </w:tabs>
              <w:autoSpaceDE w:val="0"/>
              <w:autoSpaceDN w:val="0"/>
              <w:adjustRightInd w:val="0"/>
              <w:spacing w:after="0" w:line="240" w:lineRule="auto"/>
              <w:ind w:left="720"/>
              <w:rPr>
                <w:rFonts w:cs="Arial"/>
                <w:color w:val="000000"/>
                <w:lang w:val="en-US" w:eastAsia="en-US"/>
              </w:rPr>
            </w:pPr>
            <w:r w:rsidRPr="00752A84">
              <w:rPr>
                <w:rFonts w:cs="Arial"/>
                <w:color w:val="000000"/>
                <w:lang w:val="en-US" w:eastAsia="en-US"/>
              </w:rPr>
              <w:t xml:space="preserve">Prepare and present suitable materials to support </w:t>
            </w:r>
            <w:r>
              <w:rPr>
                <w:rFonts w:cs="Arial"/>
                <w:color w:val="000000"/>
                <w:lang w:val="en-US" w:eastAsia="en-US"/>
              </w:rPr>
              <w:t xml:space="preserve">the </w:t>
            </w:r>
            <w:r w:rsidRPr="00752A84">
              <w:rPr>
                <w:rFonts w:cs="Arial"/>
                <w:color w:val="000000"/>
                <w:lang w:val="en-US" w:eastAsia="en-US"/>
              </w:rPr>
              <w:t>delivery of targeted work</w:t>
            </w:r>
            <w:r>
              <w:rPr>
                <w:rFonts w:cs="Arial"/>
                <w:color w:val="000000"/>
                <w:lang w:val="en-US" w:eastAsia="en-US"/>
              </w:rPr>
              <w:t xml:space="preserve"> and enable schools to continue to support their children and young people with SLCN</w:t>
            </w:r>
          </w:p>
          <w:p w14:paraId="5C226F86" w14:textId="77777777" w:rsidR="004D5C41" w:rsidRPr="00752A84" w:rsidRDefault="004D5C41" w:rsidP="004D5C41">
            <w:pPr>
              <w:numPr>
                <w:ilvl w:val="0"/>
                <w:numId w:val="11"/>
              </w:numPr>
              <w:tabs>
                <w:tab w:val="clear" w:pos="360"/>
                <w:tab w:val="num" w:pos="720"/>
              </w:tabs>
              <w:autoSpaceDE w:val="0"/>
              <w:autoSpaceDN w:val="0"/>
              <w:adjustRightInd w:val="0"/>
              <w:spacing w:after="0" w:line="240" w:lineRule="auto"/>
              <w:ind w:left="720"/>
              <w:rPr>
                <w:rFonts w:cs="Arial"/>
                <w:color w:val="000000"/>
                <w:lang w:val="en-US" w:eastAsia="en-US"/>
              </w:rPr>
            </w:pPr>
            <w:r w:rsidRPr="00752A84">
              <w:rPr>
                <w:rFonts w:cs="Arial"/>
                <w:color w:val="000000"/>
                <w:lang w:val="en-US" w:eastAsia="en-US"/>
              </w:rPr>
              <w:t>Liaise with professional colleagues and parents/carers</w:t>
            </w:r>
          </w:p>
          <w:p w14:paraId="301D5CB8" w14:textId="77777777" w:rsidR="004D5C41" w:rsidRDefault="004D5C41" w:rsidP="004D5C41">
            <w:pPr>
              <w:numPr>
                <w:ilvl w:val="0"/>
                <w:numId w:val="11"/>
              </w:numPr>
              <w:tabs>
                <w:tab w:val="clear" w:pos="360"/>
                <w:tab w:val="num" w:pos="720"/>
              </w:tabs>
              <w:autoSpaceDE w:val="0"/>
              <w:autoSpaceDN w:val="0"/>
              <w:adjustRightInd w:val="0"/>
              <w:spacing w:after="0" w:line="240" w:lineRule="auto"/>
              <w:ind w:left="720"/>
              <w:rPr>
                <w:rFonts w:cs="Arial"/>
                <w:color w:val="000000"/>
                <w:lang w:val="en-US" w:eastAsia="en-US"/>
              </w:rPr>
            </w:pPr>
            <w:r w:rsidRPr="000A715B">
              <w:rPr>
                <w:rFonts w:cs="Arial"/>
                <w:lang w:val="en-US" w:eastAsia="en-US"/>
              </w:rPr>
              <w:t xml:space="preserve">Quickly </w:t>
            </w:r>
            <w:r>
              <w:rPr>
                <w:rFonts w:cs="Arial"/>
                <w:color w:val="000000"/>
                <w:lang w:val="en-US" w:eastAsia="en-US"/>
              </w:rPr>
              <w:t>e</w:t>
            </w:r>
            <w:r w:rsidRPr="00752A84">
              <w:rPr>
                <w:rFonts w:cs="Arial"/>
                <w:color w:val="000000"/>
                <w:lang w:val="en-US" w:eastAsia="en-US"/>
              </w:rPr>
              <w:t>stablish supportive, productive working relationships with staff</w:t>
            </w:r>
            <w:r>
              <w:rPr>
                <w:rFonts w:cs="Arial"/>
                <w:color w:val="000000"/>
                <w:lang w:val="en-US" w:eastAsia="en-US"/>
              </w:rPr>
              <w:t>, acting as a role model.</w:t>
            </w:r>
          </w:p>
          <w:p w14:paraId="717ACE0A" w14:textId="77777777" w:rsidR="004D5C41" w:rsidRPr="00524099" w:rsidRDefault="004D5C41" w:rsidP="006D0E7D">
            <w:pPr>
              <w:autoSpaceDE w:val="0"/>
              <w:autoSpaceDN w:val="0"/>
              <w:adjustRightInd w:val="0"/>
              <w:spacing w:after="0" w:line="240" w:lineRule="auto"/>
              <w:ind w:left="720"/>
              <w:rPr>
                <w:rFonts w:cs="Arial"/>
                <w:color w:val="000000"/>
                <w:lang w:val="en-US" w:eastAsia="en-US"/>
              </w:rPr>
            </w:pPr>
          </w:p>
          <w:p w14:paraId="0F3F559D" w14:textId="77777777" w:rsidR="004D5C41" w:rsidRPr="00DE5D33" w:rsidRDefault="004D5C41" w:rsidP="006D0E7D">
            <w:pPr>
              <w:autoSpaceDE w:val="0"/>
              <w:autoSpaceDN w:val="0"/>
              <w:adjustRightInd w:val="0"/>
              <w:spacing w:after="0" w:line="240" w:lineRule="auto"/>
              <w:rPr>
                <w:rFonts w:cs="Arial"/>
                <w:b/>
                <w:bCs/>
                <w:color w:val="000000"/>
                <w:lang w:val="en-US" w:eastAsia="en-US"/>
              </w:rPr>
            </w:pPr>
            <w:r w:rsidRPr="00DE5D33">
              <w:rPr>
                <w:rFonts w:cs="Arial"/>
                <w:b/>
                <w:bCs/>
                <w:color w:val="000000"/>
                <w:lang w:val="en-US" w:eastAsia="en-US"/>
              </w:rPr>
              <w:t>In partnership with Advisory Teachers and SLTs in ComIT:</w:t>
            </w:r>
          </w:p>
          <w:p w14:paraId="0BC424CE"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Plan challenging teaching and learning objectives.</w:t>
            </w:r>
          </w:p>
          <w:p w14:paraId="7EC4B239"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Evaluate and adjust lessons/work plans as appropriate.</w:t>
            </w:r>
          </w:p>
          <w:p w14:paraId="5AF6282C"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 xml:space="preserve">Monitor and evaluate CYP’s responses to learning outcomes and progress through a range of assessment and monitoring strategies </w:t>
            </w:r>
          </w:p>
          <w:p w14:paraId="306FF661"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Provide objective and accurate feedback and reports as required on pupil achievement, progress, and other matters, ensuring the availability of appropriate evidence.</w:t>
            </w:r>
          </w:p>
          <w:p w14:paraId="524BAB46" w14:textId="77777777" w:rsidR="004D5C41" w:rsidRPr="0086039E" w:rsidRDefault="004D5C41" w:rsidP="004D5C41">
            <w:pPr>
              <w:pStyle w:val="ListParagraph"/>
              <w:numPr>
                <w:ilvl w:val="0"/>
                <w:numId w:val="31"/>
              </w:numPr>
              <w:spacing w:after="0" w:line="240" w:lineRule="auto"/>
              <w:jc w:val="both"/>
              <w:rPr>
                <w:rFonts w:cs="Arial"/>
                <w:color w:val="000000"/>
                <w:lang w:val="en-US" w:eastAsia="en-US"/>
              </w:rPr>
            </w:pPr>
            <w:r w:rsidRPr="0086039E">
              <w:rPr>
                <w:rFonts w:cs="Arial"/>
                <w:color w:val="000000"/>
                <w:lang w:val="en-US" w:eastAsia="en-US"/>
              </w:rPr>
              <w:t>Record progress and achievement in sessions/activities systematically and</w:t>
            </w:r>
          </w:p>
          <w:p w14:paraId="3BF67392"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provide evidence of the range and level of progress and attainment.</w:t>
            </w:r>
          </w:p>
          <w:p w14:paraId="78BC8B64"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Provide data requested by Head of Service on pupils/schools for each Authority.</w:t>
            </w:r>
          </w:p>
          <w:p w14:paraId="743C75FC"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Link with parents to share strategies and ideas and provide constructive feedback on pupil progress/achievement, etc.</w:t>
            </w:r>
          </w:p>
          <w:p w14:paraId="4E872BB9"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Establish constructive relationships and communicate with other agencies and professionals, in liaison with school/setting staff, to support achievement and progress for CYP.</w:t>
            </w:r>
          </w:p>
          <w:p w14:paraId="32A536B1" w14:textId="77777777" w:rsidR="004D5C41" w:rsidRPr="0086039E" w:rsidRDefault="004D5C41" w:rsidP="004D5C41">
            <w:pPr>
              <w:pStyle w:val="ListParagraph"/>
              <w:numPr>
                <w:ilvl w:val="0"/>
                <w:numId w:val="31"/>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Take the initiative as appropriate to develop multi-agency approaches to supporting CYP.</w:t>
            </w:r>
          </w:p>
          <w:p w14:paraId="07300004" w14:textId="77777777" w:rsidR="004D5C41" w:rsidRPr="0086039E" w:rsidRDefault="004D5C41" w:rsidP="004D5C41">
            <w:pPr>
              <w:pStyle w:val="ListParagraph"/>
              <w:numPr>
                <w:ilvl w:val="0"/>
                <w:numId w:val="31"/>
              </w:numPr>
              <w:spacing w:after="0" w:line="240" w:lineRule="auto"/>
              <w:jc w:val="both"/>
              <w:rPr>
                <w:rFonts w:cs="Arial"/>
                <w:b/>
                <w:bCs/>
              </w:rPr>
            </w:pPr>
            <w:r w:rsidRPr="0086039E">
              <w:rPr>
                <w:rFonts w:cs="Arial"/>
                <w:color w:val="000000"/>
                <w:lang w:val="en-US" w:eastAsia="en-US"/>
              </w:rPr>
              <w:t>Support the development and delivery of training packages as required.</w:t>
            </w:r>
          </w:p>
        </w:tc>
      </w:tr>
    </w:tbl>
    <w:p w14:paraId="7EE00267" w14:textId="77777777" w:rsidR="004D5C41" w:rsidRDefault="004D5C41" w:rsidP="004D5C41">
      <w:pPr>
        <w:spacing w:after="0" w:line="240" w:lineRule="auto"/>
        <w:rPr>
          <w:rFonts w:ascii="Times New Roman" w:hAnsi="Times New Roman"/>
          <w:szCs w:val="20"/>
        </w:rPr>
      </w:pPr>
    </w:p>
    <w:p w14:paraId="72C9275F" w14:textId="77777777" w:rsidR="004D5C41" w:rsidRPr="00B1196C" w:rsidRDefault="004D5C41" w:rsidP="004D5C41">
      <w:pPr>
        <w:spacing w:after="0" w:line="240" w:lineRule="auto"/>
        <w:rPr>
          <w:rFonts w:ascii="Times New Roman" w:hAnsi="Times New Roman"/>
          <w:szCs w:val="20"/>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4D5C41" w:rsidRPr="00B1196C" w14:paraId="35E414F1" w14:textId="77777777" w:rsidTr="006D0E7D">
        <w:tc>
          <w:tcPr>
            <w:tcW w:w="9432" w:type="dxa"/>
            <w:shd w:val="clear" w:color="auto" w:fill="C6D9F1"/>
          </w:tcPr>
          <w:p w14:paraId="29F84E64" w14:textId="77777777" w:rsidR="004D5C41" w:rsidRPr="00B1196C" w:rsidRDefault="004D5C41" w:rsidP="006D0E7D">
            <w:pPr>
              <w:keepNext/>
              <w:spacing w:before="120" w:after="120" w:line="240" w:lineRule="auto"/>
              <w:outlineLvl w:val="2"/>
              <w:rPr>
                <w:rFonts w:cs="Arial"/>
                <w:b/>
                <w:bCs/>
              </w:rPr>
            </w:pPr>
            <w:r w:rsidRPr="00B1196C">
              <w:rPr>
                <w:rFonts w:cs="Arial"/>
                <w:b/>
                <w:bCs/>
              </w:rPr>
              <w:t>Resources/Equipment/Material</w:t>
            </w:r>
          </w:p>
        </w:tc>
      </w:tr>
      <w:tr w:rsidR="004D5C41" w:rsidRPr="00B1196C" w14:paraId="166D67D2" w14:textId="77777777" w:rsidTr="006D0E7D">
        <w:tc>
          <w:tcPr>
            <w:tcW w:w="9432" w:type="dxa"/>
          </w:tcPr>
          <w:p w14:paraId="0A042763" w14:textId="77777777" w:rsidR="004D5C41" w:rsidRDefault="004D5C41" w:rsidP="004D5C41">
            <w:pPr>
              <w:numPr>
                <w:ilvl w:val="0"/>
                <w:numId w:val="13"/>
              </w:numPr>
              <w:autoSpaceDE w:val="0"/>
              <w:autoSpaceDN w:val="0"/>
              <w:adjustRightInd w:val="0"/>
              <w:spacing w:after="0" w:line="240" w:lineRule="auto"/>
              <w:rPr>
                <w:rFonts w:cs="Arial"/>
                <w:color w:val="000000"/>
                <w:lang w:val="en-US" w:eastAsia="en-US"/>
              </w:rPr>
            </w:pPr>
            <w:r w:rsidRPr="00752A84">
              <w:rPr>
                <w:rFonts w:cs="Arial"/>
                <w:color w:val="000000"/>
                <w:lang w:val="en-US" w:eastAsia="en-US"/>
              </w:rPr>
              <w:t>Use ICT effectively to support learning activities and develop pupils’ compet</w:t>
            </w:r>
            <w:r>
              <w:rPr>
                <w:rFonts w:cs="Arial"/>
                <w:color w:val="000000"/>
                <w:lang w:val="en-US" w:eastAsia="en-US"/>
              </w:rPr>
              <w:t>ence and independence.</w:t>
            </w:r>
          </w:p>
          <w:p w14:paraId="5C67BF87" w14:textId="77777777" w:rsidR="004D5C41" w:rsidRPr="00752A84" w:rsidRDefault="004D5C41" w:rsidP="004D5C41">
            <w:pPr>
              <w:numPr>
                <w:ilvl w:val="0"/>
                <w:numId w:val="13"/>
              </w:numPr>
              <w:autoSpaceDE w:val="0"/>
              <w:autoSpaceDN w:val="0"/>
              <w:adjustRightInd w:val="0"/>
              <w:spacing w:after="0" w:line="240" w:lineRule="auto"/>
              <w:rPr>
                <w:rFonts w:cs="Arial"/>
                <w:color w:val="000000"/>
                <w:lang w:val="en-US" w:eastAsia="en-US"/>
              </w:rPr>
            </w:pPr>
            <w:r>
              <w:rPr>
                <w:rFonts w:cs="Arial"/>
                <w:color w:val="000000"/>
                <w:lang w:val="en-US" w:eastAsia="en-US"/>
              </w:rPr>
              <w:t>Deliver on-line sessions as and when required.</w:t>
            </w:r>
          </w:p>
          <w:p w14:paraId="132B9196" w14:textId="77777777" w:rsidR="004D5C41" w:rsidRDefault="004D5C41" w:rsidP="004D5C41">
            <w:pPr>
              <w:numPr>
                <w:ilvl w:val="0"/>
                <w:numId w:val="12"/>
              </w:numPr>
              <w:autoSpaceDE w:val="0"/>
              <w:autoSpaceDN w:val="0"/>
              <w:adjustRightInd w:val="0"/>
              <w:spacing w:after="0" w:line="240" w:lineRule="auto"/>
              <w:rPr>
                <w:rFonts w:cs="Arial"/>
                <w:color w:val="000000"/>
                <w:lang w:val="en-US" w:eastAsia="en-US"/>
              </w:rPr>
            </w:pPr>
            <w:r w:rsidRPr="00752A84">
              <w:rPr>
                <w:rFonts w:cs="Arial"/>
                <w:color w:val="000000"/>
                <w:lang w:val="en-US" w:eastAsia="en-US"/>
              </w:rPr>
              <w:t>Select and prepare resources necessary to deliver learning activ</w:t>
            </w:r>
            <w:r>
              <w:rPr>
                <w:rFonts w:cs="Arial"/>
                <w:color w:val="000000"/>
                <w:lang w:val="en-US" w:eastAsia="en-US"/>
              </w:rPr>
              <w:t>ities, taking account of CYP’s needs, interests,</w:t>
            </w:r>
            <w:r w:rsidRPr="00752A84">
              <w:rPr>
                <w:rFonts w:cs="Arial"/>
                <w:color w:val="000000"/>
                <w:lang w:val="en-US" w:eastAsia="en-US"/>
              </w:rPr>
              <w:t xml:space="preserve"> language</w:t>
            </w:r>
            <w:r>
              <w:rPr>
                <w:rFonts w:cs="Arial"/>
                <w:color w:val="000000"/>
                <w:lang w:val="en-US" w:eastAsia="en-US"/>
              </w:rPr>
              <w:t>,</w:t>
            </w:r>
            <w:r w:rsidRPr="00752A84">
              <w:rPr>
                <w:rFonts w:cs="Arial"/>
                <w:color w:val="000000"/>
                <w:lang w:val="en-US" w:eastAsia="en-US"/>
              </w:rPr>
              <w:t xml:space="preserve"> and cultural background.</w:t>
            </w:r>
          </w:p>
          <w:p w14:paraId="097CDE6B" w14:textId="77777777" w:rsidR="004D5C41" w:rsidRPr="0086039E" w:rsidRDefault="004D5C41" w:rsidP="004D5C41">
            <w:pPr>
              <w:numPr>
                <w:ilvl w:val="0"/>
                <w:numId w:val="12"/>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Advise on appropriate use of specialist aids/resources/equipment etc.</w:t>
            </w:r>
          </w:p>
        </w:tc>
      </w:tr>
    </w:tbl>
    <w:p w14:paraId="7E34988F" w14:textId="77777777" w:rsidR="004D5C41" w:rsidRPr="00B1196C" w:rsidRDefault="004D5C41" w:rsidP="004D5C41">
      <w:pPr>
        <w:spacing w:after="0" w:line="240" w:lineRule="auto"/>
        <w:rPr>
          <w:rFonts w:ascii="Times New Roman" w:hAnsi="Times New Roman"/>
          <w:szCs w:val="20"/>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4D5C41" w:rsidRPr="00B1196C" w14:paraId="67438E4A" w14:textId="77777777" w:rsidTr="006D0E7D">
        <w:tc>
          <w:tcPr>
            <w:tcW w:w="9432" w:type="dxa"/>
            <w:shd w:val="clear" w:color="auto" w:fill="C6D9F1"/>
          </w:tcPr>
          <w:p w14:paraId="42CDABC5" w14:textId="77777777" w:rsidR="004D5C41" w:rsidRPr="00B1196C" w:rsidRDefault="004D5C41" w:rsidP="006D0E7D">
            <w:pPr>
              <w:keepNext/>
              <w:spacing w:before="120" w:after="120" w:line="240" w:lineRule="auto"/>
              <w:outlineLvl w:val="2"/>
              <w:rPr>
                <w:rFonts w:cs="Arial"/>
                <w:b/>
                <w:bCs/>
              </w:rPr>
            </w:pPr>
            <w:r w:rsidRPr="00B1196C">
              <w:rPr>
                <w:rFonts w:cs="Arial"/>
                <w:b/>
                <w:bCs/>
              </w:rPr>
              <w:t>Supervision/Management of People</w:t>
            </w:r>
          </w:p>
        </w:tc>
      </w:tr>
      <w:tr w:rsidR="004D5C41" w:rsidRPr="00B1196C" w14:paraId="602A5E9E" w14:textId="77777777" w:rsidTr="006D0E7D">
        <w:tc>
          <w:tcPr>
            <w:tcW w:w="9432" w:type="dxa"/>
          </w:tcPr>
          <w:p w14:paraId="25B6920A" w14:textId="77777777" w:rsidR="004D5C41" w:rsidRDefault="004D5C41" w:rsidP="004D5C41">
            <w:pPr>
              <w:numPr>
                <w:ilvl w:val="0"/>
                <w:numId w:val="13"/>
              </w:numPr>
              <w:spacing w:after="0" w:line="240" w:lineRule="auto"/>
              <w:jc w:val="both"/>
              <w:rPr>
                <w:rFonts w:cs="Arial"/>
              </w:rPr>
            </w:pPr>
            <w:r>
              <w:rPr>
                <w:rFonts w:cs="Arial"/>
              </w:rPr>
              <w:t>The post holder does not have line management responsibility.</w:t>
            </w:r>
          </w:p>
          <w:p w14:paraId="69830E83" w14:textId="77777777" w:rsidR="004D5C41" w:rsidRPr="004D5C41" w:rsidRDefault="004D5C41" w:rsidP="004D5C41">
            <w:pPr>
              <w:numPr>
                <w:ilvl w:val="0"/>
                <w:numId w:val="13"/>
              </w:numPr>
              <w:spacing w:after="0" w:line="240" w:lineRule="auto"/>
              <w:jc w:val="both"/>
              <w:rPr>
                <w:rFonts w:cs="Arial"/>
              </w:rPr>
            </w:pPr>
            <w:r w:rsidRPr="0086039E">
              <w:rPr>
                <w:rFonts w:cs="Arial"/>
                <w:color w:val="000000"/>
                <w:lang w:val="en-US" w:eastAsia="en-US"/>
              </w:rPr>
              <w:t>Liaise and link with managers, teaching staff and assistants within the service and in schools.</w:t>
            </w:r>
          </w:p>
          <w:p w14:paraId="680D4559" w14:textId="0F812C09" w:rsidR="004D5C41" w:rsidRPr="0086039E" w:rsidRDefault="004D5C41" w:rsidP="004D5C41">
            <w:pPr>
              <w:spacing w:after="0" w:line="240" w:lineRule="auto"/>
              <w:ind w:left="720"/>
              <w:jc w:val="both"/>
              <w:rPr>
                <w:rFonts w:cs="Arial"/>
              </w:rPr>
            </w:pPr>
          </w:p>
        </w:tc>
      </w:tr>
    </w:tbl>
    <w:p w14:paraId="547CB3D5" w14:textId="77777777" w:rsidR="004D5C41" w:rsidRPr="00B1196C" w:rsidRDefault="004D5C41" w:rsidP="004D5C41">
      <w:pPr>
        <w:spacing w:after="0" w:line="240" w:lineRule="auto"/>
        <w:rPr>
          <w:rFonts w:ascii="Times New Roman" w:hAnsi="Times New Roman"/>
          <w:szCs w:val="20"/>
        </w:rPr>
      </w:pP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4D5C41" w:rsidRPr="00B1196C" w14:paraId="11560126" w14:textId="77777777" w:rsidTr="006D0E7D">
        <w:tc>
          <w:tcPr>
            <w:tcW w:w="9432" w:type="dxa"/>
            <w:shd w:val="clear" w:color="auto" w:fill="B8CCE4"/>
          </w:tcPr>
          <w:p w14:paraId="4F0BC373" w14:textId="77777777" w:rsidR="004D5C41" w:rsidRPr="00B1196C" w:rsidRDefault="004D5C41" w:rsidP="006D0E7D">
            <w:pPr>
              <w:keepNext/>
              <w:spacing w:before="120" w:after="120" w:line="240" w:lineRule="auto"/>
              <w:outlineLvl w:val="2"/>
              <w:rPr>
                <w:rFonts w:cs="Arial"/>
                <w:b/>
                <w:bCs/>
              </w:rPr>
            </w:pPr>
            <w:r w:rsidRPr="00B1196C">
              <w:rPr>
                <w:rFonts w:cs="Arial"/>
                <w:b/>
                <w:bCs/>
              </w:rPr>
              <w:t>Special Working Conditions</w:t>
            </w:r>
          </w:p>
        </w:tc>
      </w:tr>
      <w:tr w:rsidR="004D5C41" w:rsidRPr="00B1196C" w14:paraId="7283A7A4" w14:textId="77777777" w:rsidTr="006D0E7D">
        <w:tc>
          <w:tcPr>
            <w:tcW w:w="9432" w:type="dxa"/>
          </w:tcPr>
          <w:p w14:paraId="2B76D7A3" w14:textId="77777777" w:rsidR="004D5C41" w:rsidRDefault="004D5C41" w:rsidP="004D5C41">
            <w:pPr>
              <w:numPr>
                <w:ilvl w:val="0"/>
                <w:numId w:val="15"/>
              </w:numPr>
              <w:autoSpaceDE w:val="0"/>
              <w:autoSpaceDN w:val="0"/>
              <w:adjustRightInd w:val="0"/>
              <w:spacing w:after="0" w:line="240" w:lineRule="auto"/>
              <w:rPr>
                <w:rFonts w:cs="Arial"/>
                <w:color w:val="000000"/>
                <w:lang w:val="en-US" w:eastAsia="en-US"/>
              </w:rPr>
            </w:pPr>
            <w:r w:rsidRPr="00752A84">
              <w:rPr>
                <w:rFonts w:cs="Arial"/>
                <w:color w:val="000000"/>
                <w:lang w:val="en-US" w:eastAsia="en-US"/>
              </w:rPr>
              <w:t>To work in</w:t>
            </w:r>
            <w:r>
              <w:rPr>
                <w:rFonts w:cs="Arial"/>
                <w:color w:val="000000"/>
                <w:lang w:val="en-US" w:eastAsia="en-US"/>
              </w:rPr>
              <w:t xml:space="preserve">dependently and co-operatively in </w:t>
            </w:r>
            <w:r w:rsidRPr="00752A84">
              <w:rPr>
                <w:rFonts w:cs="Arial"/>
                <w:color w:val="000000"/>
                <w:lang w:val="en-US" w:eastAsia="en-US"/>
              </w:rPr>
              <w:t>sc</w:t>
            </w:r>
            <w:r>
              <w:rPr>
                <w:rFonts w:cs="Arial"/>
                <w:color w:val="000000"/>
                <w:lang w:val="en-US" w:eastAsia="en-US"/>
              </w:rPr>
              <w:t xml:space="preserve">hools with CYP, across the five </w:t>
            </w:r>
            <w:r w:rsidRPr="00752A84">
              <w:rPr>
                <w:rFonts w:cs="Arial"/>
                <w:color w:val="000000"/>
                <w:lang w:val="en-US" w:eastAsia="en-US"/>
              </w:rPr>
              <w:t>authorities</w:t>
            </w:r>
            <w:r>
              <w:rPr>
                <w:rFonts w:cs="Arial"/>
                <w:color w:val="000000"/>
                <w:lang w:val="en-US" w:eastAsia="en-US"/>
              </w:rPr>
              <w:t>,</w:t>
            </w:r>
            <w:r w:rsidRPr="00752A84">
              <w:rPr>
                <w:rFonts w:cs="Arial"/>
                <w:color w:val="000000"/>
                <w:lang w:val="en-US" w:eastAsia="en-US"/>
              </w:rPr>
              <w:t xml:space="preserve"> for an ag</w:t>
            </w:r>
            <w:r>
              <w:rPr>
                <w:rFonts w:cs="Arial"/>
                <w:color w:val="000000"/>
                <w:lang w:val="en-US" w:eastAsia="en-US"/>
              </w:rPr>
              <w:t>reed percentage</w:t>
            </w:r>
            <w:r w:rsidRPr="00752A84">
              <w:rPr>
                <w:rFonts w:cs="Arial"/>
                <w:color w:val="000000"/>
                <w:lang w:val="en-US" w:eastAsia="en-US"/>
              </w:rPr>
              <w:t xml:space="preserve"> of sessions per week, as allocated by Head of Service. </w:t>
            </w:r>
          </w:p>
          <w:p w14:paraId="093B50F9" w14:textId="77777777" w:rsidR="004D5C41" w:rsidRPr="0086039E" w:rsidRDefault="004D5C41" w:rsidP="004D5C41">
            <w:pPr>
              <w:numPr>
                <w:ilvl w:val="0"/>
                <w:numId w:val="15"/>
              </w:numPr>
              <w:autoSpaceDE w:val="0"/>
              <w:autoSpaceDN w:val="0"/>
              <w:adjustRightInd w:val="0"/>
              <w:spacing w:after="0" w:line="240" w:lineRule="auto"/>
              <w:rPr>
                <w:rFonts w:cs="Arial"/>
                <w:color w:val="000000"/>
                <w:lang w:val="en-US" w:eastAsia="en-US"/>
              </w:rPr>
            </w:pPr>
            <w:r w:rsidRPr="0086039E">
              <w:rPr>
                <w:rFonts w:cs="Arial"/>
                <w:color w:val="000000"/>
                <w:lang w:val="en-US" w:eastAsia="en-US"/>
              </w:rPr>
              <w:t>To drive extensively throughout the week managing several visits in different schools, daily.</w:t>
            </w:r>
          </w:p>
          <w:p w14:paraId="439E223F" w14:textId="1A2D5B31" w:rsidR="004D5C41" w:rsidRDefault="004D5C41" w:rsidP="006D0E7D">
            <w:pPr>
              <w:spacing w:after="0" w:line="240" w:lineRule="auto"/>
              <w:jc w:val="both"/>
              <w:rPr>
                <w:rFonts w:cs="Arial"/>
                <w:b/>
                <w:bCs/>
              </w:rPr>
            </w:pPr>
          </w:p>
          <w:p w14:paraId="249490CC" w14:textId="77777777" w:rsidR="004D5C41" w:rsidRPr="00B1196C" w:rsidRDefault="004D5C41" w:rsidP="006D0E7D">
            <w:pPr>
              <w:spacing w:after="0" w:line="240" w:lineRule="auto"/>
              <w:jc w:val="both"/>
              <w:rPr>
                <w:rFonts w:cs="Arial"/>
                <w:b/>
                <w:bCs/>
              </w:rPr>
            </w:pPr>
          </w:p>
        </w:tc>
      </w:tr>
    </w:tbl>
    <w:p w14:paraId="4A15AA55" w14:textId="77777777" w:rsidR="003B1848" w:rsidRDefault="003B1848">
      <w:r>
        <w:br w:type="page"/>
      </w:r>
    </w:p>
    <w:tbl>
      <w:tblPr>
        <w:tblpPr w:leftFromText="180" w:rightFromText="180" w:vertAnchor="text" w:horzAnchor="margin" w:tblpX="-210" w:tblpY="274"/>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2"/>
      </w:tblGrid>
      <w:tr w:rsidR="004D5C41" w:rsidRPr="00B1196C" w14:paraId="3DC86D5F" w14:textId="77777777" w:rsidTr="006D0E7D">
        <w:tc>
          <w:tcPr>
            <w:tcW w:w="9432" w:type="dxa"/>
            <w:shd w:val="clear" w:color="auto" w:fill="B8CCE4"/>
          </w:tcPr>
          <w:p w14:paraId="3FC32DFF" w14:textId="5E2199C9" w:rsidR="004D5C41" w:rsidRPr="00B1196C" w:rsidRDefault="004D5C41" w:rsidP="006D0E7D">
            <w:pPr>
              <w:keepNext/>
              <w:spacing w:before="120" w:after="120" w:line="240" w:lineRule="auto"/>
              <w:ind w:left="-426" w:firstLine="426"/>
              <w:outlineLvl w:val="2"/>
              <w:rPr>
                <w:rFonts w:cs="Arial"/>
                <w:b/>
                <w:bCs/>
              </w:rPr>
            </w:pPr>
            <w:r w:rsidRPr="00B1196C">
              <w:rPr>
                <w:rFonts w:cs="Arial"/>
                <w:b/>
                <w:bCs/>
              </w:rPr>
              <w:lastRenderedPageBreak/>
              <w:t>General</w:t>
            </w:r>
          </w:p>
        </w:tc>
      </w:tr>
      <w:tr w:rsidR="004D5C41" w:rsidRPr="00B1196C" w14:paraId="1697FA3D" w14:textId="77777777" w:rsidTr="006D0E7D">
        <w:trPr>
          <w:trHeight w:val="10526"/>
        </w:trPr>
        <w:tc>
          <w:tcPr>
            <w:tcW w:w="9432" w:type="dxa"/>
          </w:tcPr>
          <w:p w14:paraId="4D18B844" w14:textId="77777777" w:rsidR="004D5C41" w:rsidRDefault="004D5C41" w:rsidP="006D0E7D">
            <w:pPr>
              <w:spacing w:after="0" w:line="240" w:lineRule="auto"/>
              <w:ind w:left="720"/>
              <w:rPr>
                <w:szCs w:val="20"/>
              </w:rPr>
            </w:pPr>
          </w:p>
          <w:p w14:paraId="4861F1FA" w14:textId="77777777" w:rsidR="004D5C41" w:rsidRPr="00F444A5" w:rsidRDefault="004D5C41" w:rsidP="006D0E7D">
            <w:pPr>
              <w:numPr>
                <w:ilvl w:val="0"/>
                <w:numId w:val="3"/>
              </w:numPr>
              <w:spacing w:after="0" w:line="240" w:lineRule="auto"/>
              <w:rPr>
                <w:szCs w:val="20"/>
              </w:rPr>
            </w:pPr>
            <w:r w:rsidRPr="00F444A5">
              <w:rPr>
                <w:szCs w:val="20"/>
              </w:rPr>
              <w:t>To observe confidentiality in all aspects of work.</w:t>
            </w:r>
          </w:p>
          <w:p w14:paraId="708CE586" w14:textId="77777777" w:rsidR="004D5C41" w:rsidRPr="00F444A5" w:rsidRDefault="004D5C41" w:rsidP="006D0E7D">
            <w:pPr>
              <w:tabs>
                <w:tab w:val="left" w:pos="1335"/>
              </w:tabs>
              <w:spacing w:after="0" w:line="240" w:lineRule="auto"/>
              <w:rPr>
                <w:szCs w:val="20"/>
              </w:rPr>
            </w:pPr>
            <w:r>
              <w:rPr>
                <w:szCs w:val="20"/>
              </w:rPr>
              <w:tab/>
            </w:r>
          </w:p>
          <w:p w14:paraId="684E407C" w14:textId="77777777" w:rsidR="004D5C41" w:rsidRPr="00F444A5" w:rsidRDefault="004D5C41" w:rsidP="006D0E7D">
            <w:pPr>
              <w:numPr>
                <w:ilvl w:val="0"/>
                <w:numId w:val="3"/>
              </w:numPr>
              <w:spacing w:after="0" w:line="240" w:lineRule="auto"/>
              <w:rPr>
                <w:szCs w:val="20"/>
              </w:rPr>
            </w:pPr>
            <w:r w:rsidRPr="00F444A5">
              <w:rPr>
                <w:szCs w:val="20"/>
              </w:rPr>
              <w:t xml:space="preserve">To participate in the </w:t>
            </w:r>
            <w:r>
              <w:rPr>
                <w:szCs w:val="20"/>
              </w:rPr>
              <w:t>service area’s supervision process and/or Corporate</w:t>
            </w:r>
            <w:r w:rsidRPr="00F444A5">
              <w:rPr>
                <w:szCs w:val="20"/>
              </w:rPr>
              <w:t xml:space="preserve"> </w:t>
            </w:r>
            <w:r>
              <w:rPr>
                <w:szCs w:val="20"/>
              </w:rPr>
              <w:t>A</w:t>
            </w:r>
            <w:r w:rsidRPr="00F444A5">
              <w:rPr>
                <w:szCs w:val="20"/>
              </w:rPr>
              <w:t>pprai</w:t>
            </w:r>
            <w:r>
              <w:rPr>
                <w:szCs w:val="20"/>
              </w:rPr>
              <w:t>sal</w:t>
            </w:r>
            <w:r w:rsidRPr="00F444A5">
              <w:rPr>
                <w:szCs w:val="20"/>
              </w:rPr>
              <w:t xml:space="preserve"> process.</w:t>
            </w:r>
          </w:p>
          <w:p w14:paraId="1D0CCA2A" w14:textId="77777777" w:rsidR="004D5C41" w:rsidRPr="00F444A5" w:rsidRDefault="004D5C41" w:rsidP="006D0E7D">
            <w:pPr>
              <w:spacing w:after="0" w:line="240" w:lineRule="auto"/>
              <w:rPr>
                <w:szCs w:val="20"/>
              </w:rPr>
            </w:pPr>
          </w:p>
          <w:p w14:paraId="0EB45D11" w14:textId="77777777" w:rsidR="004D5C41" w:rsidRDefault="004D5C41" w:rsidP="006D0E7D">
            <w:pPr>
              <w:numPr>
                <w:ilvl w:val="0"/>
                <w:numId w:val="3"/>
              </w:numPr>
              <w:spacing w:after="0" w:line="240" w:lineRule="auto"/>
              <w:rPr>
                <w:szCs w:val="20"/>
              </w:rPr>
            </w:pPr>
            <w:r w:rsidRPr="00F444A5">
              <w:rPr>
                <w:szCs w:val="20"/>
              </w:rPr>
              <w:t>To demonstrate a willingness to undertake training development and learning opportunities to improve skills.</w:t>
            </w:r>
          </w:p>
          <w:p w14:paraId="3863044E" w14:textId="77777777" w:rsidR="004D5C41" w:rsidRDefault="004D5C41" w:rsidP="006D0E7D">
            <w:pPr>
              <w:spacing w:after="0" w:line="240" w:lineRule="auto"/>
              <w:rPr>
                <w:szCs w:val="20"/>
              </w:rPr>
            </w:pPr>
          </w:p>
          <w:p w14:paraId="49A907D7" w14:textId="77777777" w:rsidR="004D5C41" w:rsidRPr="00F444A5" w:rsidRDefault="004D5C41" w:rsidP="006D0E7D">
            <w:pPr>
              <w:numPr>
                <w:ilvl w:val="0"/>
                <w:numId w:val="3"/>
              </w:numPr>
              <w:overflowPunct w:val="0"/>
              <w:autoSpaceDE w:val="0"/>
              <w:autoSpaceDN w:val="0"/>
              <w:adjustRightInd w:val="0"/>
              <w:spacing w:after="0" w:line="240" w:lineRule="auto"/>
              <w:jc w:val="both"/>
              <w:textAlignment w:val="baseline"/>
              <w:rPr>
                <w:rFonts w:cs="Arial"/>
                <w:b/>
                <w:szCs w:val="20"/>
              </w:rPr>
            </w:pPr>
            <w:r w:rsidRPr="00F444A5">
              <w:rPr>
                <w:rFonts w:cs="Arial"/>
                <w:szCs w:val="20"/>
              </w:rPr>
              <w:t xml:space="preserve">Comply with and support others to observe Health and Safety </w:t>
            </w:r>
            <w:r>
              <w:rPr>
                <w:rFonts w:cs="Arial"/>
                <w:szCs w:val="20"/>
              </w:rPr>
              <w:t xml:space="preserve">Act 2009 </w:t>
            </w:r>
            <w:r w:rsidRPr="00F444A5">
              <w:rPr>
                <w:rFonts w:cs="Arial"/>
                <w:szCs w:val="20"/>
              </w:rPr>
              <w:t>pro</w:t>
            </w:r>
            <w:r>
              <w:rPr>
                <w:rFonts w:cs="Arial"/>
                <w:szCs w:val="20"/>
              </w:rPr>
              <w:t>cedures and processes.</w:t>
            </w:r>
          </w:p>
          <w:p w14:paraId="749EA555" w14:textId="77777777" w:rsidR="004D5C41" w:rsidRPr="00B1196C" w:rsidRDefault="004D5C41" w:rsidP="006D0E7D">
            <w:pPr>
              <w:spacing w:after="0" w:line="240" w:lineRule="auto"/>
              <w:jc w:val="both"/>
              <w:rPr>
                <w:rFonts w:cs="Arial"/>
                <w:bCs/>
              </w:rPr>
            </w:pPr>
          </w:p>
          <w:p w14:paraId="0539B31B" w14:textId="77777777" w:rsidR="004D5C41" w:rsidRDefault="004D5C41" w:rsidP="006D0E7D">
            <w:pPr>
              <w:numPr>
                <w:ilvl w:val="0"/>
                <w:numId w:val="4"/>
              </w:numPr>
              <w:spacing w:after="0" w:line="240" w:lineRule="auto"/>
              <w:jc w:val="both"/>
              <w:rPr>
                <w:rFonts w:cs="Arial"/>
                <w:szCs w:val="20"/>
                <w:lang w:eastAsia="en-US"/>
              </w:rPr>
            </w:pPr>
            <w:r>
              <w:rPr>
                <w:rFonts w:cs="Arial"/>
                <w:szCs w:val="20"/>
                <w:lang w:eastAsia="en-US"/>
              </w:rPr>
              <w:t>To adhere to the terms of the Alternative Working Strategy should the post be eligible.</w:t>
            </w:r>
          </w:p>
          <w:p w14:paraId="1198C4CA" w14:textId="77777777" w:rsidR="004D5C41" w:rsidRDefault="004D5C41" w:rsidP="006D0E7D">
            <w:pPr>
              <w:spacing w:after="0" w:line="240" w:lineRule="auto"/>
              <w:ind w:left="720"/>
              <w:jc w:val="both"/>
              <w:rPr>
                <w:rFonts w:cs="Arial"/>
                <w:szCs w:val="20"/>
                <w:lang w:eastAsia="en-US"/>
              </w:rPr>
            </w:pPr>
          </w:p>
          <w:p w14:paraId="2CC232C8" w14:textId="77777777" w:rsidR="004D5C41" w:rsidRDefault="004D5C41" w:rsidP="006D0E7D">
            <w:pPr>
              <w:numPr>
                <w:ilvl w:val="0"/>
                <w:numId w:val="4"/>
              </w:numPr>
              <w:spacing w:after="0"/>
              <w:ind w:left="714" w:hanging="357"/>
              <w:rPr>
                <w:rFonts w:cs="Arial"/>
                <w:szCs w:val="20"/>
                <w:lang w:eastAsia="en-US"/>
              </w:rPr>
            </w:pPr>
            <w:r w:rsidRPr="00183B87">
              <w:rPr>
                <w:rFonts w:cs="Arial"/>
                <w:szCs w:val="20"/>
                <w:lang w:eastAsia="en-US"/>
              </w:rPr>
              <w:t>To work within the Councils’ policy and procedures in respect of equal opportunity, anti-discriminator</w:t>
            </w:r>
            <w:r>
              <w:rPr>
                <w:rFonts w:cs="Arial"/>
                <w:szCs w:val="20"/>
                <w:lang w:eastAsia="en-US"/>
              </w:rPr>
              <w:t>y and anti-oppressive practices.</w:t>
            </w:r>
          </w:p>
          <w:p w14:paraId="3122DB61" w14:textId="77777777" w:rsidR="004D5C41" w:rsidRDefault="004D5C41" w:rsidP="006D0E7D">
            <w:pPr>
              <w:spacing w:after="0" w:line="240" w:lineRule="auto"/>
              <w:ind w:left="720"/>
              <w:jc w:val="both"/>
              <w:rPr>
                <w:rFonts w:cs="Arial"/>
                <w:szCs w:val="20"/>
                <w:lang w:eastAsia="en-US"/>
              </w:rPr>
            </w:pPr>
          </w:p>
          <w:p w14:paraId="2146DEF9" w14:textId="77777777" w:rsidR="004D5C41" w:rsidRPr="00DB323F" w:rsidRDefault="004D5C41" w:rsidP="006D0E7D">
            <w:pPr>
              <w:numPr>
                <w:ilvl w:val="0"/>
                <w:numId w:val="4"/>
              </w:numPr>
              <w:spacing w:after="0"/>
              <w:ind w:left="714" w:hanging="357"/>
              <w:rPr>
                <w:rFonts w:cs="Arial"/>
                <w:szCs w:val="20"/>
                <w:lang w:eastAsia="en-US"/>
              </w:rPr>
            </w:pPr>
            <w:r w:rsidRPr="00DB323F">
              <w:rPr>
                <w:rFonts w:cs="Arial"/>
                <w:szCs w:val="20"/>
                <w:lang w:eastAsia="en-US"/>
              </w:rPr>
              <w:t xml:space="preserve">To adhere to Data Protection principles whilst undertaking your duties and report data breaches to the data protection team at </w:t>
            </w:r>
            <w:hyperlink r:id="rId15" w:history="1">
              <w:r w:rsidRPr="00DB323F">
                <w:rPr>
                  <w:rStyle w:val="Hyperlink"/>
                  <w:rFonts w:cs="Arial"/>
                  <w:szCs w:val="20"/>
                  <w:lang w:eastAsia="en-US"/>
                </w:rPr>
                <w:t>dpa@torfaen.gov.uk</w:t>
              </w:r>
            </w:hyperlink>
            <w:r w:rsidRPr="00DB323F">
              <w:rPr>
                <w:rFonts w:cs="Arial"/>
                <w:szCs w:val="20"/>
                <w:lang w:eastAsia="en-US"/>
              </w:rPr>
              <w:t xml:space="preserve"> </w:t>
            </w:r>
          </w:p>
          <w:p w14:paraId="36E4BBEB" w14:textId="77777777" w:rsidR="004D5C41" w:rsidRPr="00AD056D" w:rsidRDefault="004D5C41" w:rsidP="006D0E7D">
            <w:pPr>
              <w:spacing w:after="0"/>
              <w:rPr>
                <w:rFonts w:cs="Arial"/>
                <w:szCs w:val="20"/>
                <w:lang w:eastAsia="en-US"/>
              </w:rPr>
            </w:pPr>
          </w:p>
          <w:p w14:paraId="0009E876" w14:textId="77777777" w:rsidR="004D5C41" w:rsidRPr="00183B87" w:rsidRDefault="004D5C41" w:rsidP="006D0E7D">
            <w:pPr>
              <w:numPr>
                <w:ilvl w:val="0"/>
                <w:numId w:val="4"/>
              </w:numPr>
              <w:spacing w:after="0"/>
              <w:ind w:left="714" w:hanging="357"/>
              <w:rPr>
                <w:rFonts w:cs="Arial"/>
                <w:szCs w:val="20"/>
                <w:lang w:eastAsia="en-US"/>
              </w:rPr>
            </w:pPr>
            <w:r>
              <w:rPr>
                <w:rFonts w:cs="Arial"/>
                <w:szCs w:val="20"/>
                <w:lang w:eastAsia="en-US"/>
              </w:rPr>
              <w:t>You are responsible for undertaking your duties in a manner which safeguards and promotes the welfare of children, young people and adults at risk. You must bring issues of concern regarding the safety and welfare of children, young people and adults at risk to the attention of the Designated Officer in your Service. You must raise any concern or allegation of abuse and neglect without delay.</w:t>
            </w:r>
          </w:p>
          <w:p w14:paraId="1727B24A" w14:textId="77777777" w:rsidR="004D5C41" w:rsidRDefault="004D5C41" w:rsidP="006D0E7D">
            <w:pPr>
              <w:spacing w:after="0" w:line="240" w:lineRule="auto"/>
              <w:ind w:left="720"/>
              <w:jc w:val="both"/>
              <w:rPr>
                <w:rFonts w:cs="Arial"/>
                <w:szCs w:val="20"/>
                <w:lang w:eastAsia="en-US"/>
              </w:rPr>
            </w:pPr>
          </w:p>
          <w:p w14:paraId="68EF75EE" w14:textId="77777777" w:rsidR="004D5C41" w:rsidRPr="00AD056D" w:rsidRDefault="004D5C41" w:rsidP="006D0E7D">
            <w:pPr>
              <w:numPr>
                <w:ilvl w:val="0"/>
                <w:numId w:val="4"/>
              </w:numPr>
              <w:spacing w:after="0" w:line="240" w:lineRule="auto"/>
              <w:jc w:val="both"/>
              <w:rPr>
                <w:rFonts w:cs="Arial"/>
                <w:szCs w:val="20"/>
                <w:lang w:eastAsia="en-US"/>
              </w:rPr>
            </w:pPr>
            <w:r w:rsidRPr="00F444A5">
              <w:rPr>
                <w:szCs w:val="20"/>
              </w:rPr>
              <w:t>To accept that this job description may be periodically subject to review.</w:t>
            </w:r>
          </w:p>
          <w:p w14:paraId="458C2A09" w14:textId="77777777" w:rsidR="004D5C41" w:rsidRPr="00AD056D" w:rsidRDefault="004D5C41" w:rsidP="006D0E7D">
            <w:pPr>
              <w:spacing w:after="0" w:line="240" w:lineRule="auto"/>
              <w:jc w:val="both"/>
              <w:rPr>
                <w:rFonts w:cs="Arial"/>
                <w:szCs w:val="20"/>
                <w:lang w:eastAsia="en-US"/>
              </w:rPr>
            </w:pPr>
          </w:p>
          <w:p w14:paraId="2D35653A" w14:textId="77777777" w:rsidR="004D5C41" w:rsidRPr="00F444A5" w:rsidRDefault="004D5C41" w:rsidP="006D0E7D">
            <w:pPr>
              <w:numPr>
                <w:ilvl w:val="0"/>
                <w:numId w:val="4"/>
              </w:numPr>
              <w:spacing w:after="0" w:line="240" w:lineRule="auto"/>
              <w:jc w:val="both"/>
              <w:rPr>
                <w:rFonts w:cs="Arial"/>
                <w:szCs w:val="20"/>
                <w:lang w:eastAsia="en-US"/>
              </w:rPr>
            </w:pPr>
            <w:r w:rsidRPr="00183B87">
              <w:rPr>
                <w:rFonts w:cs="Arial"/>
                <w:szCs w:val="20"/>
                <w:lang w:eastAsia="en-US"/>
              </w:rPr>
              <w:t>To undertake any other duties and/or times of work as may be reasonably required of you, commensurate with your grade or general level of responsibility within the organisation, at your place of work or based in any other establishment</w:t>
            </w:r>
            <w:r>
              <w:rPr>
                <w:rFonts w:cs="Arial"/>
                <w:szCs w:val="20"/>
                <w:lang w:eastAsia="en-US"/>
              </w:rPr>
              <w:t>.</w:t>
            </w:r>
          </w:p>
          <w:p w14:paraId="74792042" w14:textId="77777777" w:rsidR="004D5C41" w:rsidRDefault="004D5C41" w:rsidP="006D0E7D">
            <w:pPr>
              <w:spacing w:after="0" w:line="240" w:lineRule="auto"/>
              <w:jc w:val="both"/>
              <w:rPr>
                <w:rFonts w:cs="Arial"/>
                <w:b/>
                <w:bCs/>
              </w:rPr>
            </w:pPr>
          </w:p>
          <w:p w14:paraId="65D77B09" w14:textId="77777777" w:rsidR="004D5C41" w:rsidRPr="00DB323F" w:rsidRDefault="004D5C41" w:rsidP="006D0E7D">
            <w:pPr>
              <w:rPr>
                <w:rFonts w:cs="Arial"/>
              </w:rPr>
            </w:pPr>
          </w:p>
        </w:tc>
      </w:tr>
    </w:tbl>
    <w:p w14:paraId="5F67B433" w14:textId="77777777" w:rsidR="004D5C41" w:rsidRDefault="004D5C41" w:rsidP="004D5C41">
      <w:pPr>
        <w:spacing w:after="0" w:line="240" w:lineRule="auto"/>
        <w:rPr>
          <w:rFonts w:ascii="Times New Roman" w:hAnsi="Times New Roman"/>
          <w:szCs w:val="20"/>
        </w:rPr>
      </w:pPr>
    </w:p>
    <w:p w14:paraId="2878F1A7" w14:textId="77777777" w:rsidR="004D5C41" w:rsidRPr="00B1196C" w:rsidRDefault="004D5C41" w:rsidP="004D5C41">
      <w:pPr>
        <w:spacing w:after="0" w:line="240" w:lineRule="auto"/>
        <w:rPr>
          <w:rFonts w:ascii="Times New Roman" w:hAnsi="Times New Roman"/>
          <w:szCs w:val="20"/>
        </w:rPr>
      </w:pPr>
      <w:r>
        <w:rPr>
          <w:rFonts w:ascii="Times New Roman" w:hAnsi="Times New Roman"/>
          <w:szCs w:val="20"/>
        </w:rPr>
        <w:br w:type="page"/>
      </w:r>
    </w:p>
    <w:p w14:paraId="42DB6770" w14:textId="77777777" w:rsidR="004D5C41" w:rsidRPr="00BF673D" w:rsidRDefault="004D5C41" w:rsidP="004D5C41">
      <w:pPr>
        <w:spacing w:after="0" w:line="240" w:lineRule="auto"/>
        <w:jc w:val="center"/>
        <w:rPr>
          <w:rFonts w:ascii="Torfaen County Borough Logo" w:hAnsi="Torfaen County Borough Logo"/>
          <w:sz w:val="96"/>
          <w:szCs w:val="20"/>
        </w:rPr>
      </w:pPr>
      <w:r>
        <w:object w:dxaOrig="3751" w:dyaOrig="900" w14:anchorId="3E245428">
          <v:shape id="_x0000_i1027" type="#_x0000_t75" style="width:228.75pt;height:48pt" o:ole="">
            <v:imagedata r:id="rId8" o:title=""/>
          </v:shape>
          <o:OLEObject Type="Embed" ProgID="Unknown" ShapeID="_x0000_i1027" DrawAspect="Content" ObjectID="_1726482284" r:id="rId16"/>
        </w:object>
      </w:r>
      <w:r>
        <w:rPr>
          <w:rFonts w:cs="Arial"/>
          <w:b/>
          <w:noProof/>
        </w:rPr>
        <mc:AlternateContent>
          <mc:Choice Requires="wps">
            <w:drawing>
              <wp:anchor distT="0" distB="0" distL="91440" distR="91440" simplePos="0" relativeHeight="251667456" behindDoc="0" locked="0" layoutInCell="1" allowOverlap="1" wp14:anchorId="2215E727" wp14:editId="3D517BF7">
                <wp:simplePos x="0" y="0"/>
                <wp:positionH relativeFrom="margin">
                  <wp:posOffset>149225</wp:posOffset>
                </wp:positionH>
                <wp:positionV relativeFrom="line">
                  <wp:posOffset>-92710</wp:posOffset>
                </wp:positionV>
                <wp:extent cx="2565400" cy="876300"/>
                <wp:effectExtent l="0" t="3810" r="0" b="0"/>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D24B93" w14:textId="77777777" w:rsidR="004D5C41" w:rsidRPr="001A4E92" w:rsidRDefault="004D5C41" w:rsidP="004D5C41">
                            <w:pPr>
                              <w:pStyle w:val="Quote"/>
                              <w:pBdr>
                                <w:top w:val="single" w:sz="48" w:space="7" w:color="4F81BD"/>
                                <w:bottom w:val="single" w:sz="48" w:space="8" w:color="4F81BD"/>
                              </w:pBdr>
                              <w:spacing w:line="300" w:lineRule="auto"/>
                              <w:jc w:val="center"/>
                              <w:rPr>
                                <w:rFonts w:ascii="Arial" w:eastAsia="Calibri" w:hAnsi="Arial"/>
                                <w:b/>
                                <w:i w:val="0"/>
                                <w:color w:val="4F81BD"/>
                                <w:sz w:val="32"/>
                                <w:szCs w:val="32"/>
                              </w:rPr>
                            </w:pPr>
                            <w:r w:rsidRPr="001A4E92">
                              <w:rPr>
                                <w:rFonts w:ascii="Arial" w:hAnsi="Arial"/>
                                <w:b/>
                                <w:i w:val="0"/>
                                <w:color w:val="auto"/>
                                <w:sz w:val="32"/>
                                <w:szCs w:val="32"/>
                              </w:rPr>
                              <w:t>PERSON SPECIFICATION</w:t>
                            </w:r>
                          </w:p>
                        </w:txbxContent>
                      </wps:txbx>
                      <wps:bodyPr rot="0" vert="horz" wrap="square" lIns="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5E727" id="_x0000_s1027" type="#_x0000_t202" style="position:absolute;left:0;text-align:left;margin-left:11.75pt;margin-top:-7.3pt;width:202pt;height:69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" filled="f" stroked="f" strokeweight=".5pt">
                <v:textbox inset="0,7.2pt,0,7.2pt">
                  <w:txbxContent>
                    <w:p w14:paraId="06D24B93" w14:textId="77777777" w:rsidR="004D5C41" w:rsidRPr="001A4E92" w:rsidRDefault="004D5C41" w:rsidP="004D5C41">
                      <w:pPr>
                        <w:pStyle w:val="Quote"/>
                        <w:pBdr>
                          <w:top w:val="single" w:sz="48" w:space="7" w:color="4F81BD"/>
                          <w:bottom w:val="single" w:sz="48" w:space="8" w:color="4F81BD"/>
                        </w:pBdr>
                        <w:spacing w:line="300" w:lineRule="auto"/>
                        <w:jc w:val="center"/>
                        <w:rPr>
                          <w:rFonts w:ascii="Arial" w:eastAsia="Calibri" w:hAnsi="Arial"/>
                          <w:b/>
                          <w:i w:val="0"/>
                          <w:color w:val="4F81BD"/>
                          <w:sz w:val="32"/>
                          <w:szCs w:val="32"/>
                        </w:rPr>
                      </w:pPr>
                      <w:r w:rsidRPr="001A4E92">
                        <w:rPr>
                          <w:rFonts w:ascii="Arial" w:hAnsi="Arial"/>
                          <w:b/>
                          <w:i w:val="0"/>
                          <w:color w:val="auto"/>
                          <w:sz w:val="32"/>
                          <w:szCs w:val="32"/>
                        </w:rPr>
                        <w:t>PERSON SPECIFICATION</w:t>
                      </w:r>
                    </w:p>
                  </w:txbxContent>
                </v:textbox>
                <w10:wrap type="square" anchorx="margin" anchory="line"/>
              </v:shape>
            </w:pict>
          </mc:Fallback>
        </mc:AlternateContent>
      </w:r>
    </w:p>
    <w:p w14:paraId="761C105F" w14:textId="77777777" w:rsidR="004D5C41" w:rsidRDefault="004D5C41" w:rsidP="004D5C41">
      <w:pPr>
        <w:spacing w:after="0" w:line="240" w:lineRule="auto"/>
        <w:rPr>
          <w:rFonts w:ascii="Times New Roman" w:hAnsi="Times New Roman"/>
          <w:szCs w:val="20"/>
        </w:rPr>
      </w:pPr>
    </w:p>
    <w:p w14:paraId="2DAD00CD" w14:textId="77777777" w:rsidR="004D5C41" w:rsidRDefault="004D5C41" w:rsidP="004D5C41">
      <w:pPr>
        <w:spacing w:after="0" w:line="240" w:lineRule="auto"/>
        <w:rPr>
          <w:rFonts w:ascii="Times New Roman" w:hAnsi="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2"/>
        <w:gridCol w:w="2974"/>
      </w:tblGrid>
      <w:tr w:rsidR="004D5C41" w:rsidRPr="00AE333C" w14:paraId="6EECA2EF" w14:textId="77777777" w:rsidTr="006D0E7D">
        <w:tc>
          <w:tcPr>
            <w:tcW w:w="6204" w:type="dxa"/>
            <w:shd w:val="clear" w:color="auto" w:fill="auto"/>
          </w:tcPr>
          <w:p w14:paraId="61048EB7" w14:textId="77777777" w:rsidR="004D5C41" w:rsidRPr="00AE333C" w:rsidRDefault="004D5C41" w:rsidP="006D0E7D">
            <w:pPr>
              <w:spacing w:after="0" w:line="240" w:lineRule="auto"/>
              <w:rPr>
                <w:rFonts w:cs="Arial"/>
                <w:szCs w:val="20"/>
              </w:rPr>
            </w:pPr>
            <w:r>
              <w:rPr>
                <w:rFonts w:cs="Arial"/>
                <w:szCs w:val="20"/>
              </w:rPr>
              <w:t>Position</w:t>
            </w:r>
            <w:r w:rsidRPr="00AE333C">
              <w:rPr>
                <w:rFonts w:cs="Arial"/>
                <w:szCs w:val="20"/>
              </w:rPr>
              <w:t xml:space="preserve"> Title:</w:t>
            </w:r>
            <w:r>
              <w:rPr>
                <w:rFonts w:cs="Arial"/>
                <w:szCs w:val="20"/>
              </w:rPr>
              <w:t xml:space="preserve"> Specialist Teaching &amp; Learning Assistant ComIT</w:t>
            </w:r>
          </w:p>
        </w:tc>
        <w:tc>
          <w:tcPr>
            <w:tcW w:w="3038" w:type="dxa"/>
            <w:shd w:val="clear" w:color="auto" w:fill="auto"/>
          </w:tcPr>
          <w:p w14:paraId="06E3DEF2" w14:textId="77777777" w:rsidR="004D5C41" w:rsidRPr="00AE333C" w:rsidRDefault="004D5C41" w:rsidP="006D0E7D">
            <w:pPr>
              <w:spacing w:after="0" w:line="240" w:lineRule="auto"/>
              <w:rPr>
                <w:rFonts w:cs="Arial"/>
                <w:szCs w:val="20"/>
              </w:rPr>
            </w:pPr>
            <w:r>
              <w:rPr>
                <w:rFonts w:cs="Arial"/>
                <w:szCs w:val="20"/>
              </w:rPr>
              <w:t>Date: Summer 2022</w:t>
            </w:r>
          </w:p>
        </w:tc>
      </w:tr>
      <w:tr w:rsidR="004D5C41" w:rsidRPr="00AE333C" w14:paraId="5FC5904C" w14:textId="77777777" w:rsidTr="006D0E7D">
        <w:tc>
          <w:tcPr>
            <w:tcW w:w="9242" w:type="dxa"/>
            <w:gridSpan w:val="2"/>
            <w:shd w:val="clear" w:color="auto" w:fill="C6D9F1"/>
          </w:tcPr>
          <w:p w14:paraId="07338D6F" w14:textId="77777777" w:rsidR="004D5C41" w:rsidRPr="00AE333C" w:rsidRDefault="004D5C41" w:rsidP="006D0E7D">
            <w:pPr>
              <w:spacing w:after="0" w:line="240" w:lineRule="auto"/>
              <w:rPr>
                <w:rFonts w:ascii="Times New Roman" w:hAnsi="Times New Roman"/>
                <w:szCs w:val="20"/>
              </w:rPr>
            </w:pPr>
            <w:r w:rsidRPr="00AE333C">
              <w:rPr>
                <w:rFonts w:cs="Arial"/>
                <w:szCs w:val="20"/>
              </w:rPr>
              <w:t xml:space="preserve">For office use only </w:t>
            </w:r>
          </w:p>
        </w:tc>
      </w:tr>
      <w:tr w:rsidR="004D5C41" w:rsidRPr="00AE333C" w14:paraId="0BD24AA6" w14:textId="77777777" w:rsidTr="006D0E7D">
        <w:tc>
          <w:tcPr>
            <w:tcW w:w="9242" w:type="dxa"/>
            <w:gridSpan w:val="2"/>
            <w:shd w:val="clear" w:color="auto" w:fill="auto"/>
          </w:tcPr>
          <w:p w14:paraId="393D9D8F" w14:textId="77777777" w:rsidR="004D5C41" w:rsidRPr="00AE333C" w:rsidRDefault="004D5C41" w:rsidP="006D0E7D">
            <w:pPr>
              <w:spacing w:after="0" w:line="240" w:lineRule="auto"/>
              <w:rPr>
                <w:rFonts w:ascii="Times New Roman" w:hAnsi="Times New Roman"/>
                <w:szCs w:val="20"/>
              </w:rPr>
            </w:pPr>
            <w:r w:rsidRPr="00AE333C">
              <w:rPr>
                <w:rFonts w:cs="Arial"/>
                <w:szCs w:val="20"/>
              </w:rPr>
              <w:t xml:space="preserve">Shortlisted By: </w:t>
            </w:r>
          </w:p>
        </w:tc>
      </w:tr>
      <w:tr w:rsidR="004D5C41" w:rsidRPr="00AE333C" w14:paraId="6072EEEB" w14:textId="77777777" w:rsidTr="006D0E7D">
        <w:tc>
          <w:tcPr>
            <w:tcW w:w="6204" w:type="dxa"/>
            <w:tcBorders>
              <w:top w:val="nil"/>
            </w:tcBorders>
            <w:shd w:val="clear" w:color="auto" w:fill="auto"/>
          </w:tcPr>
          <w:p w14:paraId="1D8671A9" w14:textId="77777777" w:rsidR="004D5C41" w:rsidRPr="00AE333C" w:rsidRDefault="004D5C41" w:rsidP="006D0E7D">
            <w:pPr>
              <w:spacing w:after="0" w:line="240" w:lineRule="auto"/>
              <w:rPr>
                <w:rFonts w:cs="Arial"/>
                <w:szCs w:val="20"/>
              </w:rPr>
            </w:pPr>
            <w:r w:rsidRPr="00AE333C">
              <w:rPr>
                <w:rFonts w:cs="Arial"/>
                <w:szCs w:val="20"/>
              </w:rPr>
              <w:t>Name of Candidate:</w:t>
            </w:r>
          </w:p>
        </w:tc>
        <w:tc>
          <w:tcPr>
            <w:tcW w:w="3038" w:type="dxa"/>
            <w:tcBorders>
              <w:top w:val="nil"/>
            </w:tcBorders>
            <w:shd w:val="clear" w:color="auto" w:fill="auto"/>
          </w:tcPr>
          <w:p w14:paraId="49C33271" w14:textId="77777777" w:rsidR="004D5C41" w:rsidRPr="00AE333C" w:rsidRDefault="004D5C41" w:rsidP="006D0E7D">
            <w:pPr>
              <w:spacing w:after="0" w:line="240" w:lineRule="auto"/>
              <w:rPr>
                <w:rFonts w:cs="Arial"/>
                <w:szCs w:val="20"/>
              </w:rPr>
            </w:pPr>
            <w:r w:rsidRPr="00AE333C">
              <w:rPr>
                <w:rFonts w:cs="Arial"/>
                <w:szCs w:val="20"/>
              </w:rPr>
              <w:t xml:space="preserve">Date: </w:t>
            </w:r>
          </w:p>
        </w:tc>
      </w:tr>
    </w:tbl>
    <w:p w14:paraId="34448D5B" w14:textId="77777777" w:rsidR="004D5C41" w:rsidRDefault="004D5C41" w:rsidP="004D5C41">
      <w:pPr>
        <w:spacing w:after="0" w:line="240" w:lineRule="auto"/>
        <w:rPr>
          <w:rFonts w:ascii="Times New Roman" w:hAnsi="Times New Roman"/>
          <w:szCs w:val="20"/>
        </w:rPr>
      </w:pPr>
    </w:p>
    <w:p w14:paraId="44EFA9AF" w14:textId="77777777" w:rsidR="004D5C41" w:rsidRDefault="004D5C41" w:rsidP="004D5C41">
      <w:pPr>
        <w:spacing w:after="0" w:line="240" w:lineRule="auto"/>
        <w:rPr>
          <w:rFonts w:cs="Arial"/>
          <w:b/>
        </w:rPr>
      </w:pPr>
      <w:r>
        <w:rPr>
          <w:rFonts w:cs="Arial"/>
          <w:b/>
        </w:rPr>
        <w:t>Please note you will need to meet the essential criterion to be invited for interview.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276"/>
        <w:gridCol w:w="822"/>
        <w:gridCol w:w="2693"/>
      </w:tblGrid>
      <w:tr w:rsidR="004D5C41" w:rsidRPr="00B1196C" w14:paraId="2816890F" w14:textId="77777777" w:rsidTr="006D0E7D">
        <w:tc>
          <w:tcPr>
            <w:tcW w:w="4531" w:type="dxa"/>
            <w:vMerge w:val="restart"/>
            <w:shd w:val="clear" w:color="auto" w:fill="C6D9F1"/>
          </w:tcPr>
          <w:p w14:paraId="394D7F4F" w14:textId="77777777" w:rsidR="004D5C41" w:rsidRDefault="004D5C41" w:rsidP="006D0E7D">
            <w:pPr>
              <w:spacing w:after="0" w:line="240" w:lineRule="auto"/>
              <w:rPr>
                <w:rFonts w:cs="Arial"/>
                <w:b/>
              </w:rPr>
            </w:pPr>
          </w:p>
          <w:p w14:paraId="6D19C047" w14:textId="77777777" w:rsidR="004D5C41" w:rsidRDefault="004D5C41" w:rsidP="006D0E7D">
            <w:pPr>
              <w:spacing w:after="0" w:line="240" w:lineRule="auto"/>
              <w:rPr>
                <w:rFonts w:cs="Arial"/>
                <w:b/>
              </w:rPr>
            </w:pPr>
            <w:r>
              <w:rPr>
                <w:rFonts w:cs="Arial"/>
                <w:b/>
              </w:rPr>
              <w:t>Requirements</w:t>
            </w:r>
          </w:p>
          <w:p w14:paraId="0FF2680B" w14:textId="77777777" w:rsidR="004D5C41" w:rsidRPr="00A11DF3" w:rsidRDefault="004D5C41" w:rsidP="006D0E7D">
            <w:pPr>
              <w:spacing w:after="0" w:line="240" w:lineRule="auto"/>
              <w:rPr>
                <w:rFonts w:cs="Arial"/>
                <w:b/>
              </w:rPr>
            </w:pPr>
          </w:p>
        </w:tc>
        <w:tc>
          <w:tcPr>
            <w:tcW w:w="4791" w:type="dxa"/>
            <w:gridSpan w:val="3"/>
            <w:shd w:val="clear" w:color="auto" w:fill="C6D9F1"/>
          </w:tcPr>
          <w:p w14:paraId="618E3866" w14:textId="77777777" w:rsidR="004D5C41" w:rsidRPr="00A11DF3" w:rsidRDefault="004D5C41" w:rsidP="006D0E7D">
            <w:pPr>
              <w:spacing w:after="0" w:line="240" w:lineRule="auto"/>
              <w:jc w:val="center"/>
              <w:rPr>
                <w:rFonts w:cs="Arial"/>
                <w:b/>
              </w:rPr>
            </w:pPr>
            <w:r w:rsidRPr="00A11DF3">
              <w:rPr>
                <w:rFonts w:cs="Arial"/>
                <w:b/>
              </w:rPr>
              <w:t>Selection Method</w:t>
            </w:r>
          </w:p>
        </w:tc>
      </w:tr>
      <w:tr w:rsidR="004D5C41" w:rsidRPr="00B1196C" w14:paraId="1C942C33" w14:textId="77777777" w:rsidTr="00F22570">
        <w:tc>
          <w:tcPr>
            <w:tcW w:w="4531" w:type="dxa"/>
            <w:vMerge/>
            <w:tcBorders>
              <w:bottom w:val="single" w:sz="4" w:space="0" w:color="auto"/>
            </w:tcBorders>
            <w:shd w:val="clear" w:color="auto" w:fill="C6D9F1"/>
          </w:tcPr>
          <w:p w14:paraId="0394BC6D" w14:textId="77777777" w:rsidR="004D5C41" w:rsidRPr="00B1196C" w:rsidRDefault="004D5C41" w:rsidP="006D0E7D">
            <w:pPr>
              <w:spacing w:after="0" w:line="240" w:lineRule="auto"/>
              <w:rPr>
                <w:rFonts w:ascii="Times New Roman" w:hAnsi="Times New Roman"/>
                <w:b/>
              </w:rPr>
            </w:pPr>
          </w:p>
        </w:tc>
        <w:tc>
          <w:tcPr>
            <w:tcW w:w="1276" w:type="dxa"/>
            <w:tcBorders>
              <w:bottom w:val="single" w:sz="4" w:space="0" w:color="auto"/>
            </w:tcBorders>
            <w:shd w:val="clear" w:color="auto" w:fill="C6D9F1"/>
          </w:tcPr>
          <w:p w14:paraId="7C0D4902" w14:textId="77777777" w:rsidR="004D5C41" w:rsidRPr="00A11DF3" w:rsidRDefault="004D5C41" w:rsidP="006D0E7D">
            <w:pPr>
              <w:keepNext/>
              <w:spacing w:before="120" w:after="120" w:line="240" w:lineRule="auto"/>
              <w:jc w:val="center"/>
              <w:outlineLvl w:val="2"/>
              <w:rPr>
                <w:rFonts w:cs="Arial"/>
                <w:b/>
                <w:sz w:val="20"/>
                <w:szCs w:val="20"/>
              </w:rPr>
            </w:pPr>
            <w:r w:rsidRPr="00A11DF3">
              <w:rPr>
                <w:rFonts w:cs="Arial"/>
                <w:b/>
                <w:sz w:val="20"/>
                <w:szCs w:val="20"/>
              </w:rPr>
              <w:t>Essential or Desirable</w:t>
            </w:r>
          </w:p>
        </w:tc>
        <w:tc>
          <w:tcPr>
            <w:tcW w:w="822" w:type="dxa"/>
            <w:tcBorders>
              <w:bottom w:val="single" w:sz="4" w:space="0" w:color="auto"/>
            </w:tcBorders>
            <w:shd w:val="clear" w:color="auto" w:fill="C6D9F1"/>
          </w:tcPr>
          <w:p w14:paraId="24B6C066" w14:textId="77777777" w:rsidR="004D5C41" w:rsidRPr="00836242" w:rsidRDefault="004D5C41" w:rsidP="006D0E7D">
            <w:pPr>
              <w:keepNext/>
              <w:spacing w:before="120" w:after="120" w:line="240" w:lineRule="auto"/>
              <w:outlineLvl w:val="2"/>
              <w:rPr>
                <w:rFonts w:cs="Arial"/>
                <w:b/>
                <w:sz w:val="20"/>
                <w:szCs w:val="20"/>
              </w:rPr>
            </w:pPr>
            <w:r w:rsidRPr="00836242">
              <w:rPr>
                <w:rFonts w:cs="Arial"/>
                <w:b/>
                <w:sz w:val="20"/>
                <w:szCs w:val="20"/>
              </w:rPr>
              <w:t>Score</w:t>
            </w:r>
          </w:p>
        </w:tc>
        <w:tc>
          <w:tcPr>
            <w:tcW w:w="2693" w:type="dxa"/>
            <w:tcBorders>
              <w:bottom w:val="single" w:sz="4" w:space="0" w:color="auto"/>
            </w:tcBorders>
            <w:shd w:val="clear" w:color="auto" w:fill="C6D9F1"/>
          </w:tcPr>
          <w:p w14:paraId="11FFC779" w14:textId="77777777" w:rsidR="004D5C41" w:rsidRPr="00B1196C" w:rsidRDefault="004D5C41" w:rsidP="006D0E7D">
            <w:pPr>
              <w:keepNext/>
              <w:spacing w:before="120" w:after="120" w:line="240" w:lineRule="auto"/>
              <w:jc w:val="center"/>
              <w:outlineLvl w:val="2"/>
              <w:rPr>
                <w:rFonts w:ascii="Times New Roman" w:hAnsi="Times New Roman"/>
                <w:b/>
                <w:sz w:val="20"/>
                <w:szCs w:val="20"/>
              </w:rPr>
            </w:pPr>
            <w:r>
              <w:rPr>
                <w:rFonts w:cs="Arial"/>
                <w:b/>
                <w:sz w:val="20"/>
                <w:szCs w:val="20"/>
              </w:rPr>
              <w:t xml:space="preserve">Tested at Interview and/or </w:t>
            </w:r>
            <w:r w:rsidRPr="00A11DF3">
              <w:rPr>
                <w:rFonts w:cs="Arial"/>
                <w:b/>
                <w:sz w:val="20"/>
                <w:szCs w:val="20"/>
              </w:rPr>
              <w:t>Application Form</w:t>
            </w:r>
          </w:p>
        </w:tc>
      </w:tr>
      <w:tr w:rsidR="004D5C41" w:rsidRPr="00B1196C" w14:paraId="2113E7DD" w14:textId="77777777" w:rsidTr="006D0E7D">
        <w:trPr>
          <w:trHeight w:val="437"/>
        </w:trPr>
        <w:tc>
          <w:tcPr>
            <w:tcW w:w="9322" w:type="dxa"/>
            <w:gridSpan w:val="4"/>
            <w:shd w:val="clear" w:color="auto" w:fill="C6D9F1"/>
          </w:tcPr>
          <w:p w14:paraId="7B705FB0" w14:textId="77777777" w:rsidR="004D5C41" w:rsidRPr="00A11DF3" w:rsidRDefault="004D5C41" w:rsidP="006D0E7D">
            <w:pPr>
              <w:keepNext/>
              <w:spacing w:before="120" w:after="120" w:line="240" w:lineRule="auto"/>
              <w:outlineLvl w:val="2"/>
              <w:rPr>
                <w:rFonts w:cs="Arial"/>
                <w:b/>
              </w:rPr>
            </w:pPr>
            <w:r w:rsidRPr="00A11DF3">
              <w:rPr>
                <w:rFonts w:cs="Arial"/>
                <w:b/>
              </w:rPr>
              <w:t>Education/Qualifications/Knowledge</w:t>
            </w:r>
          </w:p>
        </w:tc>
      </w:tr>
      <w:tr w:rsidR="004D5C41" w:rsidRPr="00A11DF3" w14:paraId="7C77D32C" w14:textId="77777777" w:rsidTr="00F22570">
        <w:tc>
          <w:tcPr>
            <w:tcW w:w="4531" w:type="dxa"/>
            <w:shd w:val="clear" w:color="auto" w:fill="auto"/>
          </w:tcPr>
          <w:p w14:paraId="13B2C5C1" w14:textId="77777777" w:rsidR="004D5C41" w:rsidRPr="00065CD9" w:rsidRDefault="004D5C41" w:rsidP="006D0E7D">
            <w:pPr>
              <w:spacing w:after="0" w:line="240" w:lineRule="auto"/>
              <w:ind w:left="22"/>
              <w:rPr>
                <w:rFonts w:cs="Arial"/>
                <w:noProof/>
                <w:lang w:eastAsia="en-US"/>
              </w:rPr>
            </w:pPr>
            <w:r>
              <w:rPr>
                <w:rFonts w:cs="Arial"/>
                <w:noProof/>
                <w:lang w:eastAsia="en-US"/>
              </w:rPr>
              <w:t xml:space="preserve">1.1 </w:t>
            </w:r>
            <w:r w:rsidRPr="00CE22F0">
              <w:rPr>
                <w:rFonts w:cs="Arial"/>
                <w:noProof/>
                <w:lang w:eastAsia="en-US"/>
              </w:rPr>
              <w:t>Qualification for classroom support</w:t>
            </w:r>
          </w:p>
        </w:tc>
        <w:tc>
          <w:tcPr>
            <w:tcW w:w="1276" w:type="dxa"/>
            <w:shd w:val="clear" w:color="auto" w:fill="auto"/>
          </w:tcPr>
          <w:p w14:paraId="4C5946FE"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18055BDD" w14:textId="77777777" w:rsidR="004D5C41" w:rsidRPr="00A11DF3" w:rsidRDefault="004D5C41" w:rsidP="006D0E7D">
            <w:pPr>
              <w:spacing w:after="0" w:line="240" w:lineRule="auto"/>
              <w:rPr>
                <w:rFonts w:cs="Arial"/>
                <w:b/>
              </w:rPr>
            </w:pPr>
          </w:p>
        </w:tc>
        <w:tc>
          <w:tcPr>
            <w:tcW w:w="2693" w:type="dxa"/>
            <w:shd w:val="clear" w:color="auto" w:fill="auto"/>
          </w:tcPr>
          <w:p w14:paraId="20A1DBBE" w14:textId="77777777" w:rsidR="004D5C41" w:rsidRPr="00A11DF3" w:rsidRDefault="004D5C41" w:rsidP="006D0E7D">
            <w:pPr>
              <w:tabs>
                <w:tab w:val="left" w:pos="420"/>
              </w:tabs>
              <w:spacing w:after="0" w:line="240" w:lineRule="auto"/>
              <w:jc w:val="center"/>
              <w:rPr>
                <w:rFonts w:cs="Arial"/>
                <w:b/>
              </w:rPr>
            </w:pPr>
            <w:r w:rsidRPr="0042648D">
              <w:rPr>
                <w:rFonts w:cs="Arial"/>
                <w:b/>
              </w:rPr>
              <w:t>Application Form</w:t>
            </w:r>
          </w:p>
        </w:tc>
      </w:tr>
      <w:tr w:rsidR="004D5C41" w:rsidRPr="00A11DF3" w14:paraId="5BBF8129" w14:textId="77777777" w:rsidTr="00F22570">
        <w:tc>
          <w:tcPr>
            <w:tcW w:w="4531" w:type="dxa"/>
            <w:tcBorders>
              <w:bottom w:val="single" w:sz="4" w:space="0" w:color="auto"/>
            </w:tcBorders>
            <w:shd w:val="clear" w:color="auto" w:fill="auto"/>
          </w:tcPr>
          <w:p w14:paraId="1BED464F" w14:textId="77777777" w:rsidR="004D5C41" w:rsidRPr="00CE22F0" w:rsidRDefault="004D5C41" w:rsidP="006D0E7D">
            <w:pPr>
              <w:spacing w:after="0" w:line="240" w:lineRule="auto"/>
              <w:ind w:left="22"/>
              <w:rPr>
                <w:rFonts w:cs="Arial"/>
                <w:noProof/>
                <w:lang w:eastAsia="en-US"/>
              </w:rPr>
            </w:pPr>
            <w:r>
              <w:rPr>
                <w:rFonts w:cs="Arial"/>
                <w:noProof/>
                <w:lang w:eastAsia="en-US"/>
              </w:rPr>
              <w:t xml:space="preserve">1.2 </w:t>
            </w:r>
            <w:r w:rsidRPr="00CE22F0">
              <w:rPr>
                <w:rFonts w:cs="Arial"/>
                <w:noProof/>
                <w:lang w:eastAsia="en-US"/>
              </w:rPr>
              <w:t>Qualification/Accreditation in Speech Language and Communication</w:t>
            </w:r>
          </w:p>
        </w:tc>
        <w:tc>
          <w:tcPr>
            <w:tcW w:w="1276" w:type="dxa"/>
            <w:tcBorders>
              <w:bottom w:val="single" w:sz="4" w:space="0" w:color="auto"/>
            </w:tcBorders>
            <w:shd w:val="clear" w:color="auto" w:fill="auto"/>
          </w:tcPr>
          <w:p w14:paraId="78AEF9F8" w14:textId="77777777" w:rsidR="004D5C41" w:rsidRPr="00A11DF3" w:rsidRDefault="004D5C41" w:rsidP="006D0E7D">
            <w:pPr>
              <w:spacing w:after="0" w:line="240" w:lineRule="auto"/>
              <w:jc w:val="center"/>
              <w:rPr>
                <w:rFonts w:cs="Arial"/>
                <w:b/>
              </w:rPr>
            </w:pPr>
            <w:r>
              <w:rPr>
                <w:rFonts w:cs="Arial"/>
                <w:b/>
              </w:rPr>
              <w:t>D</w:t>
            </w:r>
          </w:p>
        </w:tc>
        <w:tc>
          <w:tcPr>
            <w:tcW w:w="822" w:type="dxa"/>
            <w:tcBorders>
              <w:bottom w:val="single" w:sz="4" w:space="0" w:color="auto"/>
            </w:tcBorders>
            <w:shd w:val="clear" w:color="auto" w:fill="B8CCE4"/>
          </w:tcPr>
          <w:p w14:paraId="6BB8A4EA"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259B8EBC"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37651F17" w14:textId="77777777" w:rsidTr="00F22570">
        <w:tc>
          <w:tcPr>
            <w:tcW w:w="4531" w:type="dxa"/>
            <w:tcBorders>
              <w:bottom w:val="single" w:sz="4" w:space="0" w:color="auto"/>
            </w:tcBorders>
            <w:shd w:val="clear" w:color="auto" w:fill="auto"/>
          </w:tcPr>
          <w:p w14:paraId="5CCAEAF1" w14:textId="77777777" w:rsidR="004D5C41" w:rsidRPr="00CE22F0" w:rsidRDefault="004D5C41" w:rsidP="006D0E7D">
            <w:pPr>
              <w:spacing w:after="0" w:line="240" w:lineRule="auto"/>
              <w:ind w:left="22"/>
              <w:rPr>
                <w:rFonts w:cs="Arial"/>
              </w:rPr>
            </w:pPr>
            <w:r>
              <w:rPr>
                <w:rFonts w:cs="Arial"/>
              </w:rPr>
              <w:t xml:space="preserve">1.3 </w:t>
            </w:r>
            <w:r w:rsidRPr="00CE22F0">
              <w:rPr>
                <w:rFonts w:cs="Arial"/>
              </w:rPr>
              <w:t>Excellent knowledge of current practice in all aspects of Speech, Language and Communication (SLC)</w:t>
            </w:r>
          </w:p>
        </w:tc>
        <w:tc>
          <w:tcPr>
            <w:tcW w:w="1276" w:type="dxa"/>
            <w:tcBorders>
              <w:bottom w:val="single" w:sz="4" w:space="0" w:color="auto"/>
            </w:tcBorders>
            <w:shd w:val="clear" w:color="auto" w:fill="auto"/>
          </w:tcPr>
          <w:p w14:paraId="6FA412B7"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046ED74B"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2B45FF6F"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790263FA" w14:textId="77777777" w:rsidTr="00F22570">
        <w:tc>
          <w:tcPr>
            <w:tcW w:w="4531" w:type="dxa"/>
            <w:tcBorders>
              <w:bottom w:val="single" w:sz="4" w:space="0" w:color="auto"/>
            </w:tcBorders>
            <w:shd w:val="clear" w:color="auto" w:fill="auto"/>
          </w:tcPr>
          <w:p w14:paraId="3D66800F" w14:textId="77777777" w:rsidR="004D5C41" w:rsidRPr="00CE22F0" w:rsidRDefault="004D5C41" w:rsidP="006D0E7D">
            <w:pPr>
              <w:spacing w:after="0" w:line="240" w:lineRule="auto"/>
              <w:ind w:left="22"/>
              <w:rPr>
                <w:rFonts w:cs="Arial"/>
              </w:rPr>
            </w:pPr>
            <w:r>
              <w:rPr>
                <w:rFonts w:cs="Arial"/>
              </w:rPr>
              <w:t xml:space="preserve">1.4 </w:t>
            </w:r>
            <w:r w:rsidRPr="00CE22F0">
              <w:rPr>
                <w:rFonts w:cs="Arial"/>
              </w:rPr>
              <w:t>Good knowledge of the range of Speech,</w:t>
            </w:r>
            <w:r>
              <w:rPr>
                <w:rFonts w:cs="Arial"/>
              </w:rPr>
              <w:t xml:space="preserve"> </w:t>
            </w:r>
            <w:r w:rsidRPr="00CE22F0">
              <w:rPr>
                <w:rFonts w:cs="Arial"/>
              </w:rPr>
              <w:t xml:space="preserve">Language </w:t>
            </w:r>
            <w:r>
              <w:rPr>
                <w:rFonts w:cs="Arial"/>
              </w:rPr>
              <w:t>and</w:t>
            </w:r>
            <w:r w:rsidRPr="00CE22F0">
              <w:rPr>
                <w:rFonts w:cs="Arial"/>
              </w:rPr>
              <w:t xml:space="preserve"> Communication Needs (SLCN) and the impact on learning and progress</w:t>
            </w:r>
          </w:p>
        </w:tc>
        <w:tc>
          <w:tcPr>
            <w:tcW w:w="1276" w:type="dxa"/>
            <w:tcBorders>
              <w:bottom w:val="single" w:sz="4" w:space="0" w:color="auto"/>
            </w:tcBorders>
            <w:shd w:val="clear" w:color="auto" w:fill="auto"/>
          </w:tcPr>
          <w:p w14:paraId="204B9CF6"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0FD15739"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6D0BCE9E"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69A22984" w14:textId="77777777" w:rsidTr="00F22570">
        <w:tc>
          <w:tcPr>
            <w:tcW w:w="4531" w:type="dxa"/>
            <w:tcBorders>
              <w:bottom w:val="single" w:sz="4" w:space="0" w:color="auto"/>
            </w:tcBorders>
            <w:shd w:val="clear" w:color="auto" w:fill="auto"/>
          </w:tcPr>
          <w:p w14:paraId="6BC27344" w14:textId="77777777" w:rsidR="004D5C41" w:rsidRPr="00CE22F0" w:rsidRDefault="004D5C41" w:rsidP="006D0E7D">
            <w:pPr>
              <w:spacing w:after="0" w:line="240" w:lineRule="auto"/>
              <w:ind w:left="22"/>
              <w:rPr>
                <w:rFonts w:cs="Arial"/>
              </w:rPr>
            </w:pPr>
            <w:r>
              <w:rPr>
                <w:rFonts w:cs="Arial"/>
              </w:rPr>
              <w:t xml:space="preserve">1.5 </w:t>
            </w:r>
            <w:r w:rsidRPr="00CE22F0">
              <w:rPr>
                <w:rFonts w:cs="Arial"/>
              </w:rPr>
              <w:t>Numeracy and literacy skills equivalent to NVQ level 3</w:t>
            </w:r>
          </w:p>
        </w:tc>
        <w:tc>
          <w:tcPr>
            <w:tcW w:w="1276" w:type="dxa"/>
            <w:tcBorders>
              <w:bottom w:val="single" w:sz="4" w:space="0" w:color="auto"/>
            </w:tcBorders>
            <w:shd w:val="clear" w:color="auto" w:fill="auto"/>
          </w:tcPr>
          <w:p w14:paraId="1DCCE4E0"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587531E0"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230749AD"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03AA19AF" w14:textId="77777777" w:rsidTr="00F22570">
        <w:tc>
          <w:tcPr>
            <w:tcW w:w="4531" w:type="dxa"/>
            <w:tcBorders>
              <w:bottom w:val="single" w:sz="4" w:space="0" w:color="auto"/>
            </w:tcBorders>
            <w:shd w:val="clear" w:color="auto" w:fill="auto"/>
          </w:tcPr>
          <w:p w14:paraId="0D1FAB96" w14:textId="77777777" w:rsidR="004D5C41" w:rsidRPr="00CE22F0" w:rsidRDefault="004D5C41" w:rsidP="006D0E7D">
            <w:pPr>
              <w:spacing w:after="0" w:line="240" w:lineRule="auto"/>
              <w:ind w:left="22"/>
              <w:rPr>
                <w:rFonts w:cs="Arial"/>
              </w:rPr>
            </w:pPr>
            <w:r>
              <w:rPr>
                <w:rFonts w:cs="Arial"/>
              </w:rPr>
              <w:t xml:space="preserve">1.6 </w:t>
            </w:r>
            <w:r w:rsidRPr="00CE22F0">
              <w:rPr>
                <w:rFonts w:cs="Arial"/>
              </w:rPr>
              <w:t>A secure knowledge of current pedagogy and good understanding of child development and learning processes, particularly in SLC</w:t>
            </w:r>
          </w:p>
        </w:tc>
        <w:tc>
          <w:tcPr>
            <w:tcW w:w="1276" w:type="dxa"/>
            <w:tcBorders>
              <w:bottom w:val="single" w:sz="4" w:space="0" w:color="auto"/>
            </w:tcBorders>
            <w:shd w:val="clear" w:color="auto" w:fill="auto"/>
          </w:tcPr>
          <w:p w14:paraId="13064BEC"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739B5993"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29C84920"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737C1E21" w14:textId="77777777" w:rsidTr="00F22570">
        <w:tc>
          <w:tcPr>
            <w:tcW w:w="4531" w:type="dxa"/>
            <w:tcBorders>
              <w:bottom w:val="single" w:sz="4" w:space="0" w:color="auto"/>
            </w:tcBorders>
            <w:shd w:val="clear" w:color="auto" w:fill="auto"/>
          </w:tcPr>
          <w:p w14:paraId="2FA805DF" w14:textId="77777777" w:rsidR="004D5C41" w:rsidRPr="00CE22F0" w:rsidRDefault="004D5C41" w:rsidP="006D0E7D">
            <w:pPr>
              <w:spacing w:after="0" w:line="240" w:lineRule="auto"/>
              <w:ind w:left="22"/>
              <w:rPr>
                <w:rFonts w:cs="Arial"/>
              </w:rPr>
            </w:pPr>
            <w:r>
              <w:rPr>
                <w:rFonts w:cs="Arial"/>
              </w:rPr>
              <w:t xml:space="preserve">1.7 </w:t>
            </w:r>
            <w:r w:rsidRPr="00CE22F0">
              <w:rPr>
                <w:rFonts w:cs="Arial"/>
              </w:rPr>
              <w:t>Full working knowledge of relevant policies/ALN legislation and the new Curriculum for Wales</w:t>
            </w:r>
          </w:p>
        </w:tc>
        <w:tc>
          <w:tcPr>
            <w:tcW w:w="1276" w:type="dxa"/>
            <w:tcBorders>
              <w:bottom w:val="single" w:sz="4" w:space="0" w:color="auto"/>
            </w:tcBorders>
            <w:shd w:val="clear" w:color="auto" w:fill="auto"/>
          </w:tcPr>
          <w:p w14:paraId="5BF617CC"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0AFBDA82"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7AFA6831"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46CED335" w14:textId="77777777" w:rsidTr="006D0E7D">
        <w:tc>
          <w:tcPr>
            <w:tcW w:w="9322" w:type="dxa"/>
            <w:gridSpan w:val="4"/>
            <w:shd w:val="clear" w:color="auto" w:fill="B8CCE4"/>
          </w:tcPr>
          <w:p w14:paraId="7B9CBB6A" w14:textId="77777777" w:rsidR="004D5C41" w:rsidRPr="00A11DF3" w:rsidRDefault="004D5C41" w:rsidP="006D0E7D">
            <w:pPr>
              <w:keepNext/>
              <w:spacing w:before="120" w:after="120" w:line="240" w:lineRule="auto"/>
              <w:outlineLvl w:val="2"/>
              <w:rPr>
                <w:rFonts w:cs="Arial"/>
                <w:b/>
                <w:shd w:val="clear" w:color="auto" w:fill="548DD4"/>
              </w:rPr>
            </w:pPr>
            <w:r w:rsidRPr="00A11DF3">
              <w:rPr>
                <w:rFonts w:cs="Arial"/>
                <w:b/>
              </w:rPr>
              <w:t>E</w:t>
            </w:r>
            <w:r w:rsidRPr="00E473A5">
              <w:rPr>
                <w:rFonts w:cs="Arial"/>
                <w:b/>
              </w:rPr>
              <w:t>xperience</w:t>
            </w:r>
          </w:p>
        </w:tc>
      </w:tr>
      <w:tr w:rsidR="004D5C41" w:rsidRPr="00A11DF3" w14:paraId="01FCA905" w14:textId="77777777" w:rsidTr="00F22570">
        <w:tc>
          <w:tcPr>
            <w:tcW w:w="4531" w:type="dxa"/>
            <w:shd w:val="clear" w:color="auto" w:fill="auto"/>
          </w:tcPr>
          <w:p w14:paraId="07898248" w14:textId="77777777" w:rsidR="004D5C41" w:rsidRPr="00A11DF3" w:rsidRDefault="004D5C41" w:rsidP="006D0E7D">
            <w:pPr>
              <w:spacing w:after="0" w:line="240" w:lineRule="auto"/>
              <w:ind w:left="22" w:hanging="22"/>
              <w:rPr>
                <w:rFonts w:cs="Arial"/>
              </w:rPr>
            </w:pPr>
            <w:r w:rsidRPr="00A11DF3">
              <w:rPr>
                <w:rFonts w:cs="Arial"/>
              </w:rPr>
              <w:t xml:space="preserve">2.1 </w:t>
            </w:r>
            <w:r>
              <w:rPr>
                <w:rFonts w:cs="Arial"/>
                <w:noProof/>
                <w:lang w:eastAsia="en-US"/>
              </w:rPr>
              <w:t>Substanial experience and expertise in supporting SLCN learners</w:t>
            </w:r>
          </w:p>
        </w:tc>
        <w:tc>
          <w:tcPr>
            <w:tcW w:w="1276" w:type="dxa"/>
            <w:shd w:val="clear" w:color="auto" w:fill="auto"/>
          </w:tcPr>
          <w:p w14:paraId="4157B875"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5D4C3219" w14:textId="77777777" w:rsidR="004D5C41" w:rsidRPr="00A11DF3" w:rsidRDefault="004D5C41" w:rsidP="006D0E7D">
            <w:pPr>
              <w:spacing w:after="0" w:line="240" w:lineRule="auto"/>
              <w:rPr>
                <w:rFonts w:cs="Arial"/>
                <w:b/>
              </w:rPr>
            </w:pPr>
          </w:p>
        </w:tc>
        <w:tc>
          <w:tcPr>
            <w:tcW w:w="2693" w:type="dxa"/>
            <w:shd w:val="clear" w:color="auto" w:fill="auto"/>
          </w:tcPr>
          <w:p w14:paraId="4F2AE1DE" w14:textId="77777777" w:rsidR="004D5C41" w:rsidRDefault="004D5C41" w:rsidP="006D0E7D">
            <w:pPr>
              <w:spacing w:after="0" w:line="240" w:lineRule="auto"/>
              <w:jc w:val="center"/>
              <w:rPr>
                <w:rFonts w:cs="Arial"/>
                <w:b/>
              </w:rPr>
            </w:pPr>
            <w:r>
              <w:rPr>
                <w:rFonts w:cs="Arial"/>
                <w:b/>
              </w:rPr>
              <w:t>Application</w:t>
            </w:r>
          </w:p>
          <w:p w14:paraId="3B27D3FF" w14:textId="77777777" w:rsidR="004D5C41" w:rsidRPr="00A11DF3" w:rsidRDefault="004D5C41" w:rsidP="006D0E7D">
            <w:pPr>
              <w:spacing w:after="0" w:line="240" w:lineRule="auto"/>
              <w:jc w:val="center"/>
              <w:rPr>
                <w:rFonts w:cs="Arial"/>
                <w:b/>
              </w:rPr>
            </w:pPr>
            <w:r>
              <w:rPr>
                <w:rFonts w:cs="Arial"/>
                <w:b/>
              </w:rPr>
              <w:t>Form</w:t>
            </w:r>
          </w:p>
        </w:tc>
      </w:tr>
      <w:tr w:rsidR="004D5C41" w:rsidRPr="00A11DF3" w14:paraId="2353F471" w14:textId="77777777" w:rsidTr="00F22570">
        <w:tc>
          <w:tcPr>
            <w:tcW w:w="4531" w:type="dxa"/>
            <w:tcBorders>
              <w:bottom w:val="single" w:sz="4" w:space="0" w:color="auto"/>
            </w:tcBorders>
            <w:shd w:val="clear" w:color="auto" w:fill="auto"/>
          </w:tcPr>
          <w:p w14:paraId="54ECCDF3" w14:textId="77777777" w:rsidR="004D5C41" w:rsidRPr="00A11DF3" w:rsidRDefault="004D5C41" w:rsidP="006D0E7D">
            <w:pPr>
              <w:spacing w:after="0" w:line="240" w:lineRule="auto"/>
              <w:ind w:left="22" w:hanging="22"/>
              <w:rPr>
                <w:rFonts w:cs="Arial"/>
              </w:rPr>
            </w:pPr>
            <w:r w:rsidRPr="00A11DF3">
              <w:rPr>
                <w:rFonts w:cs="Arial"/>
              </w:rPr>
              <w:t>2.2</w:t>
            </w:r>
            <w:r>
              <w:rPr>
                <w:rFonts w:cs="Arial"/>
              </w:rPr>
              <w:t xml:space="preserve"> Experience of delivering a range of support SLC packages independently and evidence of evaluating the impact on pupil </w:t>
            </w:r>
            <w:r w:rsidRPr="006A2C65">
              <w:rPr>
                <w:rFonts w:cs="Arial"/>
              </w:rPr>
              <w:t>outcomes and standards of achievement</w:t>
            </w:r>
          </w:p>
        </w:tc>
        <w:tc>
          <w:tcPr>
            <w:tcW w:w="1276" w:type="dxa"/>
            <w:tcBorders>
              <w:bottom w:val="single" w:sz="4" w:space="0" w:color="auto"/>
            </w:tcBorders>
            <w:shd w:val="clear" w:color="auto" w:fill="auto"/>
          </w:tcPr>
          <w:p w14:paraId="1BA5D8C5"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4479C0DA"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0DE84962"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2BF99F16" w14:textId="77777777" w:rsidTr="00F22570">
        <w:tc>
          <w:tcPr>
            <w:tcW w:w="4531" w:type="dxa"/>
            <w:tcBorders>
              <w:bottom w:val="single" w:sz="4" w:space="0" w:color="auto"/>
            </w:tcBorders>
            <w:shd w:val="clear" w:color="auto" w:fill="auto"/>
          </w:tcPr>
          <w:p w14:paraId="66D56399" w14:textId="77777777" w:rsidR="004D5C41" w:rsidRPr="00A11DF3" w:rsidRDefault="004D5C41" w:rsidP="006D0E7D">
            <w:pPr>
              <w:spacing w:after="0" w:line="240" w:lineRule="auto"/>
              <w:ind w:left="22" w:hanging="22"/>
              <w:rPr>
                <w:rFonts w:cs="Arial"/>
              </w:rPr>
            </w:pPr>
            <w:r w:rsidRPr="00A11DF3">
              <w:rPr>
                <w:rFonts w:cs="Arial"/>
              </w:rPr>
              <w:t>2.3</w:t>
            </w:r>
            <w:r>
              <w:rPr>
                <w:rFonts w:cs="Arial"/>
              </w:rPr>
              <w:t xml:space="preserve"> Experience of delivering to a wide range of CYP with SLCN in varied settings</w:t>
            </w:r>
          </w:p>
        </w:tc>
        <w:tc>
          <w:tcPr>
            <w:tcW w:w="1276" w:type="dxa"/>
            <w:tcBorders>
              <w:bottom w:val="single" w:sz="4" w:space="0" w:color="auto"/>
            </w:tcBorders>
            <w:shd w:val="clear" w:color="auto" w:fill="auto"/>
          </w:tcPr>
          <w:p w14:paraId="235AC88A" w14:textId="77777777" w:rsidR="004D5C41" w:rsidRPr="00A11DF3" w:rsidRDefault="004D5C41" w:rsidP="006D0E7D">
            <w:pPr>
              <w:spacing w:after="0" w:line="240" w:lineRule="auto"/>
              <w:jc w:val="center"/>
              <w:rPr>
                <w:rFonts w:cs="Arial"/>
                <w:b/>
              </w:rPr>
            </w:pPr>
            <w:r>
              <w:rPr>
                <w:rFonts w:cs="Arial"/>
                <w:b/>
              </w:rPr>
              <w:t>D</w:t>
            </w:r>
          </w:p>
        </w:tc>
        <w:tc>
          <w:tcPr>
            <w:tcW w:w="822" w:type="dxa"/>
            <w:tcBorders>
              <w:bottom w:val="single" w:sz="4" w:space="0" w:color="auto"/>
            </w:tcBorders>
            <w:shd w:val="clear" w:color="auto" w:fill="B8CCE4"/>
          </w:tcPr>
          <w:p w14:paraId="6CCC1572"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6C5FA2E8"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61F1AC6C" w14:textId="77777777" w:rsidTr="00F22570">
        <w:tc>
          <w:tcPr>
            <w:tcW w:w="4531" w:type="dxa"/>
            <w:tcBorders>
              <w:bottom w:val="single" w:sz="4" w:space="0" w:color="auto"/>
            </w:tcBorders>
            <w:shd w:val="clear" w:color="auto" w:fill="auto"/>
          </w:tcPr>
          <w:p w14:paraId="2258CBC3" w14:textId="77777777" w:rsidR="004D5C41" w:rsidRPr="00A11DF3" w:rsidRDefault="004D5C41" w:rsidP="006D0E7D">
            <w:pPr>
              <w:spacing w:after="0" w:line="240" w:lineRule="auto"/>
              <w:ind w:left="22" w:hanging="22"/>
              <w:rPr>
                <w:rFonts w:cs="Arial"/>
              </w:rPr>
            </w:pPr>
            <w:r>
              <w:rPr>
                <w:rFonts w:cs="Arial"/>
              </w:rPr>
              <w:t>2.4 Experience of sharing best practice and expert knowledge of SLCN</w:t>
            </w:r>
          </w:p>
        </w:tc>
        <w:tc>
          <w:tcPr>
            <w:tcW w:w="1276" w:type="dxa"/>
            <w:tcBorders>
              <w:bottom w:val="single" w:sz="4" w:space="0" w:color="auto"/>
            </w:tcBorders>
            <w:shd w:val="clear" w:color="auto" w:fill="auto"/>
          </w:tcPr>
          <w:p w14:paraId="438DB73B"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2EBB1F89"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5BB5A116"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728B9438" w14:textId="77777777" w:rsidTr="00F22570">
        <w:tc>
          <w:tcPr>
            <w:tcW w:w="4531" w:type="dxa"/>
            <w:tcBorders>
              <w:bottom w:val="single" w:sz="4" w:space="0" w:color="auto"/>
            </w:tcBorders>
            <w:shd w:val="clear" w:color="auto" w:fill="auto"/>
          </w:tcPr>
          <w:p w14:paraId="0F708680" w14:textId="77777777" w:rsidR="004D5C41" w:rsidRPr="00A11DF3" w:rsidRDefault="004D5C41" w:rsidP="006D0E7D">
            <w:pPr>
              <w:spacing w:after="0" w:line="240" w:lineRule="auto"/>
              <w:ind w:left="22" w:hanging="22"/>
              <w:rPr>
                <w:rFonts w:cs="Arial"/>
              </w:rPr>
            </w:pPr>
            <w:r>
              <w:rPr>
                <w:rFonts w:cs="Arial"/>
              </w:rPr>
              <w:lastRenderedPageBreak/>
              <w:t>2.5 Experience of communicating effectively and supporting parents of CYP with SLCN</w:t>
            </w:r>
          </w:p>
        </w:tc>
        <w:tc>
          <w:tcPr>
            <w:tcW w:w="1276" w:type="dxa"/>
            <w:tcBorders>
              <w:bottom w:val="single" w:sz="4" w:space="0" w:color="auto"/>
            </w:tcBorders>
            <w:shd w:val="clear" w:color="auto" w:fill="auto"/>
          </w:tcPr>
          <w:p w14:paraId="6AE4991D"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5ED2EBB6"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5CA9A0D3"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0358BA1D" w14:textId="77777777" w:rsidTr="006D0E7D">
        <w:tc>
          <w:tcPr>
            <w:tcW w:w="9322" w:type="dxa"/>
            <w:gridSpan w:val="4"/>
            <w:shd w:val="clear" w:color="auto" w:fill="B8CCE4"/>
          </w:tcPr>
          <w:p w14:paraId="6FC212D0" w14:textId="77777777" w:rsidR="004D5C41" w:rsidRPr="00A11DF3" w:rsidRDefault="004D5C41" w:rsidP="006D0E7D">
            <w:pPr>
              <w:keepNext/>
              <w:spacing w:before="120" w:after="120" w:line="240" w:lineRule="auto"/>
              <w:outlineLvl w:val="2"/>
              <w:rPr>
                <w:rFonts w:cs="Arial"/>
                <w:b/>
              </w:rPr>
            </w:pPr>
            <w:r w:rsidRPr="00A11DF3">
              <w:rPr>
                <w:rFonts w:cs="Arial"/>
                <w:b/>
              </w:rPr>
              <w:t>Skills and Abilities</w:t>
            </w:r>
          </w:p>
        </w:tc>
      </w:tr>
      <w:tr w:rsidR="004D5C41" w:rsidRPr="00A11DF3" w14:paraId="58FC2B66" w14:textId="77777777" w:rsidTr="00F22570">
        <w:tc>
          <w:tcPr>
            <w:tcW w:w="4531" w:type="dxa"/>
            <w:shd w:val="clear" w:color="auto" w:fill="auto"/>
          </w:tcPr>
          <w:p w14:paraId="7DE8AA72" w14:textId="77777777" w:rsidR="004D5C41" w:rsidRPr="00A11DF3" w:rsidRDefault="004D5C41" w:rsidP="006D0E7D">
            <w:pPr>
              <w:spacing w:after="0" w:line="240" w:lineRule="auto"/>
              <w:ind w:left="22" w:hanging="22"/>
              <w:rPr>
                <w:rFonts w:cs="Arial"/>
              </w:rPr>
            </w:pPr>
            <w:r w:rsidRPr="00A11DF3">
              <w:rPr>
                <w:rFonts w:cs="Arial"/>
              </w:rPr>
              <w:t>3.1</w:t>
            </w:r>
            <w:r>
              <w:rPr>
                <w:rFonts w:cs="Arial"/>
              </w:rPr>
              <w:t xml:space="preserve"> Ability to communicate effectively in wide and varied settings orally and in writing</w:t>
            </w:r>
          </w:p>
        </w:tc>
        <w:tc>
          <w:tcPr>
            <w:tcW w:w="1276" w:type="dxa"/>
            <w:shd w:val="clear" w:color="auto" w:fill="auto"/>
          </w:tcPr>
          <w:p w14:paraId="61DFD54B"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63067E14" w14:textId="77777777" w:rsidR="004D5C41" w:rsidRPr="00A11DF3" w:rsidRDefault="004D5C41" w:rsidP="006D0E7D">
            <w:pPr>
              <w:spacing w:after="0" w:line="240" w:lineRule="auto"/>
              <w:rPr>
                <w:rFonts w:cs="Arial"/>
                <w:b/>
              </w:rPr>
            </w:pPr>
          </w:p>
        </w:tc>
        <w:tc>
          <w:tcPr>
            <w:tcW w:w="2693" w:type="dxa"/>
            <w:shd w:val="clear" w:color="auto" w:fill="auto"/>
          </w:tcPr>
          <w:p w14:paraId="0B1FAB52"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7E6CDB0E" w14:textId="77777777" w:rsidTr="00F22570">
        <w:tc>
          <w:tcPr>
            <w:tcW w:w="4531" w:type="dxa"/>
            <w:tcBorders>
              <w:bottom w:val="single" w:sz="4" w:space="0" w:color="auto"/>
            </w:tcBorders>
            <w:shd w:val="clear" w:color="auto" w:fill="auto"/>
          </w:tcPr>
          <w:p w14:paraId="5D19D440" w14:textId="77777777" w:rsidR="004D5C41" w:rsidRPr="00A11DF3" w:rsidRDefault="004D5C41" w:rsidP="006D0E7D">
            <w:pPr>
              <w:spacing w:after="0" w:line="240" w:lineRule="auto"/>
              <w:ind w:left="22" w:hanging="22"/>
              <w:rPr>
                <w:rFonts w:cs="Arial"/>
              </w:rPr>
            </w:pPr>
            <w:r w:rsidRPr="00A11DF3">
              <w:rPr>
                <w:rFonts w:cs="Arial"/>
              </w:rPr>
              <w:t>3.2</w:t>
            </w:r>
            <w:r>
              <w:rPr>
                <w:rFonts w:cs="Arial"/>
              </w:rPr>
              <w:t xml:space="preserve"> Good organisational skills</w:t>
            </w:r>
          </w:p>
        </w:tc>
        <w:tc>
          <w:tcPr>
            <w:tcW w:w="1276" w:type="dxa"/>
            <w:tcBorders>
              <w:bottom w:val="single" w:sz="4" w:space="0" w:color="auto"/>
            </w:tcBorders>
            <w:shd w:val="clear" w:color="auto" w:fill="auto"/>
          </w:tcPr>
          <w:p w14:paraId="42F0802E"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1F7231E4"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7AF0AEBF" w14:textId="77777777" w:rsidR="004D5C41" w:rsidRPr="00A11DF3" w:rsidRDefault="004D5C41" w:rsidP="006D0E7D">
            <w:pPr>
              <w:spacing w:after="0" w:line="240" w:lineRule="auto"/>
              <w:jc w:val="center"/>
              <w:rPr>
                <w:rFonts w:cs="Arial"/>
                <w:b/>
              </w:rPr>
            </w:pPr>
            <w:r w:rsidRPr="0042648D">
              <w:rPr>
                <w:rFonts w:cs="Arial"/>
                <w:b/>
              </w:rPr>
              <w:t>Application Form</w:t>
            </w:r>
          </w:p>
        </w:tc>
      </w:tr>
      <w:tr w:rsidR="004D5C41" w:rsidRPr="00A11DF3" w14:paraId="010FFA2D" w14:textId="77777777" w:rsidTr="00F22570">
        <w:tc>
          <w:tcPr>
            <w:tcW w:w="4531" w:type="dxa"/>
            <w:tcBorders>
              <w:bottom w:val="single" w:sz="4" w:space="0" w:color="auto"/>
            </w:tcBorders>
            <w:shd w:val="clear" w:color="auto" w:fill="auto"/>
          </w:tcPr>
          <w:p w14:paraId="311CAA16" w14:textId="77777777" w:rsidR="004D5C41" w:rsidRPr="00A11DF3" w:rsidRDefault="004D5C41" w:rsidP="006D0E7D">
            <w:pPr>
              <w:spacing w:after="0" w:line="240" w:lineRule="auto"/>
              <w:ind w:left="22" w:hanging="22"/>
              <w:rPr>
                <w:rFonts w:cs="Arial"/>
              </w:rPr>
            </w:pPr>
            <w:r w:rsidRPr="00A11DF3">
              <w:rPr>
                <w:rFonts w:cs="Arial"/>
              </w:rPr>
              <w:t>3.3</w:t>
            </w:r>
            <w:r>
              <w:rPr>
                <w:rFonts w:cs="Arial"/>
              </w:rPr>
              <w:t xml:space="preserve"> Good literacy skills and numeracy skills</w:t>
            </w:r>
          </w:p>
        </w:tc>
        <w:tc>
          <w:tcPr>
            <w:tcW w:w="1276" w:type="dxa"/>
            <w:tcBorders>
              <w:bottom w:val="single" w:sz="4" w:space="0" w:color="auto"/>
            </w:tcBorders>
            <w:shd w:val="clear" w:color="auto" w:fill="auto"/>
          </w:tcPr>
          <w:p w14:paraId="33B5ED87"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65661E38"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19A243CE" w14:textId="77777777" w:rsidR="004D5C41" w:rsidRPr="00A11DF3" w:rsidRDefault="004D5C41" w:rsidP="006D0E7D">
            <w:pPr>
              <w:spacing w:after="0" w:line="240" w:lineRule="auto"/>
              <w:jc w:val="center"/>
              <w:rPr>
                <w:rFonts w:cs="Arial"/>
                <w:b/>
              </w:rPr>
            </w:pPr>
            <w:r w:rsidRPr="0042648D">
              <w:rPr>
                <w:rFonts w:cs="Arial"/>
                <w:b/>
              </w:rPr>
              <w:t>Application Form</w:t>
            </w:r>
          </w:p>
        </w:tc>
      </w:tr>
      <w:tr w:rsidR="004D5C41" w:rsidRPr="00A11DF3" w14:paraId="76C98B07" w14:textId="77777777" w:rsidTr="00F22570">
        <w:tc>
          <w:tcPr>
            <w:tcW w:w="4531" w:type="dxa"/>
            <w:tcBorders>
              <w:bottom w:val="single" w:sz="4" w:space="0" w:color="auto"/>
            </w:tcBorders>
            <w:shd w:val="clear" w:color="auto" w:fill="auto"/>
          </w:tcPr>
          <w:p w14:paraId="5CFD36A2" w14:textId="77777777" w:rsidR="004D5C41" w:rsidRPr="00A11DF3" w:rsidRDefault="004D5C41" w:rsidP="006D0E7D">
            <w:pPr>
              <w:spacing w:after="0" w:line="240" w:lineRule="auto"/>
              <w:ind w:left="22" w:hanging="22"/>
              <w:rPr>
                <w:rFonts w:cs="Arial"/>
              </w:rPr>
            </w:pPr>
            <w:r>
              <w:rPr>
                <w:rFonts w:cs="Arial"/>
              </w:rPr>
              <w:t xml:space="preserve">3.4 </w:t>
            </w:r>
            <w:r w:rsidRPr="00473EAB">
              <w:rPr>
                <w:rFonts w:cs="Arial"/>
              </w:rPr>
              <w:t xml:space="preserve">Ability to assist in training </w:t>
            </w:r>
            <w:r>
              <w:rPr>
                <w:rFonts w:cs="Arial"/>
              </w:rPr>
              <w:t xml:space="preserve">preparation and delivery to raise </w:t>
            </w:r>
            <w:r w:rsidRPr="00473EAB">
              <w:rPr>
                <w:rFonts w:cs="Arial"/>
              </w:rPr>
              <w:t>awareness</w:t>
            </w:r>
            <w:r>
              <w:rPr>
                <w:rFonts w:cs="Arial"/>
              </w:rPr>
              <w:t xml:space="preserve"> of SLCN and share information, strategies and resources</w:t>
            </w:r>
          </w:p>
        </w:tc>
        <w:tc>
          <w:tcPr>
            <w:tcW w:w="1276" w:type="dxa"/>
            <w:tcBorders>
              <w:bottom w:val="single" w:sz="4" w:space="0" w:color="auto"/>
            </w:tcBorders>
            <w:shd w:val="clear" w:color="auto" w:fill="auto"/>
          </w:tcPr>
          <w:p w14:paraId="7925DE15" w14:textId="77777777" w:rsidR="004D5C41" w:rsidRPr="00A11DF3" w:rsidRDefault="004D5C41" w:rsidP="006D0E7D">
            <w:pPr>
              <w:spacing w:after="0" w:line="240" w:lineRule="auto"/>
              <w:jc w:val="center"/>
              <w:rPr>
                <w:rFonts w:cs="Arial"/>
                <w:b/>
              </w:rPr>
            </w:pPr>
            <w:r>
              <w:rPr>
                <w:rFonts w:cs="Arial"/>
                <w:b/>
              </w:rPr>
              <w:t>D</w:t>
            </w:r>
          </w:p>
        </w:tc>
        <w:tc>
          <w:tcPr>
            <w:tcW w:w="822" w:type="dxa"/>
            <w:tcBorders>
              <w:bottom w:val="single" w:sz="4" w:space="0" w:color="auto"/>
            </w:tcBorders>
            <w:shd w:val="clear" w:color="auto" w:fill="B8CCE4"/>
          </w:tcPr>
          <w:p w14:paraId="3CC5D340"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0C460F67"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681650C6" w14:textId="77777777" w:rsidTr="00F22570">
        <w:tc>
          <w:tcPr>
            <w:tcW w:w="4531" w:type="dxa"/>
            <w:tcBorders>
              <w:bottom w:val="single" w:sz="4" w:space="0" w:color="auto"/>
            </w:tcBorders>
            <w:shd w:val="clear" w:color="auto" w:fill="auto"/>
          </w:tcPr>
          <w:p w14:paraId="2CE7769E" w14:textId="77777777" w:rsidR="004D5C41" w:rsidRPr="00A11DF3" w:rsidRDefault="004D5C41" w:rsidP="006D0E7D">
            <w:pPr>
              <w:spacing w:after="0" w:line="240" w:lineRule="auto"/>
              <w:ind w:left="22" w:hanging="22"/>
              <w:rPr>
                <w:rFonts w:cs="Arial"/>
              </w:rPr>
            </w:pPr>
            <w:r>
              <w:rPr>
                <w:rFonts w:cs="Arial"/>
              </w:rPr>
              <w:t>3.5 A</w:t>
            </w:r>
            <w:r w:rsidRPr="00473EAB">
              <w:rPr>
                <w:rFonts w:cs="Arial"/>
              </w:rPr>
              <w:t>bility to recognise when to seek advice</w:t>
            </w:r>
          </w:p>
        </w:tc>
        <w:tc>
          <w:tcPr>
            <w:tcW w:w="1276" w:type="dxa"/>
            <w:tcBorders>
              <w:bottom w:val="single" w:sz="4" w:space="0" w:color="auto"/>
            </w:tcBorders>
            <w:shd w:val="clear" w:color="auto" w:fill="auto"/>
          </w:tcPr>
          <w:p w14:paraId="46BE549A"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0EC0838C"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0A833F0B"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05D9A0AC" w14:textId="77777777" w:rsidTr="00F22570">
        <w:tc>
          <w:tcPr>
            <w:tcW w:w="4531" w:type="dxa"/>
            <w:tcBorders>
              <w:bottom w:val="single" w:sz="4" w:space="0" w:color="auto"/>
            </w:tcBorders>
            <w:shd w:val="clear" w:color="auto" w:fill="auto"/>
          </w:tcPr>
          <w:p w14:paraId="3B25BC95" w14:textId="77777777" w:rsidR="004D5C41" w:rsidRPr="00A11DF3" w:rsidRDefault="004D5C41" w:rsidP="006D0E7D">
            <w:pPr>
              <w:spacing w:after="0" w:line="240" w:lineRule="auto"/>
              <w:ind w:left="22" w:hanging="22"/>
              <w:rPr>
                <w:rFonts w:cs="Arial"/>
              </w:rPr>
            </w:pPr>
            <w:r>
              <w:rPr>
                <w:rFonts w:cs="Arial"/>
              </w:rPr>
              <w:t>3.6</w:t>
            </w:r>
            <w:r w:rsidRPr="00473EAB">
              <w:rPr>
                <w:rFonts w:cs="Arial"/>
              </w:rPr>
              <w:t xml:space="preserve"> Ability to contribute to the evaluation of effective service delivery</w:t>
            </w:r>
          </w:p>
        </w:tc>
        <w:tc>
          <w:tcPr>
            <w:tcW w:w="1276" w:type="dxa"/>
            <w:tcBorders>
              <w:bottom w:val="single" w:sz="4" w:space="0" w:color="auto"/>
            </w:tcBorders>
            <w:shd w:val="clear" w:color="auto" w:fill="auto"/>
          </w:tcPr>
          <w:p w14:paraId="31C07540" w14:textId="77777777" w:rsidR="004D5C41" w:rsidRPr="00A11DF3" w:rsidRDefault="004D5C41" w:rsidP="006D0E7D">
            <w:pPr>
              <w:spacing w:after="0" w:line="240" w:lineRule="auto"/>
              <w:jc w:val="center"/>
              <w:rPr>
                <w:rFonts w:cs="Arial"/>
                <w:b/>
              </w:rPr>
            </w:pPr>
            <w:r>
              <w:rPr>
                <w:rFonts w:cs="Arial"/>
                <w:b/>
              </w:rPr>
              <w:t>D</w:t>
            </w:r>
          </w:p>
        </w:tc>
        <w:tc>
          <w:tcPr>
            <w:tcW w:w="822" w:type="dxa"/>
            <w:tcBorders>
              <w:bottom w:val="single" w:sz="4" w:space="0" w:color="auto"/>
            </w:tcBorders>
            <w:shd w:val="clear" w:color="auto" w:fill="B8CCE4"/>
          </w:tcPr>
          <w:p w14:paraId="3F5ED8EA"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34B4597B"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0F5C2C22" w14:textId="77777777" w:rsidTr="00F22570">
        <w:tc>
          <w:tcPr>
            <w:tcW w:w="4531" w:type="dxa"/>
            <w:tcBorders>
              <w:bottom w:val="single" w:sz="4" w:space="0" w:color="auto"/>
            </w:tcBorders>
            <w:shd w:val="clear" w:color="auto" w:fill="auto"/>
          </w:tcPr>
          <w:p w14:paraId="08F5A9EC" w14:textId="77777777" w:rsidR="004D5C41" w:rsidRPr="00A11DF3" w:rsidRDefault="004D5C41" w:rsidP="006D0E7D">
            <w:pPr>
              <w:spacing w:after="0" w:line="240" w:lineRule="auto"/>
              <w:ind w:left="22" w:hanging="22"/>
              <w:rPr>
                <w:rFonts w:cs="Arial"/>
              </w:rPr>
            </w:pPr>
            <w:r>
              <w:rPr>
                <w:rFonts w:cs="Arial"/>
              </w:rPr>
              <w:t>3.7 Ability to manage t</w:t>
            </w:r>
            <w:r w:rsidRPr="00473EAB">
              <w:rPr>
                <w:rFonts w:cs="Arial"/>
              </w:rPr>
              <w:t xml:space="preserve">ime </w:t>
            </w:r>
            <w:r>
              <w:rPr>
                <w:rFonts w:cs="Arial"/>
              </w:rPr>
              <w:t>effectively to prioritise, plan, record, and report on all aspects of work undertaken</w:t>
            </w:r>
          </w:p>
        </w:tc>
        <w:tc>
          <w:tcPr>
            <w:tcW w:w="1276" w:type="dxa"/>
            <w:tcBorders>
              <w:bottom w:val="single" w:sz="4" w:space="0" w:color="auto"/>
            </w:tcBorders>
            <w:shd w:val="clear" w:color="auto" w:fill="auto"/>
          </w:tcPr>
          <w:p w14:paraId="5384887E"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1E7527BC"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0F822899"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1367B30F" w14:textId="77777777" w:rsidTr="00F22570">
        <w:tc>
          <w:tcPr>
            <w:tcW w:w="4531" w:type="dxa"/>
            <w:tcBorders>
              <w:bottom w:val="single" w:sz="4" w:space="0" w:color="auto"/>
            </w:tcBorders>
            <w:shd w:val="clear" w:color="auto" w:fill="auto"/>
          </w:tcPr>
          <w:p w14:paraId="5E15D0D1" w14:textId="77777777" w:rsidR="004D5C41" w:rsidRPr="00CE22F0" w:rsidRDefault="004D5C41" w:rsidP="006D0E7D">
            <w:pPr>
              <w:autoSpaceDE w:val="0"/>
              <w:autoSpaceDN w:val="0"/>
              <w:adjustRightInd w:val="0"/>
              <w:spacing w:after="0" w:line="240" w:lineRule="auto"/>
              <w:ind w:left="22" w:hanging="22"/>
              <w:rPr>
                <w:rFonts w:cs="Arial"/>
                <w:color w:val="000000"/>
                <w:lang w:val="en-US" w:eastAsia="en-US"/>
              </w:rPr>
            </w:pPr>
            <w:r>
              <w:rPr>
                <w:rFonts w:cs="Arial"/>
              </w:rPr>
              <w:t xml:space="preserve">3.8 </w:t>
            </w:r>
            <w:r>
              <w:rPr>
                <w:rFonts w:cs="Arial"/>
                <w:color w:val="000000"/>
                <w:lang w:val="en-US" w:eastAsia="en-US"/>
              </w:rPr>
              <w:t>Ability to make relevant observations, gather information, data etc. and use it effectively to achieve better outcomes for children with SLCN</w:t>
            </w:r>
          </w:p>
        </w:tc>
        <w:tc>
          <w:tcPr>
            <w:tcW w:w="1276" w:type="dxa"/>
            <w:tcBorders>
              <w:bottom w:val="single" w:sz="4" w:space="0" w:color="auto"/>
            </w:tcBorders>
            <w:shd w:val="clear" w:color="auto" w:fill="auto"/>
          </w:tcPr>
          <w:p w14:paraId="05F8D22C"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35A39935"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60395B12"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058AABB5" w14:textId="77777777" w:rsidTr="00F22570">
        <w:tc>
          <w:tcPr>
            <w:tcW w:w="4531" w:type="dxa"/>
            <w:tcBorders>
              <w:bottom w:val="single" w:sz="4" w:space="0" w:color="auto"/>
            </w:tcBorders>
            <w:shd w:val="clear" w:color="auto" w:fill="auto"/>
          </w:tcPr>
          <w:p w14:paraId="0C4D010C" w14:textId="77777777" w:rsidR="004D5C41" w:rsidRPr="00A11DF3" w:rsidRDefault="004D5C41" w:rsidP="006D0E7D">
            <w:pPr>
              <w:spacing w:after="0" w:line="240" w:lineRule="auto"/>
              <w:ind w:left="22" w:hanging="22"/>
              <w:rPr>
                <w:rFonts w:cs="Arial"/>
              </w:rPr>
            </w:pPr>
            <w:r>
              <w:rPr>
                <w:rFonts w:cs="Arial"/>
              </w:rPr>
              <w:t>3.9 Ability to use ICT in all aspects of work including attending meetings and providing on-line sessions when required</w:t>
            </w:r>
          </w:p>
        </w:tc>
        <w:tc>
          <w:tcPr>
            <w:tcW w:w="1276" w:type="dxa"/>
            <w:tcBorders>
              <w:bottom w:val="single" w:sz="4" w:space="0" w:color="auto"/>
            </w:tcBorders>
            <w:shd w:val="clear" w:color="auto" w:fill="auto"/>
          </w:tcPr>
          <w:p w14:paraId="012DDE7D"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57BD0C91"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0A98087F"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6BB6F33F" w14:textId="77777777" w:rsidTr="00F22570">
        <w:tc>
          <w:tcPr>
            <w:tcW w:w="4531" w:type="dxa"/>
            <w:tcBorders>
              <w:bottom w:val="single" w:sz="4" w:space="0" w:color="auto"/>
            </w:tcBorders>
            <w:shd w:val="clear" w:color="auto" w:fill="auto"/>
          </w:tcPr>
          <w:p w14:paraId="33EA01BE" w14:textId="77777777" w:rsidR="004D5C41" w:rsidRPr="00A11DF3" w:rsidRDefault="004D5C41" w:rsidP="006D0E7D">
            <w:pPr>
              <w:spacing w:after="0" w:line="240" w:lineRule="auto"/>
              <w:ind w:left="22" w:hanging="22"/>
              <w:rPr>
                <w:rFonts w:cs="Arial"/>
              </w:rPr>
            </w:pPr>
            <w:r>
              <w:rPr>
                <w:rFonts w:cs="Arial"/>
              </w:rPr>
              <w:t>3.10 Ability to listen to and understand CYP with SLCN and enable them to have their voice heard</w:t>
            </w:r>
          </w:p>
        </w:tc>
        <w:tc>
          <w:tcPr>
            <w:tcW w:w="1276" w:type="dxa"/>
            <w:tcBorders>
              <w:bottom w:val="single" w:sz="4" w:space="0" w:color="auto"/>
            </w:tcBorders>
            <w:shd w:val="clear" w:color="auto" w:fill="auto"/>
          </w:tcPr>
          <w:p w14:paraId="33519856"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5C4DEB90"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3452E8BA"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34EA000E" w14:textId="77777777" w:rsidTr="006D0E7D">
        <w:tc>
          <w:tcPr>
            <w:tcW w:w="9322" w:type="dxa"/>
            <w:gridSpan w:val="4"/>
            <w:shd w:val="clear" w:color="auto" w:fill="B8CCE4"/>
          </w:tcPr>
          <w:p w14:paraId="649EA342" w14:textId="77777777" w:rsidR="004D5C41" w:rsidRPr="00A11DF3" w:rsidRDefault="004D5C41" w:rsidP="006D0E7D">
            <w:pPr>
              <w:keepNext/>
              <w:spacing w:before="120" w:after="120" w:line="240" w:lineRule="auto"/>
              <w:outlineLvl w:val="2"/>
              <w:rPr>
                <w:rFonts w:cs="Arial"/>
                <w:b/>
              </w:rPr>
            </w:pPr>
            <w:r w:rsidRPr="00A11DF3">
              <w:rPr>
                <w:rFonts w:cs="Arial"/>
                <w:b/>
              </w:rPr>
              <w:t>Personal Attributes</w:t>
            </w:r>
          </w:p>
        </w:tc>
      </w:tr>
      <w:tr w:rsidR="004D5C41" w:rsidRPr="00A11DF3" w14:paraId="0CBC0A34" w14:textId="77777777" w:rsidTr="00F22570">
        <w:tc>
          <w:tcPr>
            <w:tcW w:w="4531" w:type="dxa"/>
            <w:shd w:val="clear" w:color="auto" w:fill="auto"/>
          </w:tcPr>
          <w:p w14:paraId="1010F434" w14:textId="77777777" w:rsidR="004D5C41" w:rsidRPr="00A11DF3" w:rsidRDefault="004D5C41" w:rsidP="006D0E7D">
            <w:pPr>
              <w:spacing w:after="0" w:line="240" w:lineRule="auto"/>
              <w:ind w:left="22" w:hanging="22"/>
              <w:rPr>
                <w:rFonts w:cs="Arial"/>
              </w:rPr>
            </w:pPr>
            <w:r w:rsidRPr="00A11DF3">
              <w:rPr>
                <w:rFonts w:cs="Arial"/>
              </w:rPr>
              <w:t>4.1</w:t>
            </w:r>
            <w:r>
              <w:rPr>
                <w:rFonts w:cs="Arial"/>
                <w:lang w:val="en-US"/>
              </w:rPr>
              <w:t xml:space="preserve"> Self-motivation and ability to work independently, showing initiative</w:t>
            </w:r>
          </w:p>
        </w:tc>
        <w:tc>
          <w:tcPr>
            <w:tcW w:w="1276" w:type="dxa"/>
            <w:shd w:val="clear" w:color="auto" w:fill="auto"/>
          </w:tcPr>
          <w:p w14:paraId="75751D91"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28FC4A19" w14:textId="77777777" w:rsidR="004D5C41" w:rsidRPr="00A11DF3" w:rsidRDefault="004D5C41" w:rsidP="006D0E7D">
            <w:pPr>
              <w:spacing w:after="0" w:line="240" w:lineRule="auto"/>
              <w:rPr>
                <w:rFonts w:cs="Arial"/>
                <w:b/>
              </w:rPr>
            </w:pPr>
          </w:p>
        </w:tc>
        <w:tc>
          <w:tcPr>
            <w:tcW w:w="2693" w:type="dxa"/>
            <w:shd w:val="clear" w:color="auto" w:fill="auto"/>
          </w:tcPr>
          <w:p w14:paraId="71B375D3"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62946D87" w14:textId="77777777" w:rsidTr="00F22570">
        <w:trPr>
          <w:trHeight w:val="70"/>
        </w:trPr>
        <w:tc>
          <w:tcPr>
            <w:tcW w:w="4531" w:type="dxa"/>
            <w:tcBorders>
              <w:bottom w:val="single" w:sz="4" w:space="0" w:color="auto"/>
            </w:tcBorders>
            <w:shd w:val="clear" w:color="auto" w:fill="auto"/>
          </w:tcPr>
          <w:p w14:paraId="24E02BC2" w14:textId="77777777" w:rsidR="004D5C41" w:rsidRPr="00A11DF3" w:rsidRDefault="004D5C41" w:rsidP="006D0E7D">
            <w:pPr>
              <w:spacing w:after="0" w:line="240" w:lineRule="auto"/>
              <w:ind w:left="22" w:hanging="22"/>
              <w:rPr>
                <w:rFonts w:cs="Arial"/>
              </w:rPr>
            </w:pPr>
            <w:r w:rsidRPr="00A11DF3">
              <w:rPr>
                <w:rFonts w:cs="Arial"/>
              </w:rPr>
              <w:t>4.2</w:t>
            </w:r>
            <w:r>
              <w:rPr>
                <w:rFonts w:cs="Arial"/>
              </w:rPr>
              <w:t xml:space="preserve"> Work co-operatively and productively within a team</w:t>
            </w:r>
          </w:p>
        </w:tc>
        <w:tc>
          <w:tcPr>
            <w:tcW w:w="1276" w:type="dxa"/>
            <w:tcBorders>
              <w:bottom w:val="single" w:sz="4" w:space="0" w:color="auto"/>
            </w:tcBorders>
            <w:shd w:val="clear" w:color="auto" w:fill="auto"/>
          </w:tcPr>
          <w:p w14:paraId="46FB742A"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37A43C0F"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32A0EC42"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1417C4BB" w14:textId="77777777" w:rsidTr="00F22570">
        <w:tc>
          <w:tcPr>
            <w:tcW w:w="4531" w:type="dxa"/>
            <w:tcBorders>
              <w:bottom w:val="single" w:sz="4" w:space="0" w:color="auto"/>
            </w:tcBorders>
            <w:shd w:val="clear" w:color="auto" w:fill="auto"/>
          </w:tcPr>
          <w:p w14:paraId="733AADCE" w14:textId="77777777" w:rsidR="004D5C41" w:rsidRPr="00A11DF3" w:rsidRDefault="004D5C41" w:rsidP="006D0E7D">
            <w:pPr>
              <w:spacing w:after="0" w:line="240" w:lineRule="auto"/>
              <w:ind w:left="22" w:hanging="22"/>
              <w:rPr>
                <w:rFonts w:cs="Arial"/>
              </w:rPr>
            </w:pPr>
            <w:r w:rsidRPr="00A11DF3">
              <w:rPr>
                <w:rFonts w:cs="Arial"/>
              </w:rPr>
              <w:t>4.3</w:t>
            </w:r>
            <w:r>
              <w:rPr>
                <w:rFonts w:cs="Arial"/>
              </w:rPr>
              <w:t xml:space="preserve"> Ability to inspire and motivate others and enable schools to embed excellent strategies and practices</w:t>
            </w:r>
          </w:p>
        </w:tc>
        <w:tc>
          <w:tcPr>
            <w:tcW w:w="1276" w:type="dxa"/>
            <w:tcBorders>
              <w:bottom w:val="single" w:sz="4" w:space="0" w:color="auto"/>
            </w:tcBorders>
            <w:shd w:val="clear" w:color="auto" w:fill="auto"/>
          </w:tcPr>
          <w:p w14:paraId="2D2AA8E7" w14:textId="77777777" w:rsidR="004D5C41" w:rsidRPr="00A11DF3" w:rsidRDefault="004D5C41" w:rsidP="006D0E7D">
            <w:pPr>
              <w:spacing w:after="0" w:line="240" w:lineRule="auto"/>
              <w:jc w:val="center"/>
              <w:rPr>
                <w:rFonts w:cs="Arial"/>
                <w:b/>
              </w:rPr>
            </w:pPr>
            <w:r>
              <w:rPr>
                <w:rFonts w:cs="Arial"/>
                <w:b/>
              </w:rPr>
              <w:t>E</w:t>
            </w:r>
          </w:p>
        </w:tc>
        <w:tc>
          <w:tcPr>
            <w:tcW w:w="822" w:type="dxa"/>
            <w:tcBorders>
              <w:bottom w:val="single" w:sz="4" w:space="0" w:color="auto"/>
            </w:tcBorders>
            <w:shd w:val="clear" w:color="auto" w:fill="B8CCE4"/>
          </w:tcPr>
          <w:p w14:paraId="589E8381" w14:textId="77777777" w:rsidR="004D5C41" w:rsidRPr="00A11DF3" w:rsidRDefault="004D5C41" w:rsidP="006D0E7D">
            <w:pPr>
              <w:spacing w:after="0" w:line="240" w:lineRule="auto"/>
              <w:rPr>
                <w:rFonts w:cs="Arial"/>
                <w:b/>
              </w:rPr>
            </w:pPr>
          </w:p>
        </w:tc>
        <w:tc>
          <w:tcPr>
            <w:tcW w:w="2693" w:type="dxa"/>
            <w:tcBorders>
              <w:bottom w:val="single" w:sz="4" w:space="0" w:color="auto"/>
            </w:tcBorders>
            <w:shd w:val="clear" w:color="auto" w:fill="auto"/>
          </w:tcPr>
          <w:p w14:paraId="5427C0AE" w14:textId="77777777" w:rsidR="004D5C41" w:rsidRPr="00A11DF3" w:rsidRDefault="004D5C41" w:rsidP="006D0E7D">
            <w:pPr>
              <w:spacing w:after="0" w:line="240" w:lineRule="auto"/>
              <w:jc w:val="center"/>
              <w:rPr>
                <w:rFonts w:cs="Arial"/>
                <w:b/>
              </w:rPr>
            </w:pPr>
            <w:r w:rsidRPr="0042648D">
              <w:rPr>
                <w:rFonts w:cs="Arial"/>
                <w:b/>
              </w:rPr>
              <w:t>Interview and/or Application Form</w:t>
            </w:r>
          </w:p>
        </w:tc>
      </w:tr>
      <w:tr w:rsidR="004D5C41" w:rsidRPr="00A11DF3" w14:paraId="13CBBA89" w14:textId="77777777" w:rsidTr="006D0E7D">
        <w:tc>
          <w:tcPr>
            <w:tcW w:w="9322" w:type="dxa"/>
            <w:gridSpan w:val="4"/>
            <w:shd w:val="clear" w:color="auto" w:fill="B8CCE4"/>
          </w:tcPr>
          <w:p w14:paraId="6EE2F486" w14:textId="77777777" w:rsidR="004D5C41" w:rsidRPr="00A11DF3" w:rsidRDefault="004D5C41" w:rsidP="006D0E7D">
            <w:pPr>
              <w:keepNext/>
              <w:spacing w:before="120" w:after="120" w:line="240" w:lineRule="auto"/>
              <w:outlineLvl w:val="2"/>
              <w:rPr>
                <w:rFonts w:cs="Arial"/>
                <w:b/>
              </w:rPr>
            </w:pPr>
            <w:r w:rsidRPr="00A11DF3">
              <w:rPr>
                <w:rFonts w:cs="Arial"/>
                <w:b/>
              </w:rPr>
              <w:t>Circumstances</w:t>
            </w:r>
          </w:p>
        </w:tc>
      </w:tr>
      <w:tr w:rsidR="004D5C41" w:rsidRPr="00A11DF3" w14:paraId="17C2AD8B" w14:textId="77777777" w:rsidTr="00F22570">
        <w:tc>
          <w:tcPr>
            <w:tcW w:w="4531" w:type="dxa"/>
            <w:tcBorders>
              <w:bottom w:val="single" w:sz="4" w:space="0" w:color="auto"/>
            </w:tcBorders>
            <w:shd w:val="clear" w:color="auto" w:fill="auto"/>
          </w:tcPr>
          <w:p w14:paraId="09BFC502" w14:textId="77777777" w:rsidR="004D5C41" w:rsidRPr="00A11DF3" w:rsidRDefault="004D5C41" w:rsidP="006D0E7D">
            <w:pPr>
              <w:spacing w:after="0" w:line="240" w:lineRule="auto"/>
              <w:ind w:left="22" w:hanging="22"/>
              <w:rPr>
                <w:rFonts w:cs="Arial"/>
              </w:rPr>
            </w:pPr>
            <w:r w:rsidRPr="00A11DF3">
              <w:rPr>
                <w:rFonts w:cs="Arial"/>
              </w:rPr>
              <w:t>5.</w:t>
            </w:r>
            <w:r>
              <w:rPr>
                <w:rFonts w:cs="Arial"/>
              </w:rPr>
              <w:t>1 Have a flexible approach to working hours, and be willing to work occasionally outside normal hours</w:t>
            </w:r>
          </w:p>
        </w:tc>
        <w:tc>
          <w:tcPr>
            <w:tcW w:w="1276" w:type="dxa"/>
            <w:tcBorders>
              <w:bottom w:val="single" w:sz="4" w:space="0" w:color="auto"/>
            </w:tcBorders>
            <w:shd w:val="clear" w:color="auto" w:fill="auto"/>
          </w:tcPr>
          <w:p w14:paraId="1CF589C9"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12B3B65E" w14:textId="77777777" w:rsidR="004D5C41" w:rsidRPr="00A11DF3" w:rsidRDefault="004D5C41" w:rsidP="006D0E7D">
            <w:pPr>
              <w:spacing w:after="0" w:line="240" w:lineRule="auto"/>
              <w:rPr>
                <w:rFonts w:cs="Arial"/>
                <w:b/>
              </w:rPr>
            </w:pPr>
          </w:p>
        </w:tc>
        <w:tc>
          <w:tcPr>
            <w:tcW w:w="2693" w:type="dxa"/>
            <w:shd w:val="clear" w:color="auto" w:fill="auto"/>
          </w:tcPr>
          <w:p w14:paraId="1367FF88" w14:textId="77777777" w:rsidR="004D5C41" w:rsidRPr="00A11DF3" w:rsidRDefault="004D5C41" w:rsidP="006D0E7D">
            <w:pPr>
              <w:spacing w:after="0" w:line="240" w:lineRule="auto"/>
              <w:jc w:val="center"/>
              <w:rPr>
                <w:rFonts w:cs="Arial"/>
                <w:b/>
              </w:rPr>
            </w:pPr>
            <w:r w:rsidRPr="0042648D">
              <w:rPr>
                <w:rFonts w:cs="Arial"/>
                <w:b/>
              </w:rPr>
              <w:t>Interview</w:t>
            </w:r>
          </w:p>
        </w:tc>
      </w:tr>
      <w:tr w:rsidR="004D5C41" w:rsidRPr="00A11DF3" w14:paraId="32261825" w14:textId="77777777" w:rsidTr="00F22570">
        <w:tc>
          <w:tcPr>
            <w:tcW w:w="4531" w:type="dxa"/>
            <w:tcBorders>
              <w:bottom w:val="single" w:sz="4" w:space="0" w:color="auto"/>
            </w:tcBorders>
            <w:shd w:val="clear" w:color="auto" w:fill="auto"/>
          </w:tcPr>
          <w:p w14:paraId="22887C9F" w14:textId="77777777" w:rsidR="004D5C41" w:rsidRPr="00A11DF3" w:rsidRDefault="004D5C41" w:rsidP="006D0E7D">
            <w:pPr>
              <w:spacing w:after="0" w:line="240" w:lineRule="auto"/>
              <w:ind w:left="22" w:hanging="22"/>
              <w:rPr>
                <w:rFonts w:cs="Arial"/>
              </w:rPr>
            </w:pPr>
            <w:r>
              <w:rPr>
                <w:rFonts w:cs="Arial"/>
              </w:rPr>
              <w:t>5.2 Ability to travel widely on a daily basis within set time frames to meet the requirements of the post</w:t>
            </w:r>
          </w:p>
        </w:tc>
        <w:tc>
          <w:tcPr>
            <w:tcW w:w="1276" w:type="dxa"/>
            <w:tcBorders>
              <w:bottom w:val="single" w:sz="4" w:space="0" w:color="auto"/>
            </w:tcBorders>
            <w:shd w:val="clear" w:color="auto" w:fill="auto"/>
          </w:tcPr>
          <w:p w14:paraId="6921B268" w14:textId="77777777" w:rsidR="004D5C41" w:rsidRPr="00A11DF3" w:rsidRDefault="004D5C41" w:rsidP="006D0E7D">
            <w:pPr>
              <w:spacing w:after="0" w:line="240" w:lineRule="auto"/>
              <w:jc w:val="center"/>
              <w:rPr>
                <w:rFonts w:cs="Arial"/>
                <w:b/>
              </w:rPr>
            </w:pPr>
            <w:r>
              <w:rPr>
                <w:rFonts w:cs="Arial"/>
                <w:b/>
              </w:rPr>
              <w:t>E</w:t>
            </w:r>
          </w:p>
        </w:tc>
        <w:tc>
          <w:tcPr>
            <w:tcW w:w="822" w:type="dxa"/>
            <w:shd w:val="clear" w:color="auto" w:fill="B8CCE4"/>
          </w:tcPr>
          <w:p w14:paraId="4CC62708" w14:textId="77777777" w:rsidR="004D5C41" w:rsidRPr="00A11DF3" w:rsidRDefault="004D5C41" w:rsidP="006D0E7D">
            <w:pPr>
              <w:spacing w:after="0" w:line="240" w:lineRule="auto"/>
              <w:rPr>
                <w:rFonts w:cs="Arial"/>
                <w:b/>
              </w:rPr>
            </w:pPr>
          </w:p>
        </w:tc>
        <w:tc>
          <w:tcPr>
            <w:tcW w:w="2693" w:type="dxa"/>
            <w:shd w:val="clear" w:color="auto" w:fill="auto"/>
          </w:tcPr>
          <w:p w14:paraId="68D44348" w14:textId="77777777" w:rsidR="004D5C41" w:rsidRPr="00A11DF3" w:rsidRDefault="004D5C41" w:rsidP="006D0E7D">
            <w:pPr>
              <w:spacing w:after="0" w:line="240" w:lineRule="auto"/>
              <w:jc w:val="center"/>
              <w:rPr>
                <w:rFonts w:cs="Arial"/>
                <w:b/>
              </w:rPr>
            </w:pPr>
            <w:r w:rsidRPr="0042648D">
              <w:rPr>
                <w:rFonts w:cs="Arial"/>
                <w:b/>
              </w:rPr>
              <w:t>Interview</w:t>
            </w:r>
          </w:p>
        </w:tc>
      </w:tr>
      <w:tr w:rsidR="004D5C41" w:rsidRPr="00A11DF3" w14:paraId="5425399B" w14:textId="77777777" w:rsidTr="00F22570">
        <w:trPr>
          <w:gridAfter w:val="1"/>
          <w:wAfter w:w="2693" w:type="dxa"/>
        </w:trPr>
        <w:tc>
          <w:tcPr>
            <w:tcW w:w="5807" w:type="dxa"/>
            <w:gridSpan w:val="2"/>
            <w:shd w:val="clear" w:color="auto" w:fill="C6D9F1"/>
          </w:tcPr>
          <w:p w14:paraId="7A7907FF" w14:textId="77777777" w:rsidR="004D5C41" w:rsidRPr="00A11DF3" w:rsidRDefault="004D5C41" w:rsidP="006D0E7D">
            <w:pPr>
              <w:spacing w:after="0" w:line="240" w:lineRule="auto"/>
              <w:jc w:val="right"/>
              <w:rPr>
                <w:rFonts w:cs="Arial"/>
                <w:b/>
              </w:rPr>
            </w:pPr>
            <w:r w:rsidRPr="00A11DF3">
              <w:rPr>
                <w:rFonts w:cs="Arial"/>
                <w:b/>
              </w:rPr>
              <w:t>Total Short Listing Score</w:t>
            </w:r>
          </w:p>
        </w:tc>
        <w:tc>
          <w:tcPr>
            <w:tcW w:w="822" w:type="dxa"/>
            <w:shd w:val="clear" w:color="auto" w:fill="B8CCE4"/>
          </w:tcPr>
          <w:p w14:paraId="1034C98F" w14:textId="77777777" w:rsidR="004D5C41" w:rsidRPr="00A11DF3" w:rsidRDefault="004D5C41" w:rsidP="006D0E7D">
            <w:pPr>
              <w:spacing w:after="0" w:line="240" w:lineRule="auto"/>
              <w:rPr>
                <w:rFonts w:cs="Arial"/>
                <w:b/>
              </w:rPr>
            </w:pPr>
          </w:p>
        </w:tc>
      </w:tr>
    </w:tbl>
    <w:p w14:paraId="331FD42A" w14:textId="77777777" w:rsidR="004D5C41" w:rsidRPr="00CA4D68" w:rsidRDefault="004D5C41" w:rsidP="004D5C41">
      <w:pPr>
        <w:spacing w:after="0" w:line="240" w:lineRule="auto"/>
        <w:rPr>
          <w:rFonts w:ascii="Times New Roman" w:hAnsi="Times New Roman"/>
          <w:b/>
        </w:rPr>
      </w:pPr>
      <w:r w:rsidRPr="00A11DF3">
        <w:rPr>
          <w:rFonts w:cs="Arial"/>
          <w:szCs w:val="20"/>
        </w:rPr>
        <w:t>Score key: 0 = Not Met Criteria 1 = Fully Met Criteria</w:t>
      </w:r>
    </w:p>
    <w:p w14:paraId="7DD9A0EC" w14:textId="77777777" w:rsidR="001C49DD" w:rsidRPr="00CA4D68" w:rsidRDefault="001C49DD" w:rsidP="00CA4D68">
      <w:pPr>
        <w:spacing w:after="0" w:line="240" w:lineRule="auto"/>
        <w:rPr>
          <w:rFonts w:ascii="Times New Roman" w:hAnsi="Times New Roman"/>
          <w:b/>
        </w:rPr>
      </w:pPr>
    </w:p>
    <w:sectPr w:rsidR="001C49DD" w:rsidRPr="00CA4D68" w:rsidSect="00E44152">
      <w:pgSz w:w="11906" w:h="16838"/>
      <w:pgMar w:top="851" w:right="1440" w:bottom="709" w:left="1440" w:header="709" w:footer="709" w:gutter="0"/>
      <w:pgBorders w:display="firstPage" w:offsetFrom="page">
        <w:top w:val="single" w:sz="18" w:space="24" w:color="339966"/>
        <w:left w:val="single" w:sz="18" w:space="24" w:color="339966"/>
        <w:bottom w:val="single" w:sz="18" w:space="24" w:color="339966"/>
        <w:right w:val="single" w:sz="1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C24D" w14:textId="77777777" w:rsidR="00901F5B" w:rsidRDefault="00901F5B" w:rsidP="004E18D0">
      <w:pPr>
        <w:spacing w:after="0" w:line="240" w:lineRule="auto"/>
      </w:pPr>
      <w:r>
        <w:separator/>
      </w:r>
    </w:p>
  </w:endnote>
  <w:endnote w:type="continuationSeparator" w:id="0">
    <w:p w14:paraId="3CF4FFA8" w14:textId="77777777" w:rsidR="00901F5B" w:rsidRDefault="00901F5B" w:rsidP="004E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orfaen County Borough Logo">
    <w:altName w:val="Symbol"/>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ACE8" w14:textId="77777777" w:rsidR="00901F5B" w:rsidRDefault="00901F5B" w:rsidP="004E18D0">
      <w:pPr>
        <w:spacing w:after="0" w:line="240" w:lineRule="auto"/>
      </w:pPr>
      <w:r>
        <w:separator/>
      </w:r>
    </w:p>
  </w:footnote>
  <w:footnote w:type="continuationSeparator" w:id="0">
    <w:p w14:paraId="1A2A0A0B" w14:textId="77777777" w:rsidR="00901F5B" w:rsidRDefault="00901F5B" w:rsidP="004E1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F9D"/>
    <w:multiLevelType w:val="hybridMultilevel"/>
    <w:tmpl w:val="54025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917DD"/>
    <w:multiLevelType w:val="hybridMultilevel"/>
    <w:tmpl w:val="715E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48E5"/>
    <w:multiLevelType w:val="hybridMultilevel"/>
    <w:tmpl w:val="A0D69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60E6D"/>
    <w:multiLevelType w:val="hybridMultilevel"/>
    <w:tmpl w:val="E31651AA"/>
    <w:lvl w:ilvl="0" w:tplc="33909B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350DF"/>
    <w:multiLevelType w:val="hybridMultilevel"/>
    <w:tmpl w:val="FCCEF4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05D9E"/>
    <w:multiLevelType w:val="hybridMultilevel"/>
    <w:tmpl w:val="B150CD7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CB256A"/>
    <w:multiLevelType w:val="hybridMultilevel"/>
    <w:tmpl w:val="2780DF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45B3D"/>
    <w:multiLevelType w:val="hybridMultilevel"/>
    <w:tmpl w:val="38EAFBAA"/>
    <w:lvl w:ilvl="0" w:tplc="F0D6D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60191"/>
    <w:multiLevelType w:val="hybridMultilevel"/>
    <w:tmpl w:val="5CD83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94E1B"/>
    <w:multiLevelType w:val="hybridMultilevel"/>
    <w:tmpl w:val="40C2A90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12456"/>
    <w:multiLevelType w:val="multilevel"/>
    <w:tmpl w:val="8638ADE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F036DF"/>
    <w:multiLevelType w:val="hybridMultilevel"/>
    <w:tmpl w:val="75A6D5C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4736146"/>
    <w:multiLevelType w:val="hybridMultilevel"/>
    <w:tmpl w:val="2DC4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81BA6"/>
    <w:multiLevelType w:val="hybridMultilevel"/>
    <w:tmpl w:val="CF5A4C64"/>
    <w:lvl w:ilvl="0" w:tplc="E7B221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C6223"/>
    <w:multiLevelType w:val="hybridMultilevel"/>
    <w:tmpl w:val="DAD6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AE6F03"/>
    <w:multiLevelType w:val="hybridMultilevel"/>
    <w:tmpl w:val="E702C66E"/>
    <w:lvl w:ilvl="0" w:tplc="15C6CE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0357D"/>
    <w:multiLevelType w:val="multilevel"/>
    <w:tmpl w:val="8D1C13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F6C30"/>
    <w:multiLevelType w:val="hybridMultilevel"/>
    <w:tmpl w:val="4FF4A3BA"/>
    <w:lvl w:ilvl="0" w:tplc="F53EDA6E">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402567"/>
    <w:multiLevelType w:val="hybridMultilevel"/>
    <w:tmpl w:val="3B9C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E443B"/>
    <w:multiLevelType w:val="hybridMultilevel"/>
    <w:tmpl w:val="A078B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07D7B"/>
    <w:multiLevelType w:val="hybridMultilevel"/>
    <w:tmpl w:val="5EB25E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B651E"/>
    <w:multiLevelType w:val="hybridMultilevel"/>
    <w:tmpl w:val="E136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74277"/>
    <w:multiLevelType w:val="hybridMultilevel"/>
    <w:tmpl w:val="A84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85136"/>
    <w:multiLevelType w:val="hybridMultilevel"/>
    <w:tmpl w:val="431CE34E"/>
    <w:lvl w:ilvl="0" w:tplc="F544B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719B0"/>
    <w:multiLevelType w:val="hybridMultilevel"/>
    <w:tmpl w:val="7B6EA3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23D25"/>
    <w:multiLevelType w:val="hybridMultilevel"/>
    <w:tmpl w:val="967822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475CDA"/>
    <w:multiLevelType w:val="hybridMultilevel"/>
    <w:tmpl w:val="BD82D3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7C51A3D"/>
    <w:multiLevelType w:val="hybridMultilevel"/>
    <w:tmpl w:val="78105B9E"/>
    <w:lvl w:ilvl="0" w:tplc="498E2AC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E141A7"/>
    <w:multiLevelType w:val="hybridMultilevel"/>
    <w:tmpl w:val="B76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7D36"/>
    <w:multiLevelType w:val="hybridMultilevel"/>
    <w:tmpl w:val="BBE4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A5453"/>
    <w:multiLevelType w:val="hybridMultilevel"/>
    <w:tmpl w:val="73D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2"/>
  </w:num>
  <w:num w:numId="4">
    <w:abstractNumId w:val="1"/>
  </w:num>
  <w:num w:numId="5">
    <w:abstractNumId w:val="29"/>
  </w:num>
  <w:num w:numId="6">
    <w:abstractNumId w:val="2"/>
  </w:num>
  <w:num w:numId="7">
    <w:abstractNumId w:val="8"/>
  </w:num>
  <w:num w:numId="8">
    <w:abstractNumId w:val="5"/>
  </w:num>
  <w:num w:numId="9">
    <w:abstractNumId w:val="11"/>
  </w:num>
  <w:num w:numId="10">
    <w:abstractNumId w:val="27"/>
  </w:num>
  <w:num w:numId="11">
    <w:abstractNumId w:val="25"/>
  </w:num>
  <w:num w:numId="12">
    <w:abstractNumId w:val="19"/>
  </w:num>
  <w:num w:numId="13">
    <w:abstractNumId w:val="21"/>
  </w:num>
  <w:num w:numId="14">
    <w:abstractNumId w:val="26"/>
  </w:num>
  <w:num w:numId="15">
    <w:abstractNumId w:val="14"/>
  </w:num>
  <w:num w:numId="16">
    <w:abstractNumId w:val="0"/>
  </w:num>
  <w:num w:numId="17">
    <w:abstractNumId w:val="24"/>
  </w:num>
  <w:num w:numId="18">
    <w:abstractNumId w:val="6"/>
  </w:num>
  <w:num w:numId="19">
    <w:abstractNumId w:val="4"/>
  </w:num>
  <w:num w:numId="20">
    <w:abstractNumId w:val="9"/>
  </w:num>
  <w:num w:numId="21">
    <w:abstractNumId w:val="28"/>
  </w:num>
  <w:num w:numId="22">
    <w:abstractNumId w:val="12"/>
  </w:num>
  <w:num w:numId="23">
    <w:abstractNumId w:val="10"/>
  </w:num>
  <w:num w:numId="24">
    <w:abstractNumId w:val="15"/>
  </w:num>
  <w:num w:numId="25">
    <w:abstractNumId w:val="3"/>
  </w:num>
  <w:num w:numId="26">
    <w:abstractNumId w:val="23"/>
  </w:num>
  <w:num w:numId="27">
    <w:abstractNumId w:val="13"/>
  </w:num>
  <w:num w:numId="28">
    <w:abstractNumId w:val="7"/>
  </w:num>
  <w:num w:numId="29">
    <w:abstractNumId w:val="16"/>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DD"/>
    <w:rsid w:val="000034FE"/>
    <w:rsid w:val="00016242"/>
    <w:rsid w:val="00050BAF"/>
    <w:rsid w:val="0006437D"/>
    <w:rsid w:val="00071168"/>
    <w:rsid w:val="00071587"/>
    <w:rsid w:val="000727C6"/>
    <w:rsid w:val="00081AC7"/>
    <w:rsid w:val="000A2903"/>
    <w:rsid w:val="000A78BC"/>
    <w:rsid w:val="000B142E"/>
    <w:rsid w:val="000C0BB7"/>
    <w:rsid w:val="000C16CC"/>
    <w:rsid w:val="000C251E"/>
    <w:rsid w:val="000C4870"/>
    <w:rsid w:val="000D1D62"/>
    <w:rsid w:val="000D7166"/>
    <w:rsid w:val="000E64FD"/>
    <w:rsid w:val="000F03D4"/>
    <w:rsid w:val="000F1E7D"/>
    <w:rsid w:val="000F2102"/>
    <w:rsid w:val="00123760"/>
    <w:rsid w:val="00123BE8"/>
    <w:rsid w:val="00145BDB"/>
    <w:rsid w:val="00150040"/>
    <w:rsid w:val="0015132C"/>
    <w:rsid w:val="00161399"/>
    <w:rsid w:val="001726B1"/>
    <w:rsid w:val="0018125D"/>
    <w:rsid w:val="00181692"/>
    <w:rsid w:val="00183B87"/>
    <w:rsid w:val="001A4AAE"/>
    <w:rsid w:val="001A4E92"/>
    <w:rsid w:val="001B01D0"/>
    <w:rsid w:val="001B202B"/>
    <w:rsid w:val="001B6102"/>
    <w:rsid w:val="001C04B5"/>
    <w:rsid w:val="001C49DD"/>
    <w:rsid w:val="001D28D5"/>
    <w:rsid w:val="001D4ED1"/>
    <w:rsid w:val="001E3211"/>
    <w:rsid w:val="001F2ACE"/>
    <w:rsid w:val="00202B49"/>
    <w:rsid w:val="002040ED"/>
    <w:rsid w:val="002121EA"/>
    <w:rsid w:val="00216D52"/>
    <w:rsid w:val="00221B74"/>
    <w:rsid w:val="00224C0D"/>
    <w:rsid w:val="00227E65"/>
    <w:rsid w:val="00235421"/>
    <w:rsid w:val="002542E5"/>
    <w:rsid w:val="002561D6"/>
    <w:rsid w:val="00277642"/>
    <w:rsid w:val="002A5555"/>
    <w:rsid w:val="002B670B"/>
    <w:rsid w:val="00302EAD"/>
    <w:rsid w:val="00315A3E"/>
    <w:rsid w:val="003340D9"/>
    <w:rsid w:val="00334B8A"/>
    <w:rsid w:val="00337695"/>
    <w:rsid w:val="00350D24"/>
    <w:rsid w:val="003636BD"/>
    <w:rsid w:val="00370D7F"/>
    <w:rsid w:val="0037127C"/>
    <w:rsid w:val="00371836"/>
    <w:rsid w:val="00373734"/>
    <w:rsid w:val="00384972"/>
    <w:rsid w:val="0039459D"/>
    <w:rsid w:val="00396BFA"/>
    <w:rsid w:val="00396F91"/>
    <w:rsid w:val="003A20AE"/>
    <w:rsid w:val="003A2AEA"/>
    <w:rsid w:val="003A7C20"/>
    <w:rsid w:val="003B1848"/>
    <w:rsid w:val="003B6F3D"/>
    <w:rsid w:val="003C697E"/>
    <w:rsid w:val="003E41AF"/>
    <w:rsid w:val="004058DD"/>
    <w:rsid w:val="00411C7D"/>
    <w:rsid w:val="00415A4D"/>
    <w:rsid w:val="004212E1"/>
    <w:rsid w:val="0042519E"/>
    <w:rsid w:val="004257CF"/>
    <w:rsid w:val="00447994"/>
    <w:rsid w:val="00456FFB"/>
    <w:rsid w:val="004607AC"/>
    <w:rsid w:val="00473290"/>
    <w:rsid w:val="00473679"/>
    <w:rsid w:val="00473EAB"/>
    <w:rsid w:val="004807E8"/>
    <w:rsid w:val="00490CBF"/>
    <w:rsid w:val="00491F41"/>
    <w:rsid w:val="00497708"/>
    <w:rsid w:val="004A1343"/>
    <w:rsid w:val="004A1B67"/>
    <w:rsid w:val="004A44EF"/>
    <w:rsid w:val="004A4F59"/>
    <w:rsid w:val="004A5DF6"/>
    <w:rsid w:val="004C27CB"/>
    <w:rsid w:val="004C558D"/>
    <w:rsid w:val="004C63E9"/>
    <w:rsid w:val="004D033B"/>
    <w:rsid w:val="004D5C41"/>
    <w:rsid w:val="004E08E0"/>
    <w:rsid w:val="004E18D0"/>
    <w:rsid w:val="004E2D97"/>
    <w:rsid w:val="004E5F50"/>
    <w:rsid w:val="004F2355"/>
    <w:rsid w:val="004F3EAC"/>
    <w:rsid w:val="00500538"/>
    <w:rsid w:val="005036EF"/>
    <w:rsid w:val="005048C5"/>
    <w:rsid w:val="005476F5"/>
    <w:rsid w:val="00554977"/>
    <w:rsid w:val="0057055A"/>
    <w:rsid w:val="005878AA"/>
    <w:rsid w:val="005959D7"/>
    <w:rsid w:val="005A1B35"/>
    <w:rsid w:val="005A3BCB"/>
    <w:rsid w:val="005A615F"/>
    <w:rsid w:val="005B7AA2"/>
    <w:rsid w:val="005C7379"/>
    <w:rsid w:val="005D5360"/>
    <w:rsid w:val="005E645D"/>
    <w:rsid w:val="005F4B52"/>
    <w:rsid w:val="00606377"/>
    <w:rsid w:val="006103FC"/>
    <w:rsid w:val="006119A1"/>
    <w:rsid w:val="006149F0"/>
    <w:rsid w:val="00617255"/>
    <w:rsid w:val="00653357"/>
    <w:rsid w:val="00653486"/>
    <w:rsid w:val="00666814"/>
    <w:rsid w:val="00675CE0"/>
    <w:rsid w:val="0068380E"/>
    <w:rsid w:val="0068422F"/>
    <w:rsid w:val="006A2A28"/>
    <w:rsid w:val="006A2C65"/>
    <w:rsid w:val="006A4ACD"/>
    <w:rsid w:val="006B38CB"/>
    <w:rsid w:val="006C07C7"/>
    <w:rsid w:val="006C16CF"/>
    <w:rsid w:val="006E61AB"/>
    <w:rsid w:val="006E6636"/>
    <w:rsid w:val="006F26B3"/>
    <w:rsid w:val="006F6DBF"/>
    <w:rsid w:val="0070504B"/>
    <w:rsid w:val="00705192"/>
    <w:rsid w:val="00710C1D"/>
    <w:rsid w:val="007339EC"/>
    <w:rsid w:val="0073445A"/>
    <w:rsid w:val="007353B5"/>
    <w:rsid w:val="00740853"/>
    <w:rsid w:val="00741BB4"/>
    <w:rsid w:val="007448AD"/>
    <w:rsid w:val="00750405"/>
    <w:rsid w:val="007518DC"/>
    <w:rsid w:val="00755678"/>
    <w:rsid w:val="0078714D"/>
    <w:rsid w:val="00792A5C"/>
    <w:rsid w:val="007A0299"/>
    <w:rsid w:val="007A1C5B"/>
    <w:rsid w:val="007A1D5C"/>
    <w:rsid w:val="007A263E"/>
    <w:rsid w:val="007A75D2"/>
    <w:rsid w:val="007B1E05"/>
    <w:rsid w:val="007B3FA1"/>
    <w:rsid w:val="007C1C58"/>
    <w:rsid w:val="007C203D"/>
    <w:rsid w:val="007C632F"/>
    <w:rsid w:val="007D17B1"/>
    <w:rsid w:val="007D2EC3"/>
    <w:rsid w:val="007D412A"/>
    <w:rsid w:val="007D6052"/>
    <w:rsid w:val="007F1F38"/>
    <w:rsid w:val="007F5570"/>
    <w:rsid w:val="007F5F72"/>
    <w:rsid w:val="00816929"/>
    <w:rsid w:val="00817EBD"/>
    <w:rsid w:val="00823362"/>
    <w:rsid w:val="008267DE"/>
    <w:rsid w:val="00831E4B"/>
    <w:rsid w:val="008352DF"/>
    <w:rsid w:val="00836242"/>
    <w:rsid w:val="008409FC"/>
    <w:rsid w:val="00843ED0"/>
    <w:rsid w:val="008501A6"/>
    <w:rsid w:val="008661A0"/>
    <w:rsid w:val="00871BB0"/>
    <w:rsid w:val="00880BDF"/>
    <w:rsid w:val="008A12CC"/>
    <w:rsid w:val="008B074D"/>
    <w:rsid w:val="008B0FB7"/>
    <w:rsid w:val="008B219D"/>
    <w:rsid w:val="008B30BB"/>
    <w:rsid w:val="008B5101"/>
    <w:rsid w:val="008C2230"/>
    <w:rsid w:val="008C2E22"/>
    <w:rsid w:val="008C5992"/>
    <w:rsid w:val="008E6775"/>
    <w:rsid w:val="008F000C"/>
    <w:rsid w:val="00901F5B"/>
    <w:rsid w:val="009046F1"/>
    <w:rsid w:val="0091713B"/>
    <w:rsid w:val="009360F3"/>
    <w:rsid w:val="00944A7F"/>
    <w:rsid w:val="0094608B"/>
    <w:rsid w:val="0095497C"/>
    <w:rsid w:val="009705E7"/>
    <w:rsid w:val="009755C9"/>
    <w:rsid w:val="00980CA9"/>
    <w:rsid w:val="0098482E"/>
    <w:rsid w:val="00984A72"/>
    <w:rsid w:val="00987345"/>
    <w:rsid w:val="0099076E"/>
    <w:rsid w:val="00995EEC"/>
    <w:rsid w:val="009B29C0"/>
    <w:rsid w:val="009C0F1B"/>
    <w:rsid w:val="009D1978"/>
    <w:rsid w:val="009E02A3"/>
    <w:rsid w:val="009E1CFC"/>
    <w:rsid w:val="009E296B"/>
    <w:rsid w:val="009E61E1"/>
    <w:rsid w:val="009E6DA4"/>
    <w:rsid w:val="00A026AC"/>
    <w:rsid w:val="00A11DF3"/>
    <w:rsid w:val="00A26509"/>
    <w:rsid w:val="00A27B62"/>
    <w:rsid w:val="00A37C58"/>
    <w:rsid w:val="00A42601"/>
    <w:rsid w:val="00AB108F"/>
    <w:rsid w:val="00AB37EB"/>
    <w:rsid w:val="00AB6794"/>
    <w:rsid w:val="00AC4F63"/>
    <w:rsid w:val="00AC73EC"/>
    <w:rsid w:val="00AD7B45"/>
    <w:rsid w:val="00AE333C"/>
    <w:rsid w:val="00AE4774"/>
    <w:rsid w:val="00AE5112"/>
    <w:rsid w:val="00AE52C0"/>
    <w:rsid w:val="00AF14B8"/>
    <w:rsid w:val="00AF3FCA"/>
    <w:rsid w:val="00B1196C"/>
    <w:rsid w:val="00B22C17"/>
    <w:rsid w:val="00B33DF3"/>
    <w:rsid w:val="00B44423"/>
    <w:rsid w:val="00B460E4"/>
    <w:rsid w:val="00B5448A"/>
    <w:rsid w:val="00B57F1C"/>
    <w:rsid w:val="00B62A63"/>
    <w:rsid w:val="00BA5443"/>
    <w:rsid w:val="00BA5720"/>
    <w:rsid w:val="00BB1AF9"/>
    <w:rsid w:val="00BC1A68"/>
    <w:rsid w:val="00BC4811"/>
    <w:rsid w:val="00BC5264"/>
    <w:rsid w:val="00BE5DF9"/>
    <w:rsid w:val="00BF0601"/>
    <w:rsid w:val="00BF1703"/>
    <w:rsid w:val="00BF673D"/>
    <w:rsid w:val="00C12509"/>
    <w:rsid w:val="00C16689"/>
    <w:rsid w:val="00C20B25"/>
    <w:rsid w:val="00C36A24"/>
    <w:rsid w:val="00C44DC2"/>
    <w:rsid w:val="00C54CE6"/>
    <w:rsid w:val="00C7105E"/>
    <w:rsid w:val="00C86089"/>
    <w:rsid w:val="00C93B8C"/>
    <w:rsid w:val="00CA4D68"/>
    <w:rsid w:val="00CB0EE8"/>
    <w:rsid w:val="00CD6FC4"/>
    <w:rsid w:val="00CE0F64"/>
    <w:rsid w:val="00CF1651"/>
    <w:rsid w:val="00CF40E7"/>
    <w:rsid w:val="00D01361"/>
    <w:rsid w:val="00D02714"/>
    <w:rsid w:val="00D04A71"/>
    <w:rsid w:val="00D10C01"/>
    <w:rsid w:val="00D2292C"/>
    <w:rsid w:val="00D40F5B"/>
    <w:rsid w:val="00D42912"/>
    <w:rsid w:val="00D463B4"/>
    <w:rsid w:val="00D678C6"/>
    <w:rsid w:val="00D74399"/>
    <w:rsid w:val="00D76C39"/>
    <w:rsid w:val="00D80802"/>
    <w:rsid w:val="00D828D7"/>
    <w:rsid w:val="00D84710"/>
    <w:rsid w:val="00D90921"/>
    <w:rsid w:val="00D94861"/>
    <w:rsid w:val="00D967C8"/>
    <w:rsid w:val="00DB5B54"/>
    <w:rsid w:val="00DC49A7"/>
    <w:rsid w:val="00DD02B4"/>
    <w:rsid w:val="00DD1EF4"/>
    <w:rsid w:val="00DE5D33"/>
    <w:rsid w:val="00DE6E89"/>
    <w:rsid w:val="00E12831"/>
    <w:rsid w:val="00E17256"/>
    <w:rsid w:val="00E173CC"/>
    <w:rsid w:val="00E213DD"/>
    <w:rsid w:val="00E23A68"/>
    <w:rsid w:val="00E26E20"/>
    <w:rsid w:val="00E41B80"/>
    <w:rsid w:val="00E42DF3"/>
    <w:rsid w:val="00E44152"/>
    <w:rsid w:val="00E473A5"/>
    <w:rsid w:val="00E643FB"/>
    <w:rsid w:val="00E712DB"/>
    <w:rsid w:val="00E71355"/>
    <w:rsid w:val="00E71A3E"/>
    <w:rsid w:val="00E76405"/>
    <w:rsid w:val="00E806EA"/>
    <w:rsid w:val="00E85EB7"/>
    <w:rsid w:val="00EA0B51"/>
    <w:rsid w:val="00EC2DD0"/>
    <w:rsid w:val="00EC63F7"/>
    <w:rsid w:val="00ED1777"/>
    <w:rsid w:val="00ED783B"/>
    <w:rsid w:val="00EE305F"/>
    <w:rsid w:val="00EF23F9"/>
    <w:rsid w:val="00EF6B14"/>
    <w:rsid w:val="00F14E2A"/>
    <w:rsid w:val="00F22570"/>
    <w:rsid w:val="00F25E14"/>
    <w:rsid w:val="00F35D08"/>
    <w:rsid w:val="00F3795D"/>
    <w:rsid w:val="00F40758"/>
    <w:rsid w:val="00F444A5"/>
    <w:rsid w:val="00F444D5"/>
    <w:rsid w:val="00F45E5E"/>
    <w:rsid w:val="00F50E91"/>
    <w:rsid w:val="00F51BD4"/>
    <w:rsid w:val="00F55C1B"/>
    <w:rsid w:val="00F71A40"/>
    <w:rsid w:val="00F76532"/>
    <w:rsid w:val="00F77A45"/>
    <w:rsid w:val="00F84904"/>
    <w:rsid w:val="00F85AD8"/>
    <w:rsid w:val="00F9299F"/>
    <w:rsid w:val="00F94044"/>
    <w:rsid w:val="00FB2475"/>
    <w:rsid w:val="00FB3999"/>
    <w:rsid w:val="00FB6CD3"/>
    <w:rsid w:val="00FC5887"/>
    <w:rsid w:val="00FC632C"/>
    <w:rsid w:val="00FD3C35"/>
    <w:rsid w:val="00FD3D0A"/>
    <w:rsid w:val="00FD40E8"/>
    <w:rsid w:val="00FD4E27"/>
    <w:rsid w:val="00FE2118"/>
    <w:rsid w:val="00FE361E"/>
    <w:rsid w:val="00FE449B"/>
    <w:rsid w:val="00FF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BD6A801"/>
  <w15:chartTrackingRefBased/>
  <w15:docId w15:val="{50C6CA3C-B5A5-4BE0-B9F8-0809643C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9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49DD"/>
    <w:rPr>
      <w:rFonts w:ascii="Tahoma" w:eastAsia="Times New Roman" w:hAnsi="Tahoma" w:cs="Tahoma"/>
      <w:sz w:val="16"/>
      <w:szCs w:val="16"/>
    </w:rPr>
  </w:style>
  <w:style w:type="paragraph" w:styleId="Quote">
    <w:name w:val="Quote"/>
    <w:basedOn w:val="Normal"/>
    <w:next w:val="Normal"/>
    <w:link w:val="QuoteChar"/>
    <w:uiPriority w:val="29"/>
    <w:qFormat/>
    <w:rsid w:val="00817EBD"/>
    <w:rPr>
      <w:rFonts w:ascii="Calibri" w:eastAsia="MS Mincho" w:hAnsi="Calibri" w:cs="Arial"/>
      <w:i/>
      <w:iCs/>
      <w:color w:val="000000"/>
      <w:sz w:val="22"/>
      <w:szCs w:val="22"/>
      <w:lang w:val="en-US" w:eastAsia="ja-JP"/>
    </w:rPr>
  </w:style>
  <w:style w:type="character" w:customStyle="1" w:styleId="QuoteChar">
    <w:name w:val="Quote Char"/>
    <w:link w:val="Quote"/>
    <w:uiPriority w:val="29"/>
    <w:rsid w:val="00817EBD"/>
    <w:rPr>
      <w:rFonts w:ascii="Calibri" w:eastAsia="MS Mincho" w:hAnsi="Calibri"/>
      <w:i/>
      <w:iCs/>
      <w:color w:val="000000"/>
      <w:sz w:val="22"/>
      <w:szCs w:val="22"/>
      <w:lang w:val="en-US" w:eastAsia="ja-JP"/>
    </w:rPr>
  </w:style>
  <w:style w:type="table" w:styleId="TableGrid">
    <w:name w:val="Table Grid"/>
    <w:basedOn w:val="TableNormal"/>
    <w:uiPriority w:val="59"/>
    <w:rsid w:val="001B6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B87"/>
    <w:pPr>
      <w:ind w:left="720"/>
    </w:pPr>
  </w:style>
  <w:style w:type="character" w:styleId="Hyperlink">
    <w:name w:val="Hyperlink"/>
    <w:uiPriority w:val="99"/>
    <w:unhideWhenUsed/>
    <w:rsid w:val="00816929"/>
    <w:rPr>
      <w:color w:val="0563C1"/>
      <w:u w:val="single"/>
    </w:rPr>
  </w:style>
  <w:style w:type="character" w:styleId="UnresolvedMention">
    <w:name w:val="Unresolved Mention"/>
    <w:basedOn w:val="DefaultParagraphFont"/>
    <w:uiPriority w:val="99"/>
    <w:semiHidden/>
    <w:unhideWhenUsed/>
    <w:rsid w:val="003B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torfae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kelly3@torfaen.gov.uk" TargetMode="External"/><Relationship Id="rId5" Type="http://schemas.openxmlformats.org/officeDocument/2006/relationships/webSettings" Target="webSettings.xml"/><Relationship Id="rId15" Type="http://schemas.openxmlformats.org/officeDocument/2006/relationships/hyperlink" Target="mailto:dpa@torfaen.gov.uk" TargetMode="External"/><Relationship Id="rId10" Type="http://schemas.openxmlformats.org/officeDocument/2006/relationships/hyperlink" Target="mailto:Mary-jo.spearey@torfaen.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D605-D1A0-4384-B12C-8CEF0B63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1710</Words>
  <Characters>9748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1209999</dc:creator>
  <cp:keywords/>
  <dc:description/>
  <cp:lastModifiedBy>Draper, Sian</cp:lastModifiedBy>
  <cp:revision>2</cp:revision>
  <cp:lastPrinted>2019-01-07T17:07:00Z</cp:lastPrinted>
  <dcterms:created xsi:type="dcterms:W3CDTF">2022-10-05T12:38:00Z</dcterms:created>
  <dcterms:modified xsi:type="dcterms:W3CDTF">2022-10-05T12:38:00Z</dcterms:modified>
</cp:coreProperties>
</file>