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>
            <wp:extent cx="1035050" cy="946961"/>
            <wp:effectExtent l="0" t="0" r="0" b="5715"/>
            <wp:docPr id="2" name="Picture 2" descr="C:\Users\raj\AppData\Local\Microsoft\Windows\INetCache\Content.MSO\B8F4D9A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j\AppData\Local\Microsoft\Windows\INetCache\Content.MSO\B8F4D9A3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310" cy="957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proofErr w:type="spellStart"/>
      <w:r>
        <w:rPr>
          <w:rStyle w:val="normaltextrun"/>
          <w:rFonts w:ascii="Calibri" w:hAnsi="Calibri" w:cs="Calibri"/>
          <w:b/>
          <w:bCs/>
          <w:sz w:val="28"/>
          <w:szCs w:val="28"/>
        </w:rPr>
        <w:t>Hysbyseb</w:t>
      </w:r>
      <w:proofErr w:type="spellEnd"/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– Ail </w:t>
      </w:r>
      <w:proofErr w:type="spellStart"/>
      <w:r>
        <w:rPr>
          <w:rStyle w:val="normaltextrun"/>
          <w:rFonts w:ascii="Calibri" w:hAnsi="Calibri" w:cs="Calibri"/>
          <w:b/>
          <w:bCs/>
          <w:sz w:val="28"/>
          <w:szCs w:val="28"/>
        </w:rPr>
        <w:t>yn</w:t>
      </w:r>
      <w:proofErr w:type="spellEnd"/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  <w:sz w:val="28"/>
          <w:szCs w:val="28"/>
        </w:rPr>
        <w:t>yr</w:t>
      </w:r>
      <w:proofErr w:type="spellEnd"/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Adran </w:t>
      </w:r>
      <w:proofErr w:type="spellStart"/>
      <w:r>
        <w:rPr>
          <w:rStyle w:val="normaltextrun"/>
          <w:rFonts w:ascii="Calibri" w:hAnsi="Calibri" w:cs="Calibri"/>
          <w:b/>
          <w:bCs/>
          <w:sz w:val="28"/>
          <w:szCs w:val="28"/>
        </w:rPr>
        <w:t>Fathemateg</w:t>
      </w:r>
      <w:proofErr w:type="spellEnd"/>
    </w:p>
    <w:p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Mai 2022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16"/>
          <w:szCs w:val="16"/>
        </w:rPr>
        <w:t> </w:t>
      </w:r>
    </w:p>
    <w:p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>
        <w:rPr>
          <w:rStyle w:val="eop"/>
          <w:rFonts w:ascii="Calibri" w:hAnsi="Calibri" w:cs="Calibri"/>
          <w:sz w:val="16"/>
          <w:szCs w:val="16"/>
        </w:rPr>
        <w:t> </w:t>
      </w:r>
    </w:p>
    <w:p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</w:rPr>
      </w:pPr>
      <w:proofErr w:type="spellStart"/>
      <w:r>
        <w:rPr>
          <w:rStyle w:val="normaltextrun"/>
          <w:rFonts w:asciiTheme="minorHAnsi" w:eastAsiaTheme="minorEastAsia" w:hAnsiTheme="minorHAnsi" w:cstheme="minorBidi"/>
          <w:b/>
          <w:bCs/>
        </w:rPr>
        <w:t>Swydd</w:t>
      </w:r>
      <w:proofErr w:type="spellEnd"/>
      <w:r>
        <w:rPr>
          <w:rStyle w:val="normaltextrun"/>
          <w:rFonts w:asciiTheme="minorHAnsi" w:eastAsiaTheme="minorEastAsia" w:hAnsiTheme="minorHAnsi" w:cstheme="minorBidi"/>
          <w:b/>
          <w:bCs/>
        </w:rPr>
        <w:t>:</w:t>
      </w:r>
      <w:r>
        <w:rPr>
          <w:rStyle w:val="tabchar"/>
          <w:rFonts w:asciiTheme="minorHAnsi" w:eastAsiaTheme="minorEastAsia" w:hAnsiTheme="minorHAnsi" w:cstheme="minorBidi"/>
        </w:rPr>
        <w:t xml:space="preserve"> </w:t>
      </w:r>
      <w:r>
        <w:tab/>
      </w:r>
      <w:r>
        <w:tab/>
      </w:r>
      <w:r>
        <w:tab/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AIl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yn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yr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Adran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Fathemateg</w:t>
      </w:r>
      <w:proofErr w:type="spellEnd"/>
    </w:p>
    <w:p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</w:rPr>
      </w:pPr>
    </w:p>
    <w:p>
      <w:pPr>
        <w:pStyle w:val="paragraph"/>
        <w:spacing w:before="0" w:beforeAutospacing="0" w:after="0" w:afterAutospacing="0"/>
        <w:rPr>
          <w:rStyle w:val="normaltextrun"/>
          <w:rFonts w:asciiTheme="minorHAnsi" w:eastAsiaTheme="minorEastAsia" w:hAnsiTheme="minorHAnsi" w:cstheme="minorBidi"/>
        </w:rPr>
      </w:pPr>
      <w:proofErr w:type="spellStart"/>
      <w:r>
        <w:rPr>
          <w:rStyle w:val="normaltextrun"/>
          <w:rFonts w:asciiTheme="minorHAnsi" w:eastAsiaTheme="minorEastAsia" w:hAnsiTheme="minorHAnsi" w:cstheme="minorBidi"/>
          <w:b/>
          <w:bCs/>
        </w:rPr>
        <w:t>Pwynt</w:t>
      </w:r>
      <w:proofErr w:type="spellEnd"/>
      <w:r>
        <w:rPr>
          <w:rStyle w:val="normaltextrun"/>
          <w:rFonts w:asciiTheme="minorHAnsi" w:eastAsiaTheme="minorEastAsia" w:hAnsiTheme="minorHAnsi" w:cstheme="minorBidi"/>
          <w:b/>
          <w:bCs/>
        </w:rPr>
        <w:t xml:space="preserve">/ </w:t>
      </w:r>
      <w:proofErr w:type="spellStart"/>
      <w:r>
        <w:rPr>
          <w:rStyle w:val="normaltextrun"/>
          <w:rFonts w:asciiTheme="minorHAnsi" w:eastAsiaTheme="minorEastAsia" w:hAnsiTheme="minorHAnsi" w:cstheme="minorBidi"/>
          <w:b/>
          <w:bCs/>
        </w:rPr>
        <w:t>Graddfa</w:t>
      </w:r>
      <w:proofErr w:type="spellEnd"/>
      <w:r>
        <w:rPr>
          <w:rStyle w:val="normaltextrun"/>
          <w:rFonts w:asciiTheme="minorHAnsi" w:eastAsiaTheme="minorEastAsia" w:hAnsiTheme="minorHAnsi" w:cstheme="minorBidi"/>
          <w:b/>
          <w:bCs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  <w:b/>
          <w:bCs/>
        </w:rPr>
        <w:t>Cyflog</w:t>
      </w:r>
      <w:proofErr w:type="spellEnd"/>
      <w:r>
        <w:rPr>
          <w:rStyle w:val="normaltextrun"/>
          <w:rFonts w:asciiTheme="minorHAnsi" w:eastAsiaTheme="minorEastAsia" w:hAnsiTheme="minorHAnsi" w:cstheme="minorBidi"/>
          <w:b/>
          <w:bCs/>
        </w:rPr>
        <w:t>:</w:t>
      </w:r>
      <w:r>
        <w:rPr>
          <w:rStyle w:val="tabchar"/>
          <w:rFonts w:asciiTheme="minorHAnsi" w:eastAsiaTheme="minorEastAsia" w:hAnsiTheme="minorHAnsi" w:cstheme="minorBidi"/>
        </w:rPr>
        <w:t xml:space="preserve"> </w:t>
      </w:r>
      <w:r>
        <w:tab/>
      </w:r>
      <w:r>
        <w:rPr>
          <w:rStyle w:val="normaltextrun"/>
          <w:rFonts w:asciiTheme="minorHAnsi" w:eastAsiaTheme="minorEastAsia" w:hAnsiTheme="minorHAnsi" w:cstheme="minorBidi"/>
        </w:rPr>
        <w:t>MPS1 - UPS3</w:t>
      </w:r>
    </w:p>
    <w:p>
      <w:pPr>
        <w:pStyle w:val="paragraph"/>
        <w:spacing w:before="0" w:beforeAutospacing="0" w:after="0" w:afterAutospacing="0"/>
        <w:rPr>
          <w:rStyle w:val="normaltextrun"/>
          <w:rFonts w:asciiTheme="minorHAnsi" w:eastAsiaTheme="minorEastAsia" w:hAnsiTheme="minorHAnsi" w:cstheme="minorBidi"/>
        </w:rPr>
      </w:pPr>
      <w:r>
        <w:rPr>
          <w:rStyle w:val="normaltextrun"/>
          <w:rFonts w:asciiTheme="minorHAnsi" w:eastAsiaTheme="minorEastAsia" w:hAnsiTheme="minorHAnsi" w:cstheme="minorBidi"/>
        </w:rPr>
        <w:tab/>
      </w:r>
      <w:r>
        <w:rPr>
          <w:rStyle w:val="normaltextrun"/>
          <w:rFonts w:asciiTheme="minorHAnsi" w:eastAsiaTheme="minorEastAsia" w:hAnsiTheme="minorHAnsi" w:cstheme="minorBidi"/>
        </w:rPr>
        <w:tab/>
      </w:r>
      <w:r>
        <w:rPr>
          <w:rStyle w:val="normaltextrun"/>
          <w:rFonts w:asciiTheme="minorHAnsi" w:eastAsiaTheme="minorEastAsia" w:hAnsiTheme="minorHAnsi" w:cstheme="minorBidi"/>
        </w:rPr>
        <w:tab/>
      </w:r>
      <w:r>
        <w:rPr>
          <w:rStyle w:val="normaltextrun"/>
          <w:rFonts w:asciiTheme="minorHAnsi" w:eastAsiaTheme="minorEastAsia" w:hAnsiTheme="minorHAnsi" w:cstheme="minorBidi"/>
        </w:rPr>
        <w:tab/>
        <w:t>CAD 2C (£4,937</w:t>
      </w:r>
      <w:bookmarkStart w:id="0" w:name="_GoBack"/>
      <w:bookmarkEnd w:id="0"/>
      <w:r>
        <w:rPr>
          <w:rStyle w:val="normaltextrun"/>
          <w:rFonts w:asciiTheme="minorHAnsi" w:eastAsiaTheme="minorEastAsia" w:hAnsiTheme="minorHAnsi" w:cstheme="minorBidi"/>
        </w:rPr>
        <w:t>)</w:t>
      </w:r>
    </w:p>
    <w:p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>
        <w:rPr>
          <w:rStyle w:val="eop"/>
          <w:rFonts w:asciiTheme="minorHAnsi" w:eastAsiaTheme="minorEastAsia" w:hAnsiTheme="minorHAnsi" w:cstheme="minorBidi"/>
        </w:rPr>
        <w:t> </w:t>
      </w:r>
    </w:p>
    <w:p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</w:rPr>
      </w:pPr>
      <w:proofErr w:type="spellStart"/>
      <w:r>
        <w:rPr>
          <w:rStyle w:val="normaltextrun"/>
          <w:rFonts w:asciiTheme="minorHAnsi" w:eastAsiaTheme="minorEastAsia" w:hAnsiTheme="minorHAnsi" w:cstheme="minorBidi"/>
          <w:b/>
          <w:bCs/>
        </w:rPr>
        <w:t>Cytundeb</w:t>
      </w:r>
      <w:proofErr w:type="spellEnd"/>
      <w:r>
        <w:rPr>
          <w:rStyle w:val="normaltextrun"/>
          <w:rFonts w:asciiTheme="minorHAnsi" w:eastAsiaTheme="minorEastAsia" w:hAnsiTheme="minorHAnsi" w:cstheme="minorBidi"/>
          <w:b/>
          <w:bCs/>
        </w:rPr>
        <w:t>:</w:t>
      </w:r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r>
        <w:tab/>
      </w:r>
      <w:r>
        <w:tab/>
      </w:r>
      <w:r>
        <w:tab/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Parhaol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</w:p>
    <w:p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>
        <w:rPr>
          <w:rStyle w:val="eop"/>
          <w:rFonts w:asciiTheme="minorHAnsi" w:eastAsiaTheme="minorEastAsia" w:hAnsiTheme="minorHAnsi" w:cstheme="minorBidi"/>
        </w:rPr>
        <w:t> </w:t>
      </w:r>
    </w:p>
    <w:p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proofErr w:type="spellStart"/>
      <w:r>
        <w:rPr>
          <w:rStyle w:val="normaltextrun"/>
          <w:rFonts w:asciiTheme="minorHAnsi" w:eastAsiaTheme="minorEastAsia" w:hAnsiTheme="minorHAnsi" w:cstheme="minorBidi"/>
          <w:b/>
          <w:bCs/>
        </w:rPr>
        <w:t>Oriau</w:t>
      </w:r>
      <w:proofErr w:type="spellEnd"/>
      <w:r>
        <w:rPr>
          <w:rStyle w:val="normaltextrun"/>
          <w:rFonts w:asciiTheme="minorHAnsi" w:eastAsiaTheme="minorEastAsia" w:hAnsiTheme="minorHAnsi" w:cstheme="minorBidi"/>
          <w:b/>
          <w:bCs/>
        </w:rPr>
        <w:t>:</w:t>
      </w:r>
      <w:r>
        <w:rPr>
          <w:rStyle w:val="tabchar"/>
          <w:rFonts w:asciiTheme="minorHAnsi" w:eastAsiaTheme="minorEastAsia" w:hAnsiTheme="minorHAnsi" w:cstheme="minorBidi"/>
          <w:b/>
          <w:bCs/>
        </w:rPr>
        <w:t xml:space="preserve"> </w:t>
      </w:r>
      <w:r>
        <w:tab/>
      </w:r>
      <w:r>
        <w:tab/>
      </w:r>
      <w:r>
        <w:tab/>
      </w:r>
      <w:r>
        <w:tab/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Llawn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amser</w:t>
      </w:r>
      <w:proofErr w:type="spellEnd"/>
      <w:r>
        <w:rPr>
          <w:rStyle w:val="eop"/>
          <w:rFonts w:asciiTheme="minorHAnsi" w:eastAsiaTheme="minorEastAsia" w:hAnsiTheme="minorHAnsi" w:cstheme="minorBidi"/>
        </w:rPr>
        <w:t> </w:t>
      </w:r>
    </w:p>
    <w:p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>
        <w:rPr>
          <w:rStyle w:val="eop"/>
          <w:rFonts w:asciiTheme="minorHAnsi" w:eastAsiaTheme="minorEastAsia" w:hAnsiTheme="minorHAnsi" w:cstheme="minorBidi"/>
        </w:rPr>
        <w:t> </w:t>
      </w:r>
    </w:p>
    <w:p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</w:rPr>
      </w:pPr>
      <w:proofErr w:type="spellStart"/>
      <w:r>
        <w:rPr>
          <w:rStyle w:val="normaltextrun"/>
          <w:rFonts w:asciiTheme="minorHAnsi" w:eastAsiaTheme="minorEastAsia" w:hAnsiTheme="minorHAnsi" w:cstheme="minorBidi"/>
          <w:b/>
          <w:bCs/>
        </w:rPr>
        <w:t>Hysbyseb</w:t>
      </w:r>
      <w:proofErr w:type="spellEnd"/>
      <w:r>
        <w:rPr>
          <w:rStyle w:val="normaltextrun"/>
          <w:rFonts w:asciiTheme="minorHAnsi" w:eastAsiaTheme="minorEastAsia" w:hAnsiTheme="minorHAnsi" w:cstheme="minorBidi"/>
          <w:b/>
          <w:bCs/>
        </w:rPr>
        <w:t>:</w:t>
      </w:r>
      <w:r>
        <w:rPr>
          <w:rStyle w:val="tabchar"/>
          <w:rFonts w:asciiTheme="minorHAnsi" w:eastAsiaTheme="minorEastAsia" w:hAnsiTheme="minorHAnsi" w:cstheme="minorBidi"/>
        </w:rPr>
        <w:t xml:space="preserve"> </w:t>
      </w:r>
      <w:r>
        <w:tab/>
      </w:r>
      <w:r>
        <w:tab/>
      </w:r>
      <w:r>
        <w:tab/>
      </w:r>
      <w:r>
        <w:rPr>
          <w:rStyle w:val="normaltextrun"/>
          <w:rFonts w:asciiTheme="minorHAnsi" w:eastAsiaTheme="minorEastAsia" w:hAnsiTheme="minorHAnsi" w:cstheme="minorBidi"/>
        </w:rPr>
        <w:t xml:space="preserve">13eg o Fai 2022 </w:t>
      </w:r>
    </w:p>
    <w:p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>
        <w:rPr>
          <w:rStyle w:val="eop"/>
          <w:rFonts w:asciiTheme="minorHAnsi" w:eastAsiaTheme="minorEastAsia" w:hAnsiTheme="minorHAnsi" w:cstheme="minorBidi"/>
        </w:rPr>
        <w:t> </w:t>
      </w:r>
    </w:p>
    <w:p>
      <w:pPr>
        <w:spacing w:beforeAutospacing="1" w:after="0" w:afterAutospacing="1" w:line="240" w:lineRule="auto"/>
        <w:textAlignment w:val="baseline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Style w:val="normaltextrun"/>
          <w:rFonts w:eastAsiaTheme="minorEastAsia"/>
          <w:b/>
          <w:bCs/>
          <w:sz w:val="24"/>
          <w:szCs w:val="24"/>
        </w:rPr>
        <w:t>Dyddiad</w:t>
      </w:r>
      <w:proofErr w:type="spellEnd"/>
      <w:r>
        <w:rPr>
          <w:rStyle w:val="normaltextrun"/>
          <w:rFonts w:eastAsiaTheme="minorEastAsia"/>
          <w:b/>
          <w:bCs/>
          <w:sz w:val="24"/>
          <w:szCs w:val="24"/>
        </w:rPr>
        <w:t xml:space="preserve"> </w:t>
      </w:r>
      <w:proofErr w:type="spellStart"/>
      <w:r>
        <w:rPr>
          <w:rStyle w:val="normaltextrun"/>
          <w:rFonts w:eastAsiaTheme="minorEastAsia"/>
          <w:b/>
          <w:bCs/>
          <w:sz w:val="24"/>
          <w:szCs w:val="24"/>
        </w:rPr>
        <w:t>Cau</w:t>
      </w:r>
      <w:proofErr w:type="spellEnd"/>
      <w:r>
        <w:rPr>
          <w:rStyle w:val="normaltextrun"/>
          <w:rFonts w:eastAsiaTheme="minorEastAsia"/>
          <w:b/>
          <w:bCs/>
          <w:sz w:val="24"/>
          <w:szCs w:val="24"/>
        </w:rPr>
        <w:t>:</w:t>
      </w:r>
      <w:r>
        <w:rPr>
          <w:rStyle w:val="tabchar"/>
          <w:rFonts w:eastAsiaTheme="minorEastAsia"/>
          <w:sz w:val="24"/>
          <w:szCs w:val="24"/>
        </w:rPr>
        <w:t xml:space="preserve"> </w:t>
      </w:r>
      <w:r>
        <w:tab/>
      </w:r>
      <w:r>
        <w:tab/>
      </w:r>
      <w:r>
        <w:tab/>
        <w:t>20fed o Fai</w:t>
      </w:r>
      <w:r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2022 (9:00yb) </w:t>
      </w:r>
    </w:p>
    <w:p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>
        <w:rPr>
          <w:rStyle w:val="eop"/>
          <w:rFonts w:asciiTheme="minorHAnsi" w:eastAsiaTheme="minorEastAsia" w:hAnsiTheme="minorHAnsi" w:cstheme="minorBidi"/>
        </w:rPr>
        <w:t> </w:t>
      </w:r>
    </w:p>
    <w:p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</w:rPr>
      </w:pPr>
      <w:proofErr w:type="spellStart"/>
      <w:r>
        <w:rPr>
          <w:rStyle w:val="normaltextrun"/>
          <w:rFonts w:asciiTheme="minorHAnsi" w:eastAsiaTheme="minorEastAsia" w:hAnsiTheme="minorHAnsi" w:cstheme="minorBidi"/>
          <w:b/>
          <w:bCs/>
        </w:rPr>
        <w:t>Swydd</w:t>
      </w:r>
      <w:proofErr w:type="spellEnd"/>
      <w:r>
        <w:rPr>
          <w:rStyle w:val="normaltextrun"/>
          <w:rFonts w:asciiTheme="minorHAnsi" w:eastAsiaTheme="minorEastAsia" w:hAnsiTheme="minorHAnsi" w:cstheme="minorBidi"/>
          <w:b/>
          <w:bCs/>
        </w:rPr>
        <w:t xml:space="preserve"> i </w:t>
      </w:r>
      <w:proofErr w:type="spellStart"/>
      <w:r>
        <w:rPr>
          <w:rStyle w:val="normaltextrun"/>
          <w:rFonts w:asciiTheme="minorHAnsi" w:eastAsiaTheme="minorEastAsia" w:hAnsiTheme="minorHAnsi" w:cstheme="minorBidi"/>
          <w:b/>
          <w:bCs/>
        </w:rPr>
        <w:t>ddechrau</w:t>
      </w:r>
      <w:proofErr w:type="spellEnd"/>
      <w:r>
        <w:rPr>
          <w:rStyle w:val="normaltextrun"/>
          <w:rFonts w:asciiTheme="minorHAnsi" w:eastAsiaTheme="minorEastAsia" w:hAnsiTheme="minorHAnsi" w:cstheme="minorBidi"/>
          <w:b/>
          <w:bCs/>
        </w:rPr>
        <w:t>:</w:t>
      </w:r>
      <w:r>
        <w:rPr>
          <w:rStyle w:val="tabchar"/>
          <w:rFonts w:asciiTheme="minorHAnsi" w:eastAsiaTheme="minorEastAsia" w:hAnsiTheme="minorHAnsi" w:cstheme="minorBidi"/>
        </w:rPr>
        <w:t xml:space="preserve"> </w:t>
      </w:r>
      <w:r>
        <w:tab/>
      </w:r>
      <w:r>
        <w:tab/>
      </w:r>
      <w:r>
        <w:rPr>
          <w:rStyle w:val="normaltextrun"/>
          <w:rFonts w:asciiTheme="minorHAnsi" w:eastAsiaTheme="minorEastAsia" w:hAnsiTheme="minorHAnsi" w:cstheme="minorBidi"/>
        </w:rPr>
        <w:t>1</w:t>
      </w:r>
      <w:r>
        <w:rPr>
          <w:rStyle w:val="normaltextrun"/>
          <w:rFonts w:asciiTheme="minorHAnsi" w:eastAsiaTheme="minorEastAsia" w:hAnsiTheme="minorHAnsi" w:cstheme="minorBidi"/>
          <w:vertAlign w:val="superscript"/>
        </w:rPr>
        <w:t>af</w:t>
      </w:r>
      <w:r>
        <w:rPr>
          <w:rStyle w:val="normaltextrun"/>
          <w:rFonts w:asciiTheme="minorHAnsi" w:eastAsiaTheme="minorEastAsia" w:hAnsiTheme="minorHAnsi" w:cstheme="minorBidi"/>
        </w:rPr>
        <w:t xml:space="preserve"> o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Fedi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2022</w:t>
      </w:r>
      <w:r>
        <w:rPr>
          <w:rStyle w:val="tabchar"/>
          <w:rFonts w:asciiTheme="minorHAnsi" w:eastAsiaTheme="minorEastAsia" w:hAnsiTheme="minorHAnsi" w:cstheme="minorBidi"/>
        </w:rPr>
        <w:t xml:space="preserve"> </w:t>
      </w:r>
      <w:r>
        <w:rPr>
          <w:rStyle w:val="eop"/>
          <w:rFonts w:asciiTheme="minorHAnsi" w:eastAsiaTheme="minorEastAsia" w:hAnsiTheme="minorHAnsi" w:cstheme="minorBidi"/>
        </w:rPr>
        <w:t> </w:t>
      </w:r>
    </w:p>
    <w:p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>
        <w:rPr>
          <w:rStyle w:val="eop"/>
          <w:rFonts w:asciiTheme="minorHAnsi" w:eastAsiaTheme="minorEastAsia" w:hAnsiTheme="minorHAnsi" w:cstheme="minorBidi"/>
        </w:rPr>
        <w:t> </w:t>
      </w:r>
    </w:p>
    <w:p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proofErr w:type="spellStart"/>
      <w:r>
        <w:rPr>
          <w:rStyle w:val="normaltextrun"/>
          <w:rFonts w:asciiTheme="minorHAnsi" w:eastAsiaTheme="minorEastAsia" w:hAnsiTheme="minorHAnsi" w:cstheme="minorBidi"/>
        </w:rPr>
        <w:t>Mae'r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Llywodraethwyr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am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benodi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unigolyn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cymwys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a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thalentog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i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ymuno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â staff Ysgol Gymraeg Bro Morgannwg.</w:t>
      </w:r>
      <w:r>
        <w:rPr>
          <w:rStyle w:val="eop"/>
          <w:rFonts w:asciiTheme="minorHAnsi" w:eastAsiaTheme="minorEastAsia" w:hAnsiTheme="minorHAnsi" w:cstheme="minorBidi"/>
        </w:rPr>
        <w:t>  </w:t>
      </w:r>
    </w:p>
    <w:p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>
        <w:rPr>
          <w:rStyle w:val="eop"/>
          <w:rFonts w:asciiTheme="minorHAnsi" w:eastAsiaTheme="minorEastAsia" w:hAnsiTheme="minorHAnsi" w:cstheme="minorBidi"/>
        </w:rPr>
        <w:t>  </w:t>
      </w:r>
    </w:p>
    <w:p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>
        <w:rPr>
          <w:rStyle w:val="normaltextrun"/>
          <w:rFonts w:asciiTheme="minorHAnsi" w:eastAsiaTheme="minorEastAsia" w:hAnsiTheme="minorHAnsi" w:cstheme="minorBidi"/>
          <w:lang w:val="cy-GB"/>
        </w:rPr>
        <w:t>Mae Ysgol Gymraeg Bro Morgannwg wedi ei lleoli yn nhref y Barri ac yn gwasanaethu Sir Bro Morgannwg.  Cyflawnwyd gwaith adeiladu ac adnewyddu sylweddol yn 2021 ac o ganlyniad mae’r cyfleusterau sydd ar gael i addysgu plant a phobl ifanc Y Fro drwy gyfrwng y Gymraeg  yn fodern ac yn addas er mwyn eu paratoi i lwyddo yn y dyfodol.</w:t>
      </w:r>
      <w:r>
        <w:rPr>
          <w:rStyle w:val="eop"/>
          <w:rFonts w:asciiTheme="minorHAnsi" w:eastAsiaTheme="minorEastAsia" w:hAnsiTheme="minorHAnsi" w:cstheme="minorBidi"/>
        </w:rPr>
        <w:t> </w:t>
      </w:r>
    </w:p>
    <w:p>
      <w:pPr>
        <w:pStyle w:val="paragraph"/>
        <w:spacing w:before="0" w:beforeAutospacing="0" w:after="0" w:afterAutospacing="0"/>
        <w:rPr>
          <w:rStyle w:val="eop"/>
          <w:rFonts w:asciiTheme="minorHAnsi" w:eastAsiaTheme="minorEastAsia" w:hAnsiTheme="minorHAnsi" w:cstheme="minorBidi"/>
        </w:rPr>
      </w:pPr>
    </w:p>
    <w:p>
      <w:pPr>
        <w:pStyle w:val="paragraph"/>
        <w:shd w:val="clear" w:color="auto" w:fill="FFFFFF" w:themeFill="background1"/>
        <w:spacing w:before="0" w:beforeAutospacing="0" w:after="0" w:afterAutospacing="0"/>
        <w:rPr>
          <w:rStyle w:val="normaltextrun"/>
          <w:rFonts w:asciiTheme="minorHAnsi" w:eastAsiaTheme="minorEastAsia" w:hAnsiTheme="minorHAnsi" w:cstheme="minorBidi"/>
        </w:rPr>
      </w:pPr>
      <w:proofErr w:type="spellStart"/>
      <w:r>
        <w:rPr>
          <w:rStyle w:val="normaltextrun"/>
          <w:rFonts w:asciiTheme="minorHAnsi" w:eastAsiaTheme="minorEastAsia" w:hAnsiTheme="minorHAnsi" w:cstheme="minorBidi"/>
        </w:rPr>
        <w:t>Edrychwn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am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athro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ac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arweinydd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rhagorol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,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sydd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yn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dangos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angerdd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tuag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at y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pwnc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a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chyrhaeddiad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ein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disgyblion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>.</w:t>
      </w:r>
    </w:p>
    <w:p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>
        <w:rPr>
          <w:rStyle w:val="eop"/>
          <w:rFonts w:asciiTheme="minorHAnsi" w:eastAsiaTheme="minorEastAsia" w:hAnsiTheme="minorHAnsi" w:cstheme="minorBidi"/>
        </w:rPr>
        <w:t> </w:t>
      </w:r>
    </w:p>
    <w:p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proofErr w:type="spellStart"/>
      <w:r>
        <w:rPr>
          <w:rStyle w:val="normaltextrun"/>
          <w:rFonts w:asciiTheme="minorHAnsi" w:eastAsiaTheme="minorEastAsia" w:hAnsiTheme="minorHAnsi" w:cstheme="minorBidi"/>
        </w:rPr>
        <w:t>Arwyddair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yr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ysgol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yw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‘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Dyro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dy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law i mi ac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fe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awn i ben y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mynydd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’. Ein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bwriad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yw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i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adeiladu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yn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bellach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ar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lwyddiannau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yr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ysgol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hyd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yma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ac i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sicrhau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fod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pawb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sy’n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dysgu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ac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yn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gweithio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yn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Ysgol Gymraeg Bro Morgannwg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yn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derbyn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y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cyfleoedd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gorau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i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gyrraedd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pen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eu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mynydd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personol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>.</w:t>
      </w:r>
      <w:r>
        <w:rPr>
          <w:rStyle w:val="eop"/>
          <w:rFonts w:asciiTheme="minorHAnsi" w:eastAsiaTheme="minorEastAsia" w:hAnsiTheme="minorHAnsi" w:cstheme="minorBidi"/>
        </w:rPr>
        <w:t> </w:t>
      </w:r>
    </w:p>
    <w:p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</w:rPr>
      </w:pPr>
    </w:p>
    <w:p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  <w:b/>
          <w:bCs/>
        </w:rPr>
      </w:pPr>
      <w:proofErr w:type="spellStart"/>
      <w:r>
        <w:rPr>
          <w:rStyle w:val="eop"/>
          <w:rFonts w:asciiTheme="minorHAnsi" w:eastAsiaTheme="minorEastAsia" w:hAnsiTheme="minorHAnsi" w:cstheme="minorBidi"/>
          <w:b/>
          <w:bCs/>
        </w:rPr>
        <w:t>Yr</w:t>
      </w:r>
      <w:proofErr w:type="spellEnd"/>
      <w:r>
        <w:rPr>
          <w:rStyle w:val="eop"/>
          <w:rFonts w:asciiTheme="minorHAnsi" w:eastAsiaTheme="minorEastAsia" w:hAnsiTheme="minorHAnsi" w:cstheme="minorBidi"/>
          <w:b/>
          <w:bCs/>
        </w:rPr>
        <w:t xml:space="preserve"> Adran </w:t>
      </w:r>
      <w:proofErr w:type="spellStart"/>
      <w:r>
        <w:rPr>
          <w:rStyle w:val="eop"/>
          <w:rFonts w:asciiTheme="minorHAnsi" w:eastAsiaTheme="minorEastAsia" w:hAnsiTheme="minorHAnsi" w:cstheme="minorBidi"/>
          <w:b/>
          <w:bCs/>
        </w:rPr>
        <w:t>Fathemateg</w:t>
      </w:r>
      <w:proofErr w:type="spellEnd"/>
    </w:p>
    <w:p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</w:rPr>
      </w:pPr>
    </w:p>
    <w:p>
      <w:pPr>
        <w:spacing w:after="0"/>
        <w:textAlignment w:val="baseline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Rydym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yn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adran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lwyddiannus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sy’n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ymfalchïo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yn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ein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canlyniadau</w:t>
      </w:r>
      <w:proofErr w:type="spellEnd"/>
      <w:r>
        <w:rPr>
          <w:rFonts w:eastAsiaTheme="minorEastAsia"/>
          <w:sz w:val="24"/>
          <w:szCs w:val="24"/>
        </w:rPr>
        <w:t xml:space="preserve"> TGAU a </w:t>
      </w:r>
      <w:proofErr w:type="spellStart"/>
      <w:r>
        <w:rPr>
          <w:rFonts w:eastAsiaTheme="minorEastAsia"/>
          <w:sz w:val="24"/>
          <w:szCs w:val="24"/>
        </w:rPr>
        <w:t>Safon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Uwch</w:t>
      </w:r>
      <w:proofErr w:type="spellEnd"/>
      <w:r>
        <w:rPr>
          <w:rFonts w:eastAsiaTheme="minorEastAsia"/>
          <w:sz w:val="24"/>
          <w:szCs w:val="24"/>
        </w:rPr>
        <w:t xml:space="preserve">. Mae </w:t>
      </w:r>
      <w:proofErr w:type="spellStart"/>
      <w:r>
        <w:rPr>
          <w:rFonts w:eastAsiaTheme="minorEastAsia"/>
          <w:sz w:val="24"/>
          <w:szCs w:val="24"/>
        </w:rPr>
        <w:t>gennym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ddisgwyliadau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uchel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o’r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disgyblion</w:t>
      </w:r>
      <w:proofErr w:type="spellEnd"/>
      <w:r>
        <w:rPr>
          <w:rFonts w:eastAsiaTheme="minorEastAsia"/>
          <w:sz w:val="24"/>
          <w:szCs w:val="24"/>
        </w:rPr>
        <w:t xml:space="preserve"> ac </w:t>
      </w:r>
      <w:proofErr w:type="spellStart"/>
      <w:r>
        <w:rPr>
          <w:rFonts w:eastAsiaTheme="minorEastAsia"/>
          <w:sz w:val="24"/>
          <w:szCs w:val="24"/>
        </w:rPr>
        <w:t>yn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herio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pob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unigolyn</w:t>
      </w:r>
      <w:proofErr w:type="spellEnd"/>
      <w:r>
        <w:rPr>
          <w:rFonts w:eastAsiaTheme="minorEastAsia"/>
          <w:sz w:val="24"/>
          <w:szCs w:val="24"/>
        </w:rPr>
        <w:t xml:space="preserve"> i </w:t>
      </w:r>
      <w:proofErr w:type="spellStart"/>
      <w:r>
        <w:rPr>
          <w:rFonts w:eastAsiaTheme="minorEastAsia"/>
          <w:sz w:val="24"/>
          <w:szCs w:val="24"/>
        </w:rPr>
        <w:t>lwyddo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yn</w:t>
      </w:r>
      <w:proofErr w:type="spellEnd"/>
      <w:r>
        <w:rPr>
          <w:rFonts w:eastAsiaTheme="minorEastAsia"/>
          <w:sz w:val="24"/>
          <w:szCs w:val="24"/>
        </w:rPr>
        <w:t xml:space="preserve"> y </w:t>
      </w:r>
      <w:proofErr w:type="spellStart"/>
      <w:r>
        <w:rPr>
          <w:rFonts w:eastAsiaTheme="minorEastAsia"/>
          <w:sz w:val="24"/>
          <w:szCs w:val="24"/>
        </w:rPr>
        <w:t>pwnc</w:t>
      </w:r>
      <w:proofErr w:type="spellEnd"/>
      <w:r>
        <w:rPr>
          <w:rFonts w:eastAsiaTheme="minorEastAsia"/>
          <w:sz w:val="24"/>
          <w:szCs w:val="24"/>
        </w:rPr>
        <w:t xml:space="preserve">. </w:t>
      </w:r>
      <w:proofErr w:type="spellStart"/>
      <w:r>
        <w:rPr>
          <w:rFonts w:eastAsiaTheme="minorEastAsia"/>
          <w:sz w:val="24"/>
          <w:szCs w:val="24"/>
        </w:rPr>
        <w:t>Cynigir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Mathemateg</w:t>
      </w:r>
      <w:proofErr w:type="spellEnd"/>
      <w:r>
        <w:rPr>
          <w:rFonts w:eastAsiaTheme="minorEastAsia"/>
          <w:sz w:val="24"/>
          <w:szCs w:val="24"/>
        </w:rPr>
        <w:t xml:space="preserve"> a </w:t>
      </w:r>
      <w:proofErr w:type="spellStart"/>
      <w:r>
        <w:rPr>
          <w:rFonts w:eastAsiaTheme="minorEastAsia"/>
          <w:sz w:val="24"/>
          <w:szCs w:val="24"/>
        </w:rPr>
        <w:t>Mathemateg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Bellach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yn</w:t>
      </w:r>
      <w:proofErr w:type="spellEnd"/>
      <w:r>
        <w:rPr>
          <w:rFonts w:eastAsiaTheme="minorEastAsia"/>
          <w:sz w:val="24"/>
          <w:szCs w:val="24"/>
        </w:rPr>
        <w:t xml:space="preserve"> y </w:t>
      </w:r>
      <w:proofErr w:type="spellStart"/>
      <w:r>
        <w:rPr>
          <w:rFonts w:eastAsiaTheme="minorEastAsia"/>
          <w:sz w:val="24"/>
          <w:szCs w:val="24"/>
        </w:rPr>
        <w:t>chweched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dosbarth</w:t>
      </w:r>
      <w:proofErr w:type="spellEnd"/>
      <w:r>
        <w:rPr>
          <w:rFonts w:eastAsiaTheme="minorEastAsia"/>
          <w:sz w:val="24"/>
          <w:szCs w:val="24"/>
        </w:rPr>
        <w:t xml:space="preserve">. </w:t>
      </w:r>
      <w:proofErr w:type="spellStart"/>
      <w:r>
        <w:rPr>
          <w:rFonts w:eastAsiaTheme="minorEastAsia"/>
          <w:sz w:val="24"/>
          <w:szCs w:val="24"/>
        </w:rPr>
        <w:t>Mae’r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ddau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bwnc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yn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hynod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boblogaidd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fel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opsiwn</w:t>
      </w:r>
      <w:proofErr w:type="spellEnd"/>
      <w:r>
        <w:rPr>
          <w:rFonts w:eastAsiaTheme="minorEastAsia"/>
          <w:sz w:val="24"/>
          <w:szCs w:val="24"/>
        </w:rPr>
        <w:t xml:space="preserve"> ac </w:t>
      </w:r>
      <w:proofErr w:type="spellStart"/>
      <w:r>
        <w:rPr>
          <w:rFonts w:eastAsiaTheme="minorEastAsia"/>
          <w:sz w:val="24"/>
          <w:szCs w:val="24"/>
        </w:rPr>
        <w:t>yn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denu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niferoedd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uchel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i’r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cyrsiau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Safon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Uwch</w:t>
      </w:r>
      <w:proofErr w:type="spellEnd"/>
      <w:r>
        <w:rPr>
          <w:rFonts w:eastAsiaTheme="minorEastAsia"/>
          <w:sz w:val="24"/>
          <w:szCs w:val="24"/>
        </w:rPr>
        <w:t xml:space="preserve">. </w:t>
      </w:r>
      <w:proofErr w:type="spellStart"/>
      <w:r>
        <w:rPr>
          <w:rFonts w:eastAsiaTheme="minorEastAsia"/>
          <w:sz w:val="24"/>
          <w:szCs w:val="24"/>
        </w:rPr>
        <w:t>Rydym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wedi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ymestyn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ein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darpariaeth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yn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ddiweddar</w:t>
      </w:r>
      <w:proofErr w:type="spellEnd"/>
      <w:r>
        <w:rPr>
          <w:rFonts w:eastAsiaTheme="minorEastAsia"/>
          <w:sz w:val="24"/>
          <w:szCs w:val="24"/>
        </w:rPr>
        <w:t xml:space="preserve"> i </w:t>
      </w:r>
      <w:proofErr w:type="spellStart"/>
      <w:r>
        <w:rPr>
          <w:rFonts w:eastAsiaTheme="minorEastAsia"/>
          <w:sz w:val="24"/>
          <w:szCs w:val="24"/>
        </w:rPr>
        <w:t>gynnig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Peirianneg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ar</w:t>
      </w:r>
      <w:proofErr w:type="spellEnd"/>
      <w:r>
        <w:rPr>
          <w:rFonts w:eastAsiaTheme="minorEastAsia"/>
          <w:sz w:val="24"/>
          <w:szCs w:val="24"/>
        </w:rPr>
        <w:t xml:space="preserve"> y </w:t>
      </w:r>
      <w:proofErr w:type="spellStart"/>
      <w:r>
        <w:rPr>
          <w:rFonts w:eastAsiaTheme="minorEastAsia"/>
          <w:sz w:val="24"/>
          <w:szCs w:val="24"/>
        </w:rPr>
        <w:t>cyd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â’r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adran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Wyddoniaeth</w:t>
      </w:r>
      <w:proofErr w:type="spellEnd"/>
      <w:r>
        <w:rPr>
          <w:rFonts w:eastAsiaTheme="minorEastAsia"/>
          <w:sz w:val="24"/>
          <w:szCs w:val="24"/>
        </w:rPr>
        <w:t>.</w:t>
      </w:r>
    </w:p>
    <w:p>
      <w:pPr>
        <w:spacing w:after="0"/>
        <w:textAlignment w:val="baseline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Mae </w:t>
      </w:r>
      <w:proofErr w:type="spellStart"/>
      <w:r>
        <w:rPr>
          <w:rFonts w:eastAsiaTheme="minorEastAsia"/>
          <w:sz w:val="24"/>
          <w:szCs w:val="24"/>
        </w:rPr>
        <w:t>wyth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athro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yn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yr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adran</w:t>
      </w:r>
      <w:proofErr w:type="spellEnd"/>
      <w:r>
        <w:rPr>
          <w:rFonts w:eastAsiaTheme="minorEastAsia"/>
          <w:sz w:val="24"/>
          <w:szCs w:val="24"/>
        </w:rPr>
        <w:t xml:space="preserve"> â </w:t>
      </w:r>
      <w:proofErr w:type="spellStart"/>
      <w:r>
        <w:rPr>
          <w:rFonts w:eastAsiaTheme="minorEastAsia"/>
          <w:sz w:val="24"/>
          <w:szCs w:val="24"/>
        </w:rPr>
        <w:t>phawb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yn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gyfeillgar</w:t>
      </w:r>
      <w:proofErr w:type="spellEnd"/>
      <w:r>
        <w:rPr>
          <w:rFonts w:eastAsiaTheme="minorEastAsia"/>
          <w:sz w:val="24"/>
          <w:szCs w:val="24"/>
        </w:rPr>
        <w:t xml:space="preserve"> a </w:t>
      </w:r>
      <w:proofErr w:type="spellStart"/>
      <w:r>
        <w:rPr>
          <w:rFonts w:eastAsiaTheme="minorEastAsia"/>
          <w:sz w:val="24"/>
          <w:szCs w:val="24"/>
        </w:rPr>
        <w:t>chefnogol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iawn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o’i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gilydd</w:t>
      </w:r>
      <w:proofErr w:type="spellEnd"/>
      <w:r>
        <w:rPr>
          <w:rFonts w:eastAsiaTheme="minorEastAsia"/>
          <w:sz w:val="24"/>
          <w:szCs w:val="24"/>
        </w:rPr>
        <w:t xml:space="preserve">. </w:t>
      </w:r>
      <w:proofErr w:type="spellStart"/>
      <w:r>
        <w:rPr>
          <w:rFonts w:eastAsiaTheme="minorEastAsia"/>
          <w:sz w:val="24"/>
          <w:szCs w:val="24"/>
        </w:rPr>
        <w:t>Rydym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yn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adran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brofiadol</w:t>
      </w:r>
      <w:proofErr w:type="spellEnd"/>
      <w:r>
        <w:rPr>
          <w:rFonts w:eastAsiaTheme="minorEastAsia"/>
          <w:sz w:val="24"/>
          <w:szCs w:val="24"/>
        </w:rPr>
        <w:t xml:space="preserve">, </w:t>
      </w:r>
      <w:proofErr w:type="spellStart"/>
      <w:r>
        <w:rPr>
          <w:rFonts w:eastAsiaTheme="minorEastAsia"/>
          <w:sz w:val="24"/>
          <w:szCs w:val="24"/>
        </w:rPr>
        <w:t>ymroddgar</w:t>
      </w:r>
      <w:proofErr w:type="spellEnd"/>
      <w:r>
        <w:rPr>
          <w:rFonts w:eastAsiaTheme="minorEastAsia"/>
          <w:sz w:val="24"/>
          <w:szCs w:val="24"/>
        </w:rPr>
        <w:t xml:space="preserve"> ac </w:t>
      </w:r>
      <w:proofErr w:type="spellStart"/>
      <w:r>
        <w:rPr>
          <w:rFonts w:eastAsiaTheme="minorEastAsia"/>
          <w:sz w:val="24"/>
          <w:szCs w:val="24"/>
        </w:rPr>
        <w:t>ymrwymedig</w:t>
      </w:r>
      <w:proofErr w:type="spellEnd"/>
      <w:r>
        <w:rPr>
          <w:rFonts w:eastAsiaTheme="minorEastAsia"/>
          <w:sz w:val="24"/>
          <w:szCs w:val="24"/>
        </w:rPr>
        <w:t xml:space="preserve">. </w:t>
      </w:r>
      <w:proofErr w:type="spellStart"/>
      <w:r>
        <w:rPr>
          <w:rFonts w:eastAsiaTheme="minorEastAsia"/>
          <w:sz w:val="24"/>
          <w:szCs w:val="24"/>
        </w:rPr>
        <w:t>Mae’r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gwersi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yn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cael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eu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cynllunio</w:t>
      </w:r>
      <w:proofErr w:type="spellEnd"/>
      <w:r>
        <w:rPr>
          <w:rFonts w:eastAsiaTheme="minorEastAsia"/>
          <w:sz w:val="24"/>
          <w:szCs w:val="24"/>
        </w:rPr>
        <w:t xml:space="preserve"> i </w:t>
      </w:r>
      <w:proofErr w:type="spellStart"/>
      <w:r>
        <w:rPr>
          <w:rFonts w:eastAsiaTheme="minorEastAsia"/>
          <w:sz w:val="24"/>
          <w:szCs w:val="24"/>
        </w:rPr>
        <w:t>annog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chwilfrydedd</w:t>
      </w:r>
      <w:proofErr w:type="spellEnd"/>
      <w:r>
        <w:rPr>
          <w:rFonts w:eastAsiaTheme="minorEastAsia"/>
          <w:sz w:val="24"/>
          <w:szCs w:val="24"/>
        </w:rPr>
        <w:t xml:space="preserve"> a </w:t>
      </w:r>
      <w:proofErr w:type="spellStart"/>
      <w:r>
        <w:rPr>
          <w:rFonts w:eastAsiaTheme="minorEastAsia"/>
          <w:sz w:val="24"/>
          <w:szCs w:val="24"/>
        </w:rPr>
        <w:t>diddordeb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yn</w:t>
      </w:r>
      <w:proofErr w:type="spellEnd"/>
      <w:r>
        <w:rPr>
          <w:rFonts w:eastAsiaTheme="minorEastAsia"/>
          <w:sz w:val="24"/>
          <w:szCs w:val="24"/>
        </w:rPr>
        <w:t xml:space="preserve"> y </w:t>
      </w:r>
      <w:proofErr w:type="spellStart"/>
      <w:r>
        <w:rPr>
          <w:rFonts w:eastAsiaTheme="minorEastAsia"/>
          <w:sz w:val="24"/>
          <w:szCs w:val="24"/>
        </w:rPr>
        <w:t>pwnc</w:t>
      </w:r>
      <w:proofErr w:type="spellEnd"/>
      <w:r>
        <w:rPr>
          <w:rFonts w:eastAsiaTheme="minorEastAsia"/>
          <w:sz w:val="24"/>
          <w:szCs w:val="24"/>
        </w:rPr>
        <w:t xml:space="preserve">, </w:t>
      </w:r>
      <w:proofErr w:type="spellStart"/>
      <w:r>
        <w:rPr>
          <w:rFonts w:eastAsiaTheme="minorEastAsia"/>
          <w:sz w:val="24"/>
          <w:szCs w:val="24"/>
        </w:rPr>
        <w:t>gyda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bwrdd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gwyn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rhyngweithiol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ym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mhob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ystafell</w:t>
      </w:r>
      <w:proofErr w:type="spellEnd"/>
      <w:r>
        <w:rPr>
          <w:rFonts w:eastAsiaTheme="minorEastAsia"/>
          <w:sz w:val="24"/>
          <w:szCs w:val="24"/>
        </w:rPr>
        <w:t xml:space="preserve">. Mae </w:t>
      </w:r>
      <w:proofErr w:type="spellStart"/>
      <w:r>
        <w:rPr>
          <w:rFonts w:eastAsiaTheme="minorEastAsia"/>
          <w:sz w:val="24"/>
          <w:szCs w:val="24"/>
        </w:rPr>
        <w:t>pob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aelod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o’r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adran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lastRenderedPageBreak/>
        <w:t>yn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rhannu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eu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hadnoddau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dysgu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er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mwyn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datblygu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arbenigedd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pynciol</w:t>
      </w:r>
      <w:proofErr w:type="spellEnd"/>
      <w:r>
        <w:rPr>
          <w:rFonts w:eastAsiaTheme="minorEastAsia"/>
          <w:sz w:val="24"/>
          <w:szCs w:val="24"/>
        </w:rPr>
        <w:t xml:space="preserve">, </w:t>
      </w:r>
      <w:proofErr w:type="spellStart"/>
      <w:r>
        <w:rPr>
          <w:rFonts w:eastAsiaTheme="minorEastAsia"/>
          <w:sz w:val="24"/>
          <w:szCs w:val="24"/>
        </w:rPr>
        <w:t>cynnal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safonau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uchel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yr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adran</w:t>
      </w:r>
      <w:proofErr w:type="spellEnd"/>
      <w:r>
        <w:rPr>
          <w:rFonts w:eastAsiaTheme="minorEastAsia"/>
          <w:sz w:val="24"/>
          <w:szCs w:val="24"/>
        </w:rPr>
        <w:t xml:space="preserve"> a </w:t>
      </w:r>
      <w:proofErr w:type="spellStart"/>
      <w:r>
        <w:rPr>
          <w:rFonts w:eastAsiaTheme="minorEastAsia"/>
          <w:sz w:val="24"/>
          <w:szCs w:val="24"/>
        </w:rPr>
        <w:t>sicrhau’r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profiadau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dysgu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gorau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i’r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disgyblion</w:t>
      </w:r>
      <w:proofErr w:type="spellEnd"/>
      <w:r>
        <w:rPr>
          <w:rFonts w:eastAsiaTheme="minorEastAsia"/>
          <w:sz w:val="24"/>
          <w:szCs w:val="24"/>
        </w:rPr>
        <w:t xml:space="preserve">. Mae </w:t>
      </w:r>
      <w:proofErr w:type="spellStart"/>
      <w:r>
        <w:rPr>
          <w:rFonts w:eastAsiaTheme="minorEastAsia"/>
          <w:sz w:val="24"/>
          <w:szCs w:val="24"/>
        </w:rPr>
        <w:t>hyn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yn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gyfle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cyffrous</w:t>
      </w:r>
      <w:proofErr w:type="spellEnd"/>
      <w:r>
        <w:rPr>
          <w:rFonts w:eastAsiaTheme="minorEastAsia"/>
          <w:sz w:val="24"/>
          <w:szCs w:val="24"/>
        </w:rPr>
        <w:t xml:space="preserve"> i </w:t>
      </w:r>
      <w:proofErr w:type="spellStart"/>
      <w:r>
        <w:rPr>
          <w:rFonts w:eastAsiaTheme="minorEastAsia"/>
          <w:sz w:val="24"/>
          <w:szCs w:val="24"/>
        </w:rPr>
        <w:t>ymuno</w:t>
      </w:r>
      <w:proofErr w:type="spellEnd"/>
      <w:r>
        <w:rPr>
          <w:rFonts w:eastAsiaTheme="minorEastAsia"/>
          <w:sz w:val="24"/>
          <w:szCs w:val="24"/>
        </w:rPr>
        <w:t xml:space="preserve"> ag </w:t>
      </w:r>
      <w:proofErr w:type="spellStart"/>
      <w:r>
        <w:rPr>
          <w:rFonts w:eastAsiaTheme="minorEastAsia"/>
          <w:sz w:val="24"/>
          <w:szCs w:val="24"/>
        </w:rPr>
        <w:t>adran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uchelgeisiol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sydd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eisiau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cynnig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pob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cyfle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i’r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disgyblion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wneud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o’i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gorau</w:t>
      </w:r>
      <w:proofErr w:type="spellEnd"/>
      <w:r>
        <w:rPr>
          <w:rFonts w:eastAsiaTheme="minorEastAsia"/>
          <w:sz w:val="24"/>
          <w:szCs w:val="24"/>
        </w:rPr>
        <w:t>.</w:t>
      </w:r>
    </w:p>
    <w:p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</w:p>
    <w:p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proofErr w:type="spellStart"/>
      <w:r>
        <w:rPr>
          <w:rStyle w:val="normaltextrun"/>
          <w:rFonts w:asciiTheme="minorHAnsi" w:eastAsiaTheme="minorEastAsia" w:hAnsiTheme="minorHAnsi" w:cstheme="minorBidi"/>
        </w:rPr>
        <w:t>Os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hoffech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fwy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o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fanylion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neu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sgwrs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bellach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ynglyn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â’r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cyfle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euraidd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yma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,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cysylltwch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â Emily Denham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yn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y man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cyntaf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drwy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ffonio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01446 450280 neu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ebost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hyperlink r:id="rId8">
        <w:r>
          <w:rPr>
            <w:rStyle w:val="normaltextrun"/>
            <w:rFonts w:asciiTheme="minorHAnsi" w:eastAsiaTheme="minorEastAsia" w:hAnsiTheme="minorHAnsi" w:cstheme="minorBidi"/>
            <w:u w:val="single"/>
          </w:rPr>
          <w:t>ed@bromorgannwg.org.uk</w:t>
        </w:r>
      </w:hyperlink>
      <w:r>
        <w:rPr>
          <w:rStyle w:val="eop"/>
          <w:rFonts w:asciiTheme="minorHAnsi" w:eastAsiaTheme="minorEastAsia" w:hAnsiTheme="minorHAnsi" w:cstheme="minorBidi"/>
        </w:rPr>
        <w:t> </w:t>
      </w:r>
    </w:p>
    <w:p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>
        <w:rPr>
          <w:rStyle w:val="eop"/>
          <w:rFonts w:asciiTheme="minorHAnsi" w:eastAsiaTheme="minorEastAsia" w:hAnsiTheme="minorHAnsi" w:cstheme="minorBidi"/>
        </w:rPr>
        <w:t> </w:t>
      </w:r>
    </w:p>
    <w:p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proofErr w:type="spellStart"/>
      <w:r>
        <w:rPr>
          <w:rStyle w:val="normaltextrun"/>
          <w:rFonts w:asciiTheme="minorHAnsi" w:eastAsiaTheme="minorEastAsia" w:hAnsiTheme="minorHAnsi" w:cstheme="minorBidi"/>
          <w:b/>
          <w:bCs/>
        </w:rPr>
        <w:t>Datganiad</w:t>
      </w:r>
      <w:proofErr w:type="spellEnd"/>
      <w:r>
        <w:rPr>
          <w:rStyle w:val="normaltextrun"/>
          <w:rFonts w:asciiTheme="minorHAnsi" w:eastAsiaTheme="minorEastAsia" w:hAnsiTheme="minorHAnsi" w:cstheme="minorBidi"/>
          <w:b/>
          <w:bCs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  <w:b/>
          <w:bCs/>
        </w:rPr>
        <w:t>Diogelu</w:t>
      </w:r>
      <w:proofErr w:type="spellEnd"/>
      <w:r>
        <w:rPr>
          <w:rStyle w:val="eop"/>
          <w:rFonts w:asciiTheme="minorHAnsi" w:eastAsiaTheme="minorEastAsia" w:hAnsiTheme="minorHAnsi" w:cstheme="minorBidi"/>
        </w:rPr>
        <w:t> </w:t>
      </w:r>
    </w:p>
    <w:p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>
        <w:rPr>
          <w:rStyle w:val="normaltextrun"/>
          <w:rFonts w:asciiTheme="minorHAnsi" w:eastAsiaTheme="minorEastAsia" w:hAnsiTheme="minorHAnsi" w:cstheme="minorBidi"/>
        </w:rPr>
        <w:t xml:space="preserve">Mae Ysgol Gymraeg Bro Morgannwg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wedi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ymrwymo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i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ddiogelu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a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hyrwyddo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lles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plant,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pobl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ifanc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ac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oedolion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agored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i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niwed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ac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mae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disgwyl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i'r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holl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staff a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gwirfoddolwyr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rannu'r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ymrwymiad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hwn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.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Rydym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yn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croesawu'n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arbennig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geisiadau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gan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grwpiau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heb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gynrychiolaeth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ddigonol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gan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gynnwys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ethnigrwydd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,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rhyw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,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trawsryweddol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,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oedran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,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anabledd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,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cyfeiriadedd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rhywiol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neu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grefydd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>.</w:t>
      </w:r>
      <w:r>
        <w:rPr>
          <w:rStyle w:val="eop"/>
          <w:rFonts w:asciiTheme="minorHAnsi" w:eastAsiaTheme="minorEastAsia" w:hAnsiTheme="minorHAnsi" w:cstheme="minorBidi"/>
        </w:rPr>
        <w:t> </w:t>
      </w:r>
    </w:p>
    <w:p>
      <w:pPr>
        <w:rPr>
          <w:rFonts w:eastAsiaTheme="minorEastAsia"/>
          <w:color w:val="FF0000"/>
          <w:sz w:val="24"/>
          <w:szCs w:val="24"/>
        </w:rPr>
      </w:pPr>
    </w:p>
    <w:sectPr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7684CA-BE00-490C-905B-E82069DD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paragraph">
    <w:name w:val="paragraph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character" w:customStyle="1" w:styleId="tabchar">
    <w:name w:val="tab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88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341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024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@bromorgannwg.org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7C1ACD554E55449604DF4226746603" ma:contentTypeVersion="31" ma:contentTypeDescription="Create a new document." ma:contentTypeScope="" ma:versionID="a099eb250d985d93e910a1528efe0e6c">
  <xsd:schema xmlns:xsd="http://www.w3.org/2001/XMLSchema" xmlns:xs="http://www.w3.org/2001/XMLSchema" xmlns:p="http://schemas.microsoft.com/office/2006/metadata/properties" xmlns:ns3="094be9ec-013a-42b8-8020-56dd02eb19c1" xmlns:ns4="44588f81-e39d-4591-84d4-366a4aacf5c2" targetNamespace="http://schemas.microsoft.com/office/2006/metadata/properties" ma:root="true" ma:fieldsID="8a18752445117a8f733e9d6c8c2139b7" ns3:_="" ns4:_="">
    <xsd:import namespace="094be9ec-013a-42b8-8020-56dd02eb19c1"/>
    <xsd:import namespace="44588f81-e39d-4591-84d4-366a4aacf5c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be9ec-013a-42b8-8020-56dd02eb19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11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88f81-e39d-4591-84d4-366a4aacf5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32" nillable="true" ma:displayName="MediaServiceLocation" ma:internalName="MediaServiceLocation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44588f81-e39d-4591-84d4-366a4aacf5c2" xsi:nil="true"/>
    <Owner xmlns="44588f81-e39d-4591-84d4-366a4aacf5c2">
      <UserInfo>
        <DisplayName/>
        <AccountId xsi:nil="true"/>
        <AccountType/>
      </UserInfo>
    </Owner>
    <Invited_Students xmlns="44588f81-e39d-4591-84d4-366a4aacf5c2" xsi:nil="true"/>
    <Templates xmlns="44588f81-e39d-4591-84d4-366a4aacf5c2" xsi:nil="true"/>
    <Teachers xmlns="44588f81-e39d-4591-84d4-366a4aacf5c2">
      <UserInfo>
        <DisplayName/>
        <AccountId xsi:nil="true"/>
        <AccountType/>
      </UserInfo>
    </Teachers>
    <Students xmlns="44588f81-e39d-4591-84d4-366a4aacf5c2">
      <UserInfo>
        <DisplayName/>
        <AccountId xsi:nil="true"/>
        <AccountType/>
      </UserInfo>
    </Students>
    <Student_Groups xmlns="44588f81-e39d-4591-84d4-366a4aacf5c2">
      <UserInfo>
        <DisplayName/>
        <AccountId xsi:nil="true"/>
        <AccountType/>
      </UserInfo>
    </Student_Groups>
    <Self_Registration_Enabled xmlns="44588f81-e39d-4591-84d4-366a4aacf5c2" xsi:nil="true"/>
    <Invited_Teachers xmlns="44588f81-e39d-4591-84d4-366a4aacf5c2" xsi:nil="true"/>
    <CultureName xmlns="44588f81-e39d-4591-84d4-366a4aacf5c2" xsi:nil="true"/>
    <DefaultSectionNames xmlns="44588f81-e39d-4591-84d4-366a4aacf5c2" xsi:nil="true"/>
    <AppVersion xmlns="44588f81-e39d-4591-84d4-366a4aacf5c2" xsi:nil="true"/>
    <NotebookType xmlns="44588f81-e39d-4591-84d4-366a4aacf5c2" xsi:nil="true"/>
    <FolderType xmlns="44588f81-e39d-4591-84d4-366a4aacf5c2" xsi:nil="true"/>
    <Has_Teacher_Only_SectionGroup xmlns="44588f81-e39d-4591-84d4-366a4aacf5c2" xsi:nil="true"/>
  </documentManagement>
</p:properties>
</file>

<file path=customXml/itemProps1.xml><?xml version="1.0" encoding="utf-8"?>
<ds:datastoreItem xmlns:ds="http://schemas.openxmlformats.org/officeDocument/2006/customXml" ds:itemID="{EBA20A43-84DC-41E7-A49C-0DC70F0F4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be9ec-013a-42b8-8020-56dd02eb19c1"/>
    <ds:schemaRef ds:uri="44588f81-e39d-4591-84d4-366a4aacf5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4A2573-D3EA-41EA-9A9C-89AFE35C2A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CC9B92-BCBF-4C62-8243-720611AAFCC0}">
  <ds:schemaRefs>
    <ds:schemaRef ds:uri="http://purl.org/dc/dcmitype/"/>
    <ds:schemaRef ds:uri="http://schemas.microsoft.com/office/2006/documentManagement/types"/>
    <ds:schemaRef ds:uri="094be9ec-013a-42b8-8020-56dd02eb19c1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44588f81-e39d-4591-84d4-366a4aacf5c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JONES (Ysgol Gymraeg Bro Morgannwg)</dc:creator>
  <cp:keywords/>
  <dc:description/>
  <cp:lastModifiedBy>Emily Denham</cp:lastModifiedBy>
  <cp:revision>2</cp:revision>
  <dcterms:created xsi:type="dcterms:W3CDTF">2022-05-13T18:44:00Z</dcterms:created>
  <dcterms:modified xsi:type="dcterms:W3CDTF">2022-05-13T18:44:00Z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0x010100AC7C1ACD554E55449604DF4226746603</vt:lpwstr>
  </property>
</Properties>
</file>