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2CC4" w14:textId="77777777" w:rsidR="00C20B92" w:rsidRDefault="00CA1219">
      <w:r>
        <w:rPr>
          <w:noProof/>
        </w:rPr>
        <mc:AlternateContent>
          <mc:Choice Requires="wps">
            <w:drawing>
              <wp:anchor distT="0" distB="0" distL="114300" distR="114300" simplePos="0" relativeHeight="251659264" behindDoc="0" locked="0" layoutInCell="1" allowOverlap="1" wp14:anchorId="0B232B61" wp14:editId="5F43E959">
                <wp:simplePos x="0" y="0"/>
                <wp:positionH relativeFrom="margin">
                  <wp:align>center</wp:align>
                </wp:positionH>
                <wp:positionV relativeFrom="paragraph">
                  <wp:posOffset>4631996</wp:posOffset>
                </wp:positionV>
                <wp:extent cx="6438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6F9E1"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4.7pt" to="507pt,3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" strokecolor="#0070c0" strokeweight="2pt">
                <w10:wrap anchorx="margin"/>
              </v:line>
            </w:pict>
          </mc:Fallback>
        </mc:AlternateContent>
      </w:r>
      <w:r>
        <w:rPr>
          <w:rFonts w:ascii="Century Gothic" w:hAnsi="Century Gothic"/>
          <w:noProof/>
          <w:color w:val="FF0000"/>
          <w:sz w:val="20"/>
          <w:szCs w:val="20"/>
        </w:rPr>
        <w:drawing>
          <wp:inline distT="0" distB="0" distL="0" distR="0" wp14:anchorId="4B5BF59D" wp14:editId="21EA72A9">
            <wp:extent cx="1333500" cy="609600"/>
            <wp:effectExtent l="0" t="0" r="0" b="0"/>
            <wp:docPr id="4" name="Picture 4" descr="\\CP-STAFILE.cavc.internal\staffhome$\eross\system\desktop\Leaders in diversith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TAFILE.cavc.internal\staffhome$\eross\system\desktop\Leaders in diversith logo RGB 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609600"/>
                    </a:xfrm>
                    <a:prstGeom prst="rect">
                      <a:avLst/>
                    </a:prstGeom>
                    <a:noFill/>
                    <a:ln>
                      <a:noFill/>
                    </a:ln>
                  </pic:spPr>
                </pic:pic>
              </a:graphicData>
            </a:graphic>
          </wp:inline>
        </w:drawing>
      </w:r>
      <w:r w:rsidR="00A16E3F">
        <w:rPr>
          <w:noProof/>
        </w:rPr>
        <mc:AlternateContent>
          <mc:Choice Requires="wps">
            <w:drawing>
              <wp:anchor distT="0" distB="0" distL="114300" distR="114300" simplePos="0" relativeHeight="251658240" behindDoc="1" locked="0" layoutInCell="1" allowOverlap="1" wp14:anchorId="3A3D8314" wp14:editId="64DA6D41">
                <wp:simplePos x="0" y="0"/>
                <wp:positionH relativeFrom="column">
                  <wp:posOffset>-504825</wp:posOffset>
                </wp:positionH>
                <wp:positionV relativeFrom="paragraph">
                  <wp:posOffset>-523875</wp:posOffset>
                </wp:positionV>
                <wp:extent cx="6737350" cy="9886950"/>
                <wp:effectExtent l="38100" t="38100" r="4445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9886950"/>
                        </a:xfrm>
                        <a:prstGeom prst="rect">
                          <a:avLst/>
                        </a:prstGeom>
                        <a:solidFill>
                          <a:srgbClr val="FFFFFF"/>
                        </a:solidFill>
                        <a:ln w="76200">
                          <a:solidFill>
                            <a:srgbClr val="9AD35B"/>
                          </a:solidFill>
                          <a:miter lim="800000"/>
                          <a:headEnd/>
                          <a:tailEnd/>
                        </a:ln>
                      </wps:spPr>
                      <wps:txbx>
                        <w:txbxContent>
                          <w:p w14:paraId="0EAA6F1E" w14:textId="77777777" w:rsidR="0041533B" w:rsidRDefault="0041533B" w:rsidP="00664467">
                            <w:pPr>
                              <w:pStyle w:val="NoSpacing"/>
                              <w:rPr>
                                <w:rFonts w:ascii="Century Gothic" w:hAnsi="Century Gothic"/>
                                <w:b/>
                                <w:sz w:val="20"/>
                                <w:szCs w:val="20"/>
                              </w:rPr>
                            </w:pPr>
                          </w:p>
                          <w:p w14:paraId="3B758F7D" w14:textId="77777777" w:rsidR="0041533B" w:rsidRDefault="0041533B" w:rsidP="00664467">
                            <w:pPr>
                              <w:pStyle w:val="NoSpacing"/>
                              <w:rPr>
                                <w:rFonts w:ascii="Century Gothic" w:hAnsi="Century Gothic"/>
                                <w:b/>
                                <w:sz w:val="20"/>
                                <w:szCs w:val="20"/>
                              </w:rPr>
                            </w:pPr>
                          </w:p>
                          <w:p w14:paraId="280E9417" w14:textId="77777777" w:rsidR="0041533B" w:rsidRDefault="0041533B" w:rsidP="00664467">
                            <w:pPr>
                              <w:pStyle w:val="NoSpacing"/>
                              <w:rPr>
                                <w:rFonts w:ascii="Century Gothic" w:hAnsi="Century Gothic"/>
                                <w:b/>
                                <w:sz w:val="20"/>
                                <w:szCs w:val="20"/>
                              </w:rPr>
                            </w:pPr>
                          </w:p>
                          <w:p w14:paraId="5253FC7D" w14:textId="77777777" w:rsidR="0041533B" w:rsidRDefault="0041533B" w:rsidP="00664467">
                            <w:pPr>
                              <w:pStyle w:val="NoSpacing"/>
                              <w:rPr>
                                <w:rFonts w:ascii="Century Gothic" w:hAnsi="Century Gothic"/>
                                <w:b/>
                                <w:sz w:val="20"/>
                                <w:szCs w:val="20"/>
                              </w:rPr>
                            </w:pPr>
                          </w:p>
                          <w:p w14:paraId="7B0A21D8" w14:textId="77777777" w:rsidR="0041533B" w:rsidRDefault="0041533B" w:rsidP="00664467">
                            <w:pPr>
                              <w:pStyle w:val="NoSpacing"/>
                              <w:rPr>
                                <w:rFonts w:ascii="Century Gothic" w:hAnsi="Century Gothic"/>
                                <w:b/>
                                <w:sz w:val="20"/>
                                <w:szCs w:val="20"/>
                              </w:rPr>
                            </w:pPr>
                          </w:p>
                          <w:p w14:paraId="4EC164E3" w14:textId="77777777" w:rsidR="0041533B" w:rsidRDefault="0041533B" w:rsidP="00664467">
                            <w:pPr>
                              <w:pStyle w:val="NoSpacing"/>
                              <w:rPr>
                                <w:rFonts w:ascii="Century Gothic" w:hAnsi="Century Gothic"/>
                                <w:b/>
                                <w:sz w:val="20"/>
                                <w:szCs w:val="20"/>
                              </w:rPr>
                            </w:pPr>
                          </w:p>
                          <w:p w14:paraId="6C483766" w14:textId="77777777" w:rsidR="0041533B" w:rsidRPr="0018235D" w:rsidRDefault="0041533B" w:rsidP="00664467">
                            <w:pPr>
                              <w:pStyle w:val="NoSpacing"/>
                              <w:rPr>
                                <w:rFonts w:ascii="Century Gothic" w:hAnsi="Century Gothic"/>
                                <w:b/>
                                <w:sz w:val="18"/>
                                <w:szCs w:val="18"/>
                              </w:rPr>
                            </w:pPr>
                          </w:p>
                          <w:p w14:paraId="29822337" w14:textId="77777777" w:rsidR="0041533B" w:rsidRPr="00A25A61" w:rsidRDefault="00A25A61" w:rsidP="00C53AB2">
                            <w:pPr>
                              <w:pStyle w:val="NoSpacing"/>
                              <w:jc w:val="center"/>
                              <w:rPr>
                                <w:rFonts w:ascii="Century Gothic" w:hAnsi="Century Gothic"/>
                                <w:b/>
                                <w:sz w:val="20"/>
                                <w:szCs w:val="20"/>
                              </w:rPr>
                            </w:pPr>
                            <w:r w:rsidRPr="00A25A61">
                              <w:rPr>
                                <w:rFonts w:ascii="Century Gothic" w:hAnsi="Century Gothic"/>
                                <w:b/>
                                <w:sz w:val="20"/>
                                <w:szCs w:val="20"/>
                              </w:rPr>
                              <w:t>Internal</w:t>
                            </w:r>
                            <w:r w:rsidR="00AD1EFF">
                              <w:rPr>
                                <w:rFonts w:ascii="Century Gothic" w:hAnsi="Century Gothic"/>
                                <w:b/>
                                <w:sz w:val="20"/>
                                <w:szCs w:val="20"/>
                              </w:rPr>
                              <w:t xml:space="preserve"> / External </w:t>
                            </w:r>
                            <w:r w:rsidRPr="00A25A61">
                              <w:rPr>
                                <w:rFonts w:ascii="Century Gothic" w:hAnsi="Century Gothic"/>
                                <w:b/>
                                <w:sz w:val="20"/>
                                <w:szCs w:val="20"/>
                              </w:rPr>
                              <w:t>Vacancy</w:t>
                            </w:r>
                          </w:p>
                          <w:p w14:paraId="008DC2D6" w14:textId="77777777" w:rsidR="0041533B" w:rsidRPr="00A25A61" w:rsidRDefault="0041533B" w:rsidP="00664467">
                            <w:pPr>
                              <w:pStyle w:val="NoSpacing"/>
                              <w:rPr>
                                <w:rFonts w:ascii="Century Gothic" w:hAnsi="Century Gothic"/>
                                <w:b/>
                                <w:sz w:val="20"/>
                                <w:szCs w:val="20"/>
                              </w:rPr>
                            </w:pPr>
                          </w:p>
                          <w:p w14:paraId="597834A7" w14:textId="77777777" w:rsidR="00562B08" w:rsidRPr="003A71A3" w:rsidRDefault="00562B08" w:rsidP="00A25A61">
                            <w:pPr>
                              <w:spacing w:after="0"/>
                              <w:rPr>
                                <w:rFonts w:ascii="Century Gothic" w:hAnsi="Century Gothic" w:cs="Arial"/>
                                <w:b/>
                                <w:sz w:val="20"/>
                                <w:szCs w:val="20"/>
                              </w:rPr>
                            </w:pPr>
                            <w:r w:rsidRPr="003A71A3">
                              <w:rPr>
                                <w:rFonts w:ascii="Century Gothic" w:hAnsi="Century Gothic" w:cs="Arial"/>
                                <w:b/>
                                <w:sz w:val="20"/>
                                <w:szCs w:val="20"/>
                              </w:rPr>
                              <w:t xml:space="preserve">Job Title: </w:t>
                            </w:r>
                            <w:r w:rsidRPr="003A71A3">
                              <w:rPr>
                                <w:rFonts w:ascii="Century Gothic" w:hAnsi="Century Gothic" w:cs="Arial"/>
                                <w:b/>
                                <w:sz w:val="20"/>
                                <w:szCs w:val="20"/>
                              </w:rPr>
                              <w:tab/>
                            </w:r>
                            <w:r w:rsidR="001A65C2" w:rsidRPr="003A71A3">
                              <w:rPr>
                                <w:rFonts w:ascii="Century Gothic" w:hAnsi="Century Gothic" w:cs="Arial"/>
                                <w:bCs/>
                                <w:sz w:val="20"/>
                                <w:szCs w:val="20"/>
                              </w:rPr>
                              <w:t>EAA Assessor</w:t>
                            </w:r>
                          </w:p>
                          <w:p w14:paraId="7388CB40" w14:textId="77777777" w:rsidR="00562B08" w:rsidRPr="003A71A3" w:rsidRDefault="00562B08" w:rsidP="00114E6F">
                            <w:pPr>
                              <w:spacing w:after="0"/>
                              <w:ind w:left="1440" w:hanging="1440"/>
                              <w:rPr>
                                <w:rFonts w:ascii="Century Gothic" w:hAnsi="Century Gothic"/>
                                <w:sz w:val="20"/>
                                <w:szCs w:val="20"/>
                              </w:rPr>
                            </w:pPr>
                            <w:r w:rsidRPr="003A71A3">
                              <w:rPr>
                                <w:rFonts w:ascii="Century Gothic" w:hAnsi="Century Gothic" w:cs="Arial"/>
                                <w:b/>
                                <w:sz w:val="20"/>
                                <w:szCs w:val="20"/>
                              </w:rPr>
                              <w:t xml:space="preserve">Contract: </w:t>
                            </w:r>
                            <w:r w:rsidRPr="003A71A3">
                              <w:rPr>
                                <w:rFonts w:ascii="Century Gothic" w:hAnsi="Century Gothic" w:cs="Arial"/>
                                <w:b/>
                                <w:sz w:val="20"/>
                                <w:szCs w:val="20"/>
                              </w:rPr>
                              <w:tab/>
                            </w:r>
                            <w:r w:rsidR="00F535E0">
                              <w:rPr>
                                <w:rFonts w:ascii="Century Gothic" w:hAnsi="Century Gothic" w:cs="Arial"/>
                                <w:sz w:val="20"/>
                                <w:szCs w:val="20"/>
                              </w:rPr>
                              <w:t>Term Time Only</w:t>
                            </w:r>
                            <w:r w:rsidR="001A65C2" w:rsidRPr="003A71A3">
                              <w:rPr>
                                <w:rFonts w:ascii="Century Gothic" w:hAnsi="Century Gothic" w:cs="Arial"/>
                                <w:sz w:val="20"/>
                                <w:szCs w:val="20"/>
                              </w:rPr>
                              <w:t>, Permanent</w:t>
                            </w:r>
                          </w:p>
                          <w:p w14:paraId="61EA40B9" w14:textId="77777777" w:rsidR="00562B08" w:rsidRPr="003A71A3" w:rsidRDefault="00562B08" w:rsidP="00562B08">
                            <w:pPr>
                              <w:spacing w:after="0"/>
                              <w:rPr>
                                <w:rFonts w:ascii="Century Gothic" w:hAnsi="Century Gothic" w:cs="Arial"/>
                                <w:sz w:val="20"/>
                                <w:szCs w:val="20"/>
                              </w:rPr>
                            </w:pPr>
                            <w:r w:rsidRPr="003A71A3">
                              <w:rPr>
                                <w:rFonts w:ascii="Century Gothic" w:hAnsi="Century Gothic" w:cs="Arial"/>
                                <w:b/>
                                <w:sz w:val="20"/>
                                <w:szCs w:val="20"/>
                              </w:rPr>
                              <w:t xml:space="preserve">Salary: </w:t>
                            </w:r>
                            <w:r w:rsidRPr="003A71A3">
                              <w:rPr>
                                <w:rFonts w:ascii="Century Gothic" w:hAnsi="Century Gothic" w:cs="Arial"/>
                                <w:b/>
                                <w:sz w:val="20"/>
                                <w:szCs w:val="20"/>
                              </w:rPr>
                              <w:tab/>
                            </w:r>
                            <w:r w:rsidRPr="003A71A3">
                              <w:rPr>
                                <w:rFonts w:ascii="Century Gothic" w:hAnsi="Century Gothic" w:cs="Arial"/>
                                <w:b/>
                                <w:sz w:val="20"/>
                                <w:szCs w:val="20"/>
                              </w:rPr>
                              <w:tab/>
                            </w:r>
                            <w:bookmarkStart w:id="0" w:name="_Hlk79746096"/>
                            <w:r w:rsidR="003A71A3" w:rsidRPr="003A71A3">
                              <w:rPr>
                                <w:rFonts w:ascii="Century Gothic" w:hAnsi="Century Gothic"/>
                                <w:sz w:val="20"/>
                                <w:szCs w:val="20"/>
                              </w:rPr>
                              <w:t xml:space="preserve">£26,814 - </w:t>
                            </w:r>
                            <w:r w:rsidR="001A65C2" w:rsidRPr="003A71A3">
                              <w:rPr>
                                <w:rFonts w:ascii="Century Gothic" w:hAnsi="Century Gothic" w:cs="Calibri"/>
                                <w:color w:val="000000"/>
                                <w:sz w:val="20"/>
                                <w:szCs w:val="20"/>
                              </w:rPr>
                              <w:t>£28</w:t>
                            </w:r>
                            <w:r w:rsidR="003A71A3" w:rsidRPr="003A71A3">
                              <w:rPr>
                                <w:rFonts w:ascii="Century Gothic" w:hAnsi="Century Gothic" w:cs="Calibri"/>
                                <w:color w:val="000000"/>
                                <w:sz w:val="20"/>
                                <w:szCs w:val="20"/>
                              </w:rPr>
                              <w:t>,</w:t>
                            </w:r>
                            <w:r w:rsidR="001A65C2" w:rsidRPr="003A71A3">
                              <w:rPr>
                                <w:rFonts w:ascii="Century Gothic" w:hAnsi="Century Gothic" w:cs="Calibri"/>
                                <w:color w:val="000000"/>
                                <w:sz w:val="20"/>
                                <w:szCs w:val="20"/>
                              </w:rPr>
                              <w:t xml:space="preserve">640 </w:t>
                            </w:r>
                            <w:r w:rsidR="004C66D6">
                              <w:rPr>
                                <w:rFonts w:ascii="Century Gothic" w:hAnsi="Century Gothic" w:cs="Calibri"/>
                                <w:color w:val="000000"/>
                                <w:sz w:val="20"/>
                                <w:szCs w:val="20"/>
                              </w:rPr>
                              <w:t xml:space="preserve">pro rata </w:t>
                            </w:r>
                            <w:r w:rsidR="001A65C2" w:rsidRPr="003A71A3">
                              <w:rPr>
                                <w:rFonts w:ascii="Century Gothic" w:hAnsi="Century Gothic" w:cs="Calibri"/>
                                <w:color w:val="000000"/>
                                <w:sz w:val="20"/>
                                <w:szCs w:val="20"/>
                              </w:rPr>
                              <w:t>per annum</w:t>
                            </w:r>
                            <w:bookmarkEnd w:id="0"/>
                          </w:p>
                          <w:p w14:paraId="72C1D764" w14:textId="77777777" w:rsidR="0018235D" w:rsidRPr="003A71A3" w:rsidRDefault="0018235D" w:rsidP="00562B08">
                            <w:pPr>
                              <w:spacing w:after="0"/>
                              <w:rPr>
                                <w:rFonts w:ascii="Century Gothic" w:hAnsi="Century Gothic" w:cs="Arial"/>
                                <w:sz w:val="20"/>
                                <w:szCs w:val="20"/>
                              </w:rPr>
                            </w:pPr>
                            <w:r w:rsidRPr="003A71A3">
                              <w:rPr>
                                <w:rFonts w:ascii="Century Gothic" w:hAnsi="Century Gothic" w:cs="Arial"/>
                                <w:b/>
                                <w:sz w:val="20"/>
                                <w:szCs w:val="20"/>
                              </w:rPr>
                              <w:t>Location:</w:t>
                            </w:r>
                            <w:r w:rsidRPr="003A71A3">
                              <w:rPr>
                                <w:rFonts w:ascii="Century Gothic" w:hAnsi="Century Gothic" w:cs="Arial"/>
                                <w:sz w:val="20"/>
                                <w:szCs w:val="20"/>
                              </w:rPr>
                              <w:tab/>
                            </w:r>
                            <w:r w:rsidR="001A65C2" w:rsidRPr="003A71A3">
                              <w:rPr>
                                <w:rFonts w:ascii="Century Gothic" w:hAnsi="Century Gothic" w:cs="Arial"/>
                                <w:sz w:val="20"/>
                                <w:szCs w:val="20"/>
                              </w:rPr>
                              <w:t>Cardiff &amp; Vale</w:t>
                            </w:r>
                          </w:p>
                          <w:p w14:paraId="1170FD89" w14:textId="77777777" w:rsidR="0041533B" w:rsidRPr="003A71A3" w:rsidRDefault="0041533B" w:rsidP="00664467">
                            <w:pPr>
                              <w:pStyle w:val="NoSpacing"/>
                              <w:rPr>
                                <w:rFonts w:ascii="Century Gothic" w:hAnsi="Century Gothic"/>
                                <w:sz w:val="20"/>
                                <w:szCs w:val="20"/>
                              </w:rPr>
                            </w:pPr>
                          </w:p>
                          <w:p w14:paraId="36BB1AF4" w14:textId="77777777" w:rsidR="008A478A" w:rsidRPr="00000AED" w:rsidRDefault="008A478A" w:rsidP="008A478A">
                            <w:pPr>
                              <w:pStyle w:val="NoSpacing"/>
                              <w:rPr>
                                <w:rFonts w:ascii="Century Gothic" w:hAnsi="Century Gothic"/>
                              </w:rPr>
                            </w:pPr>
                            <w:r w:rsidRPr="00000AED">
                              <w:rPr>
                                <w:rFonts w:ascii="Century Gothic" w:hAnsi="Century Gothic"/>
                              </w:rPr>
                              <w:t>Cardiff and Vale College are looking for a</w:t>
                            </w:r>
                            <w:r w:rsidR="003A71A3" w:rsidRPr="00000AED">
                              <w:rPr>
                                <w:rFonts w:ascii="Century Gothic" w:hAnsi="Century Gothic"/>
                              </w:rPr>
                              <w:t>n</w:t>
                            </w:r>
                            <w:r w:rsidRPr="00000AED">
                              <w:rPr>
                                <w:rFonts w:ascii="Century Gothic" w:hAnsi="Century Gothic"/>
                              </w:rPr>
                              <w:t xml:space="preserve"> </w:t>
                            </w:r>
                            <w:r w:rsidR="001A65C2" w:rsidRPr="00000AED">
                              <w:rPr>
                                <w:rFonts w:ascii="Century Gothic" w:hAnsi="Century Gothic" w:cs="Arial"/>
                                <w:bCs/>
                              </w:rPr>
                              <w:t>EAA Assessor</w:t>
                            </w:r>
                            <w:r w:rsidRPr="00000AED">
                              <w:rPr>
                                <w:rFonts w:ascii="Century Gothic" w:hAnsi="Century Gothic"/>
                              </w:rPr>
                              <w:t xml:space="preserve"> based within our City Centre Campus but with the expectation to cover other campuses as and when needed.</w:t>
                            </w:r>
                          </w:p>
                          <w:p w14:paraId="4305E698" w14:textId="603A17C7" w:rsidR="00562B08" w:rsidRPr="00000AED" w:rsidRDefault="00562B08" w:rsidP="00562B08">
                            <w:pPr>
                              <w:pStyle w:val="NoSpacing"/>
                              <w:jc w:val="both"/>
                              <w:rPr>
                                <w:rFonts w:ascii="Century Gothic" w:hAnsi="Century Gothic"/>
                              </w:rPr>
                            </w:pPr>
                          </w:p>
                          <w:p w14:paraId="2FAF0F13" w14:textId="77777777" w:rsidR="00000AED" w:rsidRPr="00000AED" w:rsidRDefault="00000AED" w:rsidP="00562B08">
                            <w:pPr>
                              <w:pStyle w:val="NoSpacing"/>
                              <w:jc w:val="both"/>
                              <w:rPr>
                                <w:rFonts w:ascii="Century Gothic" w:hAnsi="Century Gothic"/>
                              </w:rPr>
                            </w:pPr>
                          </w:p>
                          <w:p w14:paraId="07845EEF" w14:textId="77777777" w:rsidR="00562B08" w:rsidRPr="00000AED" w:rsidRDefault="00562B08" w:rsidP="00562B08">
                            <w:pPr>
                              <w:pStyle w:val="BodyTextIndent"/>
                              <w:ind w:left="0" w:right="104"/>
                              <w:rPr>
                                <w:rFonts w:ascii="Century Gothic" w:hAnsi="Century Gothic" w:cs="Arial"/>
                                <w:sz w:val="22"/>
                                <w:szCs w:val="22"/>
                              </w:rPr>
                            </w:pPr>
                            <w:r w:rsidRPr="00000AED">
                              <w:rPr>
                                <w:rFonts w:ascii="Century Gothic" w:hAnsi="Century Gothic" w:cs="Arial"/>
                                <w:sz w:val="22"/>
                                <w:szCs w:val="22"/>
                              </w:rPr>
                              <w:t>Responsibilities include:</w:t>
                            </w:r>
                          </w:p>
                          <w:p w14:paraId="7C3AAF64" w14:textId="2D1766E6" w:rsidR="003A71A3" w:rsidRPr="00000AED" w:rsidRDefault="003A71A3" w:rsidP="003A71A3">
                            <w:pPr>
                              <w:pStyle w:val="ListParagraph"/>
                              <w:numPr>
                                <w:ilvl w:val="0"/>
                                <w:numId w:val="10"/>
                              </w:numPr>
                              <w:spacing w:after="0" w:line="240" w:lineRule="auto"/>
                              <w:rPr>
                                <w:rFonts w:ascii="Century Gothic" w:hAnsi="Century Gothic" w:cs="Arial"/>
                              </w:rPr>
                            </w:pPr>
                            <w:r w:rsidRPr="00000AED">
                              <w:rPr>
                                <w:rFonts w:ascii="Century Gothic" w:hAnsi="Century Gothic" w:cs="Arial"/>
                              </w:rPr>
                              <w:t xml:space="preserve">To work </w:t>
                            </w:r>
                            <w:r w:rsidR="00CE3B4D" w:rsidRPr="00000AED">
                              <w:rPr>
                                <w:rStyle w:val="normaltextrun"/>
                                <w:rFonts w:ascii="Century Gothic" w:hAnsi="Century Gothic"/>
                                <w:color w:val="000000"/>
                                <w:bdr w:val="none" w:sz="0" w:space="0" w:color="auto" w:frame="1"/>
                              </w:rPr>
                              <w:t>with learners across the College who have a range of additional learning needs (ALN), learning difficulties and/or disabilities.</w:t>
                            </w:r>
                          </w:p>
                          <w:p w14:paraId="726794D9" w14:textId="07A3EEB9" w:rsidR="003A71A3" w:rsidRPr="00000AED" w:rsidRDefault="003A71A3" w:rsidP="003A71A3">
                            <w:pPr>
                              <w:pStyle w:val="ListParagraph"/>
                              <w:numPr>
                                <w:ilvl w:val="0"/>
                                <w:numId w:val="10"/>
                              </w:numPr>
                              <w:spacing w:after="0" w:line="240" w:lineRule="auto"/>
                              <w:jc w:val="both"/>
                              <w:rPr>
                                <w:rFonts w:ascii="Century Gothic" w:hAnsi="Century Gothic" w:cs="Arial"/>
                              </w:rPr>
                            </w:pPr>
                            <w:r w:rsidRPr="00000AED">
                              <w:rPr>
                                <w:rFonts w:ascii="Century Gothic" w:hAnsi="Century Gothic" w:cs="Arial"/>
                              </w:rPr>
                              <w:t xml:space="preserve">To </w:t>
                            </w:r>
                            <w:r w:rsidR="00CE3B4D" w:rsidRPr="00000AED">
                              <w:rPr>
                                <w:rStyle w:val="normaltextrun"/>
                                <w:rFonts w:ascii="Century Gothic" w:hAnsi="Century Gothic"/>
                                <w:color w:val="000000"/>
                                <w:shd w:val="clear" w:color="auto" w:fill="FFFFFF"/>
                              </w:rPr>
                              <w:t>enable these learners to access their</w:t>
                            </w:r>
                            <w:r w:rsidR="00CE3B4D" w:rsidRPr="00000AED">
                              <w:rPr>
                                <w:rStyle w:val="normaltextrun"/>
                                <w:rFonts w:ascii="Century Gothic" w:hAnsi="Century Gothic"/>
                                <w:color w:val="000000"/>
                                <w:shd w:val="clear" w:color="auto" w:fill="FFFFFF"/>
                              </w:rPr>
                              <w:t xml:space="preserve"> education </w:t>
                            </w:r>
                            <w:r w:rsidR="00CE3B4D" w:rsidRPr="00000AED">
                              <w:rPr>
                                <w:rStyle w:val="normaltextrun"/>
                                <w:rFonts w:ascii="Century Gothic" w:hAnsi="Century Gothic"/>
                                <w:color w:val="000000"/>
                                <w:shd w:val="clear" w:color="auto" w:fill="FFFFFF"/>
                              </w:rPr>
                              <w:t>and to achieve and progress whilst at Cardiff and Vale College. </w:t>
                            </w:r>
                            <w:r w:rsidR="00CE3B4D" w:rsidRPr="00000AED">
                              <w:rPr>
                                <w:rStyle w:val="eop"/>
                                <w:rFonts w:ascii="Century Gothic" w:hAnsi="Century Gothic"/>
                                <w:color w:val="000000"/>
                                <w:shd w:val="clear" w:color="auto" w:fill="FFFFFF"/>
                              </w:rPr>
                              <w:t> </w:t>
                            </w:r>
                          </w:p>
                          <w:p w14:paraId="5F10E982" w14:textId="24DE7CEA" w:rsidR="003B18B5" w:rsidRPr="00000AED" w:rsidRDefault="003A71A3" w:rsidP="00DC28B4">
                            <w:pPr>
                              <w:pStyle w:val="ListParagraph"/>
                              <w:numPr>
                                <w:ilvl w:val="0"/>
                                <w:numId w:val="10"/>
                              </w:numPr>
                              <w:spacing w:after="0" w:line="240" w:lineRule="auto"/>
                              <w:rPr>
                                <w:rStyle w:val="normaltextrun"/>
                                <w:rFonts w:ascii="Century Gothic" w:hAnsi="Century Gothic" w:cs="Arial"/>
                              </w:rPr>
                            </w:pPr>
                            <w:r w:rsidRPr="00000AED">
                              <w:rPr>
                                <w:rFonts w:ascii="Century Gothic" w:hAnsi="Century Gothic" w:cs="Arial"/>
                              </w:rPr>
                              <w:t xml:space="preserve">To </w:t>
                            </w:r>
                            <w:r w:rsidR="003B18B5" w:rsidRPr="00000AED">
                              <w:rPr>
                                <w:rFonts w:ascii="Century Gothic" w:hAnsi="Century Gothic" w:cs="Arial"/>
                              </w:rPr>
                              <w:t xml:space="preserve">carry </w:t>
                            </w:r>
                            <w:r w:rsidR="003B18B5" w:rsidRPr="00000AED">
                              <w:rPr>
                                <w:rStyle w:val="normaltextrun"/>
                                <w:rFonts w:ascii="Century Gothic" w:hAnsi="Century Gothic"/>
                                <w:color w:val="000000"/>
                                <w:shd w:val="clear" w:color="auto" w:fill="FFFFFF"/>
                              </w:rPr>
                              <w:t>out appropriate psychometric testing, one to one or in groups</w:t>
                            </w:r>
                            <w:r w:rsidR="006A73D9" w:rsidRPr="00000AED">
                              <w:rPr>
                                <w:rStyle w:val="normaltextrun"/>
                                <w:rFonts w:ascii="Century Gothic" w:hAnsi="Century Gothic"/>
                                <w:color w:val="000000"/>
                                <w:shd w:val="clear" w:color="auto" w:fill="FFFFFF"/>
                              </w:rPr>
                              <w:t>.</w:t>
                            </w:r>
                          </w:p>
                          <w:p w14:paraId="3839D85E" w14:textId="77777777" w:rsidR="006A73D9" w:rsidRPr="00000AED" w:rsidRDefault="003A71A3" w:rsidP="00A541AB">
                            <w:pPr>
                              <w:pStyle w:val="ListParagraph"/>
                              <w:numPr>
                                <w:ilvl w:val="0"/>
                                <w:numId w:val="10"/>
                              </w:numPr>
                              <w:spacing w:after="0" w:line="240" w:lineRule="auto"/>
                              <w:rPr>
                                <w:rStyle w:val="eop"/>
                                <w:rFonts w:ascii="Century Gothic" w:hAnsi="Century Gothic" w:cs="Arial"/>
                              </w:rPr>
                            </w:pPr>
                            <w:r w:rsidRPr="00000AED">
                              <w:rPr>
                                <w:rFonts w:ascii="Century Gothic" w:hAnsi="Century Gothic" w:cs="Arial"/>
                              </w:rPr>
                              <w:t xml:space="preserve">To </w:t>
                            </w:r>
                            <w:r w:rsidR="006A73D9" w:rsidRPr="00000AED">
                              <w:rPr>
                                <w:rFonts w:ascii="Century Gothic" w:hAnsi="Century Gothic" w:cs="Arial"/>
                              </w:rPr>
                              <w:t xml:space="preserve">liaise </w:t>
                            </w:r>
                            <w:r w:rsidR="006A73D9" w:rsidRPr="00000AED">
                              <w:rPr>
                                <w:rStyle w:val="normaltextrun"/>
                                <w:rFonts w:ascii="Century Gothic" w:hAnsi="Century Gothic"/>
                                <w:color w:val="000000"/>
                                <w:shd w:val="clear" w:color="auto" w:fill="FFFFFF"/>
                              </w:rPr>
                              <w:t>with awarding bodies to apply for EAA and ensure that processes for requesting arrangements are followed as required by individual awarding bodies. </w:t>
                            </w:r>
                            <w:r w:rsidR="006A73D9" w:rsidRPr="00000AED">
                              <w:rPr>
                                <w:rStyle w:val="eop"/>
                                <w:rFonts w:ascii="Century Gothic" w:hAnsi="Century Gothic"/>
                                <w:color w:val="000000"/>
                                <w:shd w:val="clear" w:color="auto" w:fill="FFFFFF"/>
                              </w:rPr>
                              <w:t> </w:t>
                            </w:r>
                          </w:p>
                          <w:p w14:paraId="6E273B4D" w14:textId="2FD5CB0A" w:rsidR="003A71A3" w:rsidRPr="00000AED" w:rsidRDefault="003A71A3" w:rsidP="00A541AB">
                            <w:pPr>
                              <w:pStyle w:val="ListParagraph"/>
                              <w:numPr>
                                <w:ilvl w:val="0"/>
                                <w:numId w:val="10"/>
                              </w:numPr>
                              <w:spacing w:after="0" w:line="240" w:lineRule="auto"/>
                              <w:rPr>
                                <w:rFonts w:ascii="Century Gothic" w:hAnsi="Century Gothic" w:cs="Arial"/>
                              </w:rPr>
                            </w:pPr>
                            <w:r w:rsidRPr="00000AED">
                              <w:rPr>
                                <w:rFonts w:ascii="Century Gothic" w:hAnsi="Century Gothic" w:cs="Arial"/>
                              </w:rPr>
                              <w:t xml:space="preserve">To </w:t>
                            </w:r>
                            <w:r w:rsidR="00F260C2" w:rsidRPr="00000AED">
                              <w:rPr>
                                <w:rFonts w:ascii="Century Gothic" w:hAnsi="Century Gothic" w:cs="Arial"/>
                              </w:rPr>
                              <w:t>s</w:t>
                            </w:r>
                            <w:r w:rsidR="00F260C2" w:rsidRPr="00000AED">
                              <w:rPr>
                                <w:rStyle w:val="normaltextrun"/>
                                <w:rFonts w:ascii="Century Gothic" w:hAnsi="Century Gothic"/>
                                <w:color w:val="000000"/>
                                <w:shd w:val="clear" w:color="auto" w:fill="FFFFFF"/>
                              </w:rPr>
                              <w:t>upport staff development and training across the College to raise awareness of exam access arrangements.</w:t>
                            </w:r>
                            <w:r w:rsidR="00F260C2" w:rsidRPr="00000AED">
                              <w:rPr>
                                <w:rStyle w:val="eop"/>
                                <w:rFonts w:ascii="Century Gothic" w:hAnsi="Century Gothic"/>
                                <w:color w:val="000000"/>
                                <w:shd w:val="clear" w:color="auto" w:fill="FFFFFF"/>
                              </w:rPr>
                              <w:t> </w:t>
                            </w:r>
                          </w:p>
                          <w:p w14:paraId="10040307" w14:textId="58CA24C2" w:rsidR="00B669A7" w:rsidRDefault="00B669A7" w:rsidP="00DB7AB7">
                            <w:pPr>
                              <w:spacing w:after="0" w:line="240" w:lineRule="auto"/>
                              <w:jc w:val="both"/>
                              <w:rPr>
                                <w:rFonts w:ascii="Century Gothic" w:hAnsi="Century Gothic"/>
                                <w:sz w:val="20"/>
                                <w:szCs w:val="20"/>
                              </w:rPr>
                            </w:pPr>
                          </w:p>
                          <w:p w14:paraId="5DF0FC91" w14:textId="01163B91" w:rsidR="00000AED" w:rsidRDefault="00000AED" w:rsidP="00DB7AB7">
                            <w:pPr>
                              <w:spacing w:after="0" w:line="240" w:lineRule="auto"/>
                              <w:jc w:val="both"/>
                              <w:rPr>
                                <w:rFonts w:ascii="Century Gothic" w:hAnsi="Century Gothic"/>
                                <w:sz w:val="20"/>
                                <w:szCs w:val="20"/>
                              </w:rPr>
                            </w:pPr>
                          </w:p>
                          <w:p w14:paraId="4CF7EAF0" w14:textId="5DFCDB0B" w:rsidR="00000AED" w:rsidRDefault="00000AED" w:rsidP="00DB7AB7">
                            <w:pPr>
                              <w:spacing w:after="0" w:line="240" w:lineRule="auto"/>
                              <w:jc w:val="both"/>
                              <w:rPr>
                                <w:rFonts w:ascii="Century Gothic" w:hAnsi="Century Gothic"/>
                                <w:sz w:val="20"/>
                                <w:szCs w:val="20"/>
                              </w:rPr>
                            </w:pPr>
                          </w:p>
                          <w:p w14:paraId="486C22D7" w14:textId="77777777" w:rsidR="00000AED" w:rsidRPr="00A25A61" w:rsidRDefault="00000AED" w:rsidP="00DB7AB7">
                            <w:pPr>
                              <w:spacing w:after="0" w:line="240" w:lineRule="auto"/>
                              <w:jc w:val="both"/>
                              <w:rPr>
                                <w:rFonts w:ascii="Century Gothic" w:hAnsi="Century Gothic"/>
                                <w:sz w:val="20"/>
                                <w:szCs w:val="20"/>
                              </w:rPr>
                            </w:pPr>
                          </w:p>
                          <w:p w14:paraId="04F4E868" w14:textId="77777777" w:rsidR="0041533B" w:rsidRPr="00A25A61" w:rsidRDefault="0041533B" w:rsidP="00DB7AB7">
                            <w:pPr>
                              <w:spacing w:after="0" w:line="240" w:lineRule="auto"/>
                              <w:jc w:val="both"/>
                              <w:rPr>
                                <w:rFonts w:ascii="Century Gothic" w:hAnsi="Century Gothic"/>
                                <w:sz w:val="20"/>
                                <w:szCs w:val="20"/>
                              </w:rPr>
                            </w:pPr>
                            <w:r w:rsidRPr="00A25A61">
                              <w:rPr>
                                <w:rFonts w:ascii="Century Gothic" w:hAnsi="Century Gothic"/>
                                <w:sz w:val="20"/>
                                <w:szCs w:val="20"/>
                              </w:rPr>
                              <w:t xml:space="preserve">Applications are to be made using the Cardiff and Vale College application form only. </w:t>
                            </w:r>
                            <w:r w:rsidR="00083F01" w:rsidRPr="00083F01">
                              <w:rPr>
                                <w:rFonts w:ascii="Century Gothic" w:hAnsi="Century Gothic"/>
                                <w:sz w:val="20"/>
                                <w:szCs w:val="20"/>
                              </w:rPr>
                              <w:t>The college welcomes applications in Welsh. Applications submitted in Welsh will not be treated less favourably than an application in English. If we invite you to interview, let us know if you would like us to conduct the interview and assessment process in Welsh.</w:t>
                            </w:r>
                          </w:p>
                          <w:p w14:paraId="42848E7C" w14:textId="77777777" w:rsidR="0041533B" w:rsidRPr="00A25A61" w:rsidRDefault="0041533B" w:rsidP="00DB7AB7">
                            <w:pPr>
                              <w:spacing w:after="0" w:line="240" w:lineRule="auto"/>
                              <w:jc w:val="both"/>
                              <w:rPr>
                                <w:rFonts w:ascii="Century Gothic" w:hAnsi="Century Gothic" w:cs="Arial"/>
                                <w:sz w:val="20"/>
                                <w:szCs w:val="20"/>
                              </w:rPr>
                            </w:pPr>
                          </w:p>
                          <w:p w14:paraId="725B076E" w14:textId="29B858AE" w:rsidR="00A25A61" w:rsidRPr="00A25A61" w:rsidRDefault="0041533B" w:rsidP="00A16E3F">
                            <w:pPr>
                              <w:spacing w:after="0" w:line="240" w:lineRule="auto"/>
                              <w:jc w:val="both"/>
                              <w:rPr>
                                <w:rFonts w:ascii="Century Gothic" w:hAnsi="Century Gothic" w:cs="Arial"/>
                                <w:b/>
                                <w:sz w:val="20"/>
                                <w:szCs w:val="20"/>
                              </w:rPr>
                            </w:pPr>
                            <w:r w:rsidRPr="00A25A61">
                              <w:rPr>
                                <w:rFonts w:ascii="Century Gothic" w:hAnsi="Century Gothic" w:cs="Arial"/>
                                <w:b/>
                                <w:sz w:val="20"/>
                                <w:szCs w:val="20"/>
                              </w:rPr>
                              <w:t xml:space="preserve">The closing date for completed applications is </w:t>
                            </w:r>
                            <w:r w:rsidR="00845F1F">
                              <w:rPr>
                                <w:rFonts w:ascii="Century Gothic" w:hAnsi="Century Gothic" w:cs="Arial"/>
                                <w:b/>
                                <w:sz w:val="20"/>
                                <w:szCs w:val="20"/>
                              </w:rPr>
                              <w:t>1</w:t>
                            </w:r>
                            <w:r w:rsidR="00AB5051">
                              <w:rPr>
                                <w:rFonts w:ascii="Century Gothic" w:hAnsi="Century Gothic" w:cs="Arial"/>
                                <w:b/>
                                <w:sz w:val="20"/>
                                <w:szCs w:val="20"/>
                              </w:rPr>
                              <w:t>1</w:t>
                            </w:r>
                            <w:bookmarkStart w:id="1" w:name="_GoBack"/>
                            <w:bookmarkEnd w:id="1"/>
                            <w:r w:rsidR="00845F1F">
                              <w:rPr>
                                <w:rFonts w:ascii="Century Gothic" w:hAnsi="Century Gothic" w:cs="Arial"/>
                                <w:b/>
                                <w:sz w:val="20"/>
                                <w:szCs w:val="20"/>
                              </w:rPr>
                              <w:t>/</w:t>
                            </w:r>
                            <w:r w:rsidR="00AB5051">
                              <w:rPr>
                                <w:rFonts w:ascii="Century Gothic" w:hAnsi="Century Gothic" w:cs="Arial"/>
                                <w:b/>
                                <w:sz w:val="20"/>
                                <w:szCs w:val="20"/>
                              </w:rPr>
                              <w:t>10</w:t>
                            </w:r>
                            <w:r w:rsidR="00845F1F">
                              <w:rPr>
                                <w:rFonts w:ascii="Century Gothic" w:hAnsi="Century Gothic" w:cs="Arial"/>
                                <w:b/>
                                <w:sz w:val="20"/>
                                <w:szCs w:val="20"/>
                              </w:rPr>
                              <w:t>/21 at 12pm</w:t>
                            </w:r>
                          </w:p>
                          <w:p w14:paraId="293905BE" w14:textId="77777777" w:rsidR="0018235D" w:rsidRPr="00A25A61" w:rsidRDefault="00D639FB" w:rsidP="00A16E3F">
                            <w:pPr>
                              <w:spacing w:after="0" w:line="240" w:lineRule="auto"/>
                              <w:jc w:val="both"/>
                              <w:rPr>
                                <w:rFonts w:ascii="Century Gothic" w:hAnsi="Century Gothic" w:cs="Arial"/>
                                <w:b/>
                                <w:sz w:val="20"/>
                                <w:szCs w:val="20"/>
                              </w:rPr>
                            </w:pPr>
                            <w:r w:rsidRPr="00A25A61">
                              <w:rPr>
                                <w:rFonts w:ascii="Century Gothic" w:hAnsi="Century Gothic" w:cs="Arial"/>
                                <w:b/>
                                <w:sz w:val="20"/>
                                <w:szCs w:val="20"/>
                              </w:rPr>
                              <w:t xml:space="preserve"> </w:t>
                            </w:r>
                          </w:p>
                          <w:p w14:paraId="0B9E0A64" w14:textId="77777777" w:rsidR="0041533B" w:rsidRPr="00223BAD" w:rsidRDefault="0041533B" w:rsidP="00A16E3F">
                            <w:pPr>
                              <w:spacing w:after="0" w:line="240" w:lineRule="auto"/>
                              <w:jc w:val="both"/>
                              <w:rPr>
                                <w:rFonts w:ascii="Century Gothic" w:hAnsi="Century Gothic" w:cs="Arial"/>
                                <w:b/>
                                <w:sz w:val="18"/>
                                <w:szCs w:val="18"/>
                              </w:rPr>
                            </w:pPr>
                            <w:r w:rsidRPr="00223BAD">
                              <w:rPr>
                                <w:rFonts w:ascii="Century Gothic" w:hAnsi="Century Gothic" w:cs="Arial"/>
                                <w:sz w:val="18"/>
                                <w:szCs w:val="18"/>
                              </w:rPr>
                              <w:t xml:space="preserve">To find out more or apply go to </w:t>
                            </w:r>
                            <w:hyperlink r:id="rId12" w:history="1">
                              <w:r w:rsidRPr="00223BAD">
                                <w:rPr>
                                  <w:rStyle w:val="Hyperlink"/>
                                  <w:rFonts w:ascii="Century Gothic" w:hAnsi="Century Gothic" w:cs="Arial"/>
                                  <w:sz w:val="18"/>
                                  <w:szCs w:val="18"/>
                                </w:rPr>
                                <w:t>www.cavc.ac.uk</w:t>
                              </w:r>
                            </w:hyperlink>
                            <w:r w:rsidRPr="00223BAD">
                              <w:rPr>
                                <w:rFonts w:ascii="Century Gothic" w:hAnsi="Century Gothic" w:cs="Arial"/>
                                <w:sz w:val="18"/>
                                <w:szCs w:val="18"/>
                              </w:rPr>
                              <w:t xml:space="preserve"> or contact the Human Resources Department on 02920250311 or hr@cavc.ac.uk. </w:t>
                            </w:r>
                          </w:p>
                          <w:p w14:paraId="490152ED" w14:textId="77777777" w:rsidR="0041533B" w:rsidRPr="00A25A61" w:rsidRDefault="0041533B" w:rsidP="00A16E3F">
                            <w:pPr>
                              <w:spacing w:after="0" w:line="240" w:lineRule="auto"/>
                              <w:jc w:val="both"/>
                              <w:rPr>
                                <w:rFonts w:ascii="Century Gothic" w:hAnsi="Century Gothic"/>
                                <w:sz w:val="20"/>
                                <w:szCs w:val="20"/>
                              </w:rPr>
                            </w:pPr>
                          </w:p>
                          <w:p w14:paraId="52D73B91" w14:textId="77777777" w:rsidR="0041533B" w:rsidRPr="00A25A61" w:rsidRDefault="0041533B" w:rsidP="00A16E3F">
                            <w:pPr>
                              <w:spacing w:after="0" w:line="240" w:lineRule="auto"/>
                              <w:jc w:val="both"/>
                              <w:rPr>
                                <w:rFonts w:ascii="Century Gothic" w:hAnsi="Century Gothic"/>
                                <w:sz w:val="18"/>
                                <w:szCs w:val="18"/>
                              </w:rPr>
                            </w:pPr>
                            <w:bookmarkStart w:id="2" w:name="_Hlk29901356"/>
                            <w:r w:rsidRPr="004E3FEB">
                              <w:rPr>
                                <w:rFonts w:ascii="Century Gothic" w:hAnsi="Century Gothic"/>
                                <w:sz w:val="18"/>
                                <w:szCs w:val="18"/>
                              </w:rPr>
                              <w:t xml:space="preserve">All </w:t>
                            </w:r>
                            <w:r w:rsidR="00AD1EFF" w:rsidRPr="004E3FEB">
                              <w:rPr>
                                <w:rFonts w:ascii="Century Gothic" w:hAnsi="Century Gothic"/>
                                <w:sz w:val="18"/>
                                <w:szCs w:val="18"/>
                              </w:rPr>
                              <w:t xml:space="preserve">vacancies </w:t>
                            </w:r>
                            <w:r w:rsidRPr="004E3FEB">
                              <w:rPr>
                                <w:rFonts w:ascii="Century Gothic" w:hAnsi="Century Gothic"/>
                                <w:sz w:val="18"/>
                                <w:szCs w:val="18"/>
                              </w:rPr>
                              <w:t xml:space="preserve">are subject to a </w:t>
                            </w:r>
                            <w:r w:rsidR="00AD1EFF" w:rsidRPr="004E3FEB">
                              <w:rPr>
                                <w:rFonts w:ascii="Century Gothic" w:hAnsi="Century Gothic"/>
                                <w:sz w:val="18"/>
                                <w:szCs w:val="18"/>
                              </w:rPr>
                              <w:t xml:space="preserve">Disclosure and Barring Service (DBS) </w:t>
                            </w:r>
                            <w:r w:rsidRPr="004E3FEB">
                              <w:rPr>
                                <w:rFonts w:ascii="Century Gothic" w:hAnsi="Century Gothic"/>
                                <w:sz w:val="18"/>
                                <w:szCs w:val="18"/>
                              </w:rPr>
                              <w:t>check and employment will not commence without a valid</w:t>
                            </w:r>
                            <w:r w:rsidR="00D526F9" w:rsidRPr="004E3FEB">
                              <w:rPr>
                                <w:rFonts w:ascii="Century Gothic" w:hAnsi="Century Gothic"/>
                                <w:sz w:val="18"/>
                                <w:szCs w:val="18"/>
                              </w:rPr>
                              <w:t xml:space="preserve"> up to date </w:t>
                            </w:r>
                            <w:r w:rsidRPr="004E3FEB">
                              <w:rPr>
                                <w:rFonts w:ascii="Century Gothic" w:hAnsi="Century Gothic"/>
                                <w:sz w:val="18"/>
                                <w:szCs w:val="18"/>
                              </w:rPr>
                              <w:t xml:space="preserve">DBS check. This is a contractual agreement that must be in place before your employment starts. </w:t>
                            </w:r>
                            <w:r w:rsidR="007B09E8" w:rsidRPr="004E3FEB">
                              <w:rPr>
                                <w:rFonts w:ascii="Century Gothic" w:hAnsi="Century Gothic"/>
                                <w:sz w:val="18"/>
                                <w:szCs w:val="18"/>
                              </w:rPr>
                              <w:t xml:space="preserve"> The College’s </w:t>
                            </w:r>
                            <w:r w:rsidR="00663582" w:rsidRPr="004E3FEB">
                              <w:rPr>
                                <w:rFonts w:ascii="Century Gothic" w:hAnsi="Century Gothic"/>
                                <w:sz w:val="18"/>
                                <w:szCs w:val="18"/>
                              </w:rPr>
                              <w:t>procedure</w:t>
                            </w:r>
                            <w:r w:rsidR="002D1B27" w:rsidRPr="004E3FEB">
                              <w:rPr>
                                <w:rFonts w:ascii="Century Gothic" w:hAnsi="Century Gothic"/>
                                <w:sz w:val="18"/>
                                <w:szCs w:val="18"/>
                              </w:rPr>
                              <w:t xml:space="preserve"> </w:t>
                            </w:r>
                            <w:r w:rsidR="007B09E8" w:rsidRPr="004E3FEB">
                              <w:rPr>
                                <w:rFonts w:ascii="Century Gothic" w:hAnsi="Century Gothic"/>
                                <w:sz w:val="18"/>
                                <w:szCs w:val="18"/>
                              </w:rPr>
                              <w:t xml:space="preserve">for the Suitability of Ex-offenders for Employment </w:t>
                            </w:r>
                            <w:r w:rsidR="002D1B27" w:rsidRPr="004E3FEB">
                              <w:rPr>
                                <w:rFonts w:ascii="Century Gothic" w:hAnsi="Century Gothic"/>
                                <w:sz w:val="18"/>
                                <w:szCs w:val="18"/>
                              </w:rPr>
                              <w:t>is</w:t>
                            </w:r>
                            <w:r w:rsidR="007B09E8" w:rsidRPr="004E3FEB">
                              <w:rPr>
                                <w:rFonts w:ascii="Century Gothic" w:hAnsi="Century Gothic"/>
                                <w:sz w:val="18"/>
                                <w:szCs w:val="18"/>
                              </w:rPr>
                              <w:t xml:space="preserve"> available upon request.</w:t>
                            </w:r>
                          </w:p>
                          <w:bookmarkEnd w:id="2"/>
                          <w:p w14:paraId="261511FA" w14:textId="77777777" w:rsidR="0041533B" w:rsidRPr="00A25A61" w:rsidRDefault="0041533B" w:rsidP="00A16E3F">
                            <w:pPr>
                              <w:spacing w:after="0" w:line="240" w:lineRule="auto"/>
                              <w:jc w:val="both"/>
                              <w:rPr>
                                <w:rFonts w:ascii="Century Gothic" w:hAnsi="Century Gothic"/>
                                <w:sz w:val="18"/>
                                <w:szCs w:val="18"/>
                              </w:rPr>
                            </w:pPr>
                          </w:p>
                          <w:p w14:paraId="115F77AB" w14:textId="77777777" w:rsidR="0041533B" w:rsidRDefault="0041533B" w:rsidP="00223BAD">
                            <w:pPr>
                              <w:spacing w:after="0" w:line="240" w:lineRule="auto"/>
                              <w:jc w:val="both"/>
                              <w:rPr>
                                <w:rFonts w:ascii="Century Gothic" w:hAnsi="Century Gothic"/>
                                <w:sz w:val="18"/>
                                <w:szCs w:val="18"/>
                              </w:rPr>
                            </w:pPr>
                            <w:r w:rsidRPr="00A25A61">
                              <w:rPr>
                                <w:rFonts w:ascii="Century Gothic" w:hAnsi="Century Gothic"/>
                                <w:sz w:val="18"/>
                                <w:szCs w:val="18"/>
                              </w:rPr>
                              <w:t xml:space="preserve">Your employment with Cardiff and Vale College will also be dependent on </w:t>
                            </w:r>
                            <w:r w:rsidR="00AD1EFF">
                              <w:rPr>
                                <w:rFonts w:ascii="Century Gothic" w:hAnsi="Century Gothic"/>
                                <w:sz w:val="18"/>
                                <w:szCs w:val="18"/>
                              </w:rPr>
                              <w:t xml:space="preserve">suitable </w:t>
                            </w:r>
                            <w:r w:rsidRPr="00A25A61">
                              <w:rPr>
                                <w:rFonts w:ascii="Century Gothic" w:hAnsi="Century Gothic"/>
                                <w:sz w:val="18"/>
                                <w:szCs w:val="18"/>
                              </w:rPr>
                              <w:t>reference checks</w:t>
                            </w:r>
                            <w:r w:rsidR="002D1B27">
                              <w:rPr>
                                <w:rFonts w:ascii="Century Gothic" w:hAnsi="Century Gothic"/>
                                <w:sz w:val="18"/>
                                <w:szCs w:val="18"/>
                              </w:rPr>
                              <w:t>, b</w:t>
                            </w:r>
                            <w:r w:rsidRPr="00A25A61">
                              <w:rPr>
                                <w:rFonts w:ascii="Century Gothic" w:hAnsi="Century Gothic"/>
                                <w:sz w:val="18"/>
                                <w:szCs w:val="18"/>
                              </w:rPr>
                              <w:t xml:space="preserve">efore you </w:t>
                            </w:r>
                            <w:r w:rsidR="00AD1EFF">
                              <w:rPr>
                                <w:rFonts w:ascii="Century Gothic" w:hAnsi="Century Gothic"/>
                                <w:sz w:val="18"/>
                                <w:szCs w:val="18"/>
                              </w:rPr>
                              <w:t xml:space="preserve">are able to </w:t>
                            </w:r>
                            <w:r w:rsidRPr="00A25A61">
                              <w:rPr>
                                <w:rFonts w:ascii="Century Gothic" w:hAnsi="Century Gothic"/>
                                <w:sz w:val="18"/>
                                <w:szCs w:val="18"/>
                              </w:rPr>
                              <w:t>commence employment</w:t>
                            </w:r>
                            <w:r w:rsidR="00AD1EFF">
                              <w:rPr>
                                <w:rFonts w:ascii="Century Gothic" w:hAnsi="Century Gothic"/>
                                <w:sz w:val="18"/>
                                <w:szCs w:val="18"/>
                              </w:rPr>
                              <w:t xml:space="preserve">, Cardiff and Vale College </w:t>
                            </w:r>
                            <w:r w:rsidRPr="00A25A61">
                              <w:rPr>
                                <w:rFonts w:ascii="Century Gothic" w:hAnsi="Century Gothic"/>
                                <w:sz w:val="18"/>
                                <w:szCs w:val="18"/>
                              </w:rPr>
                              <w:t xml:space="preserve">must have </w:t>
                            </w:r>
                            <w:r w:rsidR="00AD1EFF">
                              <w:rPr>
                                <w:rFonts w:ascii="Century Gothic" w:hAnsi="Century Gothic"/>
                                <w:sz w:val="18"/>
                                <w:szCs w:val="18"/>
                              </w:rPr>
                              <w:t xml:space="preserve">received two </w:t>
                            </w:r>
                            <w:r w:rsidRPr="00A25A61">
                              <w:rPr>
                                <w:rFonts w:ascii="Century Gothic" w:hAnsi="Century Gothic"/>
                                <w:sz w:val="18"/>
                                <w:szCs w:val="18"/>
                              </w:rPr>
                              <w:t>reference</w:t>
                            </w:r>
                            <w:r w:rsidR="00AD1EFF">
                              <w:rPr>
                                <w:rFonts w:ascii="Century Gothic" w:hAnsi="Century Gothic"/>
                                <w:sz w:val="18"/>
                                <w:szCs w:val="18"/>
                              </w:rPr>
                              <w:t xml:space="preserve">s, one being from </w:t>
                            </w:r>
                            <w:r w:rsidRPr="00A25A61">
                              <w:rPr>
                                <w:rFonts w:ascii="Century Gothic" w:hAnsi="Century Gothic"/>
                                <w:sz w:val="18"/>
                                <w:szCs w:val="18"/>
                              </w:rPr>
                              <w:t>your present or most recent employer</w:t>
                            </w:r>
                            <w:r w:rsidR="0018235D" w:rsidRPr="00A25A61">
                              <w:rPr>
                                <w:rFonts w:ascii="Century Gothic" w:hAnsi="Century Gothic"/>
                                <w:sz w:val="18"/>
                                <w:szCs w:val="18"/>
                              </w:rPr>
                              <w:t>.</w:t>
                            </w:r>
                            <w:r w:rsidR="00223BAD">
                              <w:rPr>
                                <w:rFonts w:ascii="Century Gothic" w:hAnsi="Century Gothic"/>
                                <w:sz w:val="18"/>
                                <w:szCs w:val="18"/>
                              </w:rPr>
                              <w:t xml:space="preserve"> </w:t>
                            </w:r>
                            <w:r w:rsidRPr="00A25A61">
                              <w:rPr>
                                <w:rFonts w:ascii="Century Gothic" w:hAnsi="Century Gothic"/>
                                <w:sz w:val="18"/>
                                <w:szCs w:val="18"/>
                              </w:rPr>
                              <w:t>We will contact your referees upon appointment</w:t>
                            </w:r>
                            <w:r w:rsidR="00223BAD">
                              <w:rPr>
                                <w:rFonts w:ascii="Century Gothic" w:hAnsi="Century Gothic"/>
                                <w:sz w:val="18"/>
                                <w:szCs w:val="18"/>
                              </w:rPr>
                              <w:t>.</w:t>
                            </w:r>
                          </w:p>
                          <w:p w14:paraId="167E986A" w14:textId="77777777" w:rsidR="00223BAD" w:rsidRDefault="00223BAD" w:rsidP="00223BAD">
                            <w:pPr>
                              <w:spacing w:after="0" w:line="240" w:lineRule="auto"/>
                              <w:jc w:val="both"/>
                              <w:rPr>
                                <w:rFonts w:ascii="Century Gothic" w:hAnsi="Century Gothic"/>
                                <w:sz w:val="18"/>
                                <w:szCs w:val="18"/>
                              </w:rPr>
                            </w:pPr>
                          </w:p>
                          <w:p w14:paraId="11A9E451" w14:textId="77777777" w:rsidR="00223BAD" w:rsidRPr="00223BAD" w:rsidRDefault="00223BAD" w:rsidP="00223BAD">
                            <w:pPr>
                              <w:spacing w:after="0" w:line="240" w:lineRule="auto"/>
                              <w:jc w:val="both"/>
                              <w:rPr>
                                <w:rFonts w:ascii="Century Gothic" w:hAnsi="Century Gothic"/>
                                <w:sz w:val="18"/>
                                <w:szCs w:val="18"/>
                              </w:rPr>
                            </w:pPr>
                            <w:r w:rsidRPr="00223BAD">
                              <w:rPr>
                                <w:rFonts w:ascii="Century Gothic" w:hAnsi="Century Gothic"/>
                                <w:sz w:val="18"/>
                                <w:szCs w:val="18"/>
                              </w:rPr>
                              <w:t>Registration with the Educational Workforce Council for Wales (EWC Wales) is a mandatory requirement of the post</w:t>
                            </w:r>
                          </w:p>
                          <w:p w14:paraId="3DA8A7AE" w14:textId="77777777" w:rsidR="00223BAD" w:rsidRPr="00223BAD" w:rsidRDefault="00223BAD" w:rsidP="00223BAD">
                            <w:pPr>
                              <w:spacing w:after="0" w:line="240" w:lineRule="auto"/>
                              <w:jc w:val="both"/>
                              <w:rPr>
                                <w:rFonts w:ascii="Century Gothic" w:hAnsi="Century Gothic"/>
                                <w:sz w:val="18"/>
                                <w:szCs w:val="18"/>
                              </w:rPr>
                            </w:pPr>
                          </w:p>
                          <w:p w14:paraId="0A359728" w14:textId="77777777" w:rsidR="00223BAD" w:rsidRPr="00223BAD" w:rsidRDefault="00223BAD" w:rsidP="00223BAD">
                            <w:pPr>
                              <w:spacing w:after="0" w:line="240" w:lineRule="auto"/>
                              <w:jc w:val="both"/>
                              <w:rPr>
                                <w:rFonts w:ascii="Century Gothic" w:hAnsi="Century Gothic"/>
                                <w:b/>
                                <w:sz w:val="18"/>
                                <w:szCs w:val="18"/>
                                <w:u w:val="single"/>
                              </w:rPr>
                            </w:pPr>
                            <w:r w:rsidRPr="00223BAD">
                              <w:rPr>
                                <w:rFonts w:ascii="Century Gothic" w:hAnsi="Century Gothic"/>
                                <w:b/>
                                <w:sz w:val="18"/>
                                <w:szCs w:val="18"/>
                                <w:u w:val="single"/>
                              </w:rPr>
                              <w:t xml:space="preserve">These are contractual agreements that must be in place before your employment </w:t>
                            </w:r>
                            <w:r>
                              <w:rPr>
                                <w:rFonts w:ascii="Century Gothic" w:hAnsi="Century Gothic"/>
                                <w:b/>
                                <w:sz w:val="18"/>
                                <w:szCs w:val="18"/>
                                <w:u w:val="single"/>
                              </w:rPr>
                              <w:t>can commence.</w:t>
                            </w:r>
                          </w:p>
                          <w:p w14:paraId="44F47DF2" w14:textId="77777777" w:rsidR="00223BAD" w:rsidRDefault="00223BAD" w:rsidP="00223BAD">
                            <w:pPr>
                              <w:spacing w:after="0" w:line="240" w:lineRule="auto"/>
                              <w:jc w:val="both"/>
                              <w:rPr>
                                <w:rFonts w:ascii="Century Gothic" w:hAnsi="Century Gothic"/>
                                <w:sz w:val="18"/>
                                <w:szCs w:val="18"/>
                              </w:rPr>
                            </w:pPr>
                          </w:p>
                          <w:p w14:paraId="72909164" w14:textId="77777777" w:rsidR="0041533B" w:rsidRDefault="0018235D" w:rsidP="00223BAD">
                            <w:pPr>
                              <w:spacing w:after="0" w:line="240" w:lineRule="auto"/>
                              <w:jc w:val="both"/>
                              <w:rPr>
                                <w:rFonts w:ascii="Century Gothic" w:hAnsi="Century Gothic"/>
                                <w:sz w:val="18"/>
                                <w:szCs w:val="18"/>
                              </w:rPr>
                            </w:pPr>
                            <w:r w:rsidRPr="00A25A61">
                              <w:rPr>
                                <w:rFonts w:ascii="Century Gothic" w:hAnsi="Century Gothic"/>
                                <w:sz w:val="18"/>
                                <w:szCs w:val="18"/>
                              </w:rPr>
                              <w:t xml:space="preserve">We </w:t>
                            </w:r>
                            <w:r w:rsidR="00B669A7" w:rsidRPr="00A25A61">
                              <w:rPr>
                                <w:rFonts w:ascii="Century Gothic" w:hAnsi="Century Gothic"/>
                                <w:sz w:val="18"/>
                                <w:szCs w:val="18"/>
                              </w:rPr>
                              <w:t>are</w:t>
                            </w:r>
                            <w:r w:rsidRPr="00A25A61">
                              <w:rPr>
                                <w:rFonts w:ascii="Century Gothic" w:hAnsi="Century Gothic"/>
                                <w:sz w:val="18"/>
                                <w:szCs w:val="18"/>
                              </w:rPr>
                              <w:t xml:space="preserve"> committed to the recruitment and retention of disabled people, and are a positive disability confident scheme employer.</w:t>
                            </w:r>
                          </w:p>
                          <w:p w14:paraId="2F26996C" w14:textId="77777777" w:rsidR="00223BAD" w:rsidRDefault="00223BAD" w:rsidP="00223BAD">
                            <w:pPr>
                              <w:spacing w:after="0" w:line="240" w:lineRule="auto"/>
                              <w:jc w:val="both"/>
                              <w:rPr>
                                <w:rFonts w:ascii="Century Gothic" w:hAnsi="Century Gothic"/>
                                <w:sz w:val="18"/>
                                <w:szCs w:val="18"/>
                              </w:rPr>
                            </w:pPr>
                          </w:p>
                          <w:p w14:paraId="76D893E1" w14:textId="77777777" w:rsidR="007362B1" w:rsidRDefault="0018235D" w:rsidP="007362B1">
                            <w:pPr>
                              <w:rPr>
                                <w:rFonts w:ascii="Century Gothic" w:hAnsi="Century Gothic"/>
                                <w:color w:val="000000"/>
                                <w:sz w:val="16"/>
                                <w:szCs w:val="16"/>
                              </w:rPr>
                            </w:pPr>
                            <w:r>
                              <w:rPr>
                                <w:noProof/>
                              </w:rPr>
                              <w:drawing>
                                <wp:inline distT="0" distB="0" distL="0" distR="0" wp14:anchorId="39C44AAE" wp14:editId="3A71BF9E">
                                  <wp:extent cx="1000125" cy="438150"/>
                                  <wp:effectExtent l="0" t="0" r="9525" b="0"/>
                                  <wp:docPr id="5" name="Picture 5" descr="Description: Description: C:\Users\aspencer\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aspencer\AppData\Local\Microsoft\Windows\Temporary Internet Files\Content.Word\employer_small.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r w:rsidR="00A25A61" w:rsidRPr="00A25A61">
                              <w:rPr>
                                <w:rFonts w:ascii="Century Gothic" w:hAnsi="Century Gothic"/>
                                <w:color w:val="000000"/>
                                <w:sz w:val="16"/>
                                <w:szCs w:val="16"/>
                              </w:rPr>
                              <w:t xml:space="preserve"> </w:t>
                            </w:r>
                            <w:r w:rsidR="00A25A61">
                              <w:rPr>
                                <w:rFonts w:ascii="Century Gothic" w:hAnsi="Century Gothic"/>
                                <w:color w:val="000000"/>
                                <w:sz w:val="16"/>
                                <w:szCs w:val="16"/>
                              </w:rPr>
                              <w:t xml:space="preserve">    </w:t>
                            </w:r>
                            <w:r w:rsidR="007362B1">
                              <w:rPr>
                                <w:rFonts w:ascii="Century Gothic" w:hAnsi="Century Gothic"/>
                                <w:color w:val="000000"/>
                                <w:sz w:val="16"/>
                                <w:szCs w:val="16"/>
                              </w:rPr>
                              <w:t xml:space="preserve">  </w:t>
                            </w:r>
                            <w:r w:rsidR="00AD1EFF">
                              <w:rPr>
                                <w:rFonts w:ascii="Century Gothic" w:hAnsi="Century Gothic"/>
                                <w:color w:val="000000"/>
                                <w:sz w:val="16"/>
                                <w:szCs w:val="16"/>
                              </w:rPr>
                              <w:t xml:space="preserve">               </w:t>
                            </w:r>
                            <w:r w:rsidR="006224C2">
                              <w:rPr>
                                <w:rFonts w:ascii="Century Gothic" w:hAnsi="Century Gothic"/>
                                <w:color w:val="000000"/>
                                <w:sz w:val="16"/>
                                <w:szCs w:val="16"/>
                              </w:rPr>
                              <w:t xml:space="preserve">         </w:t>
                            </w:r>
                            <w:r w:rsidR="00AD1EFF">
                              <w:rPr>
                                <w:rFonts w:ascii="Century Gothic" w:hAnsi="Century Gothic"/>
                                <w:color w:val="000000"/>
                                <w:sz w:val="16"/>
                                <w:szCs w:val="16"/>
                              </w:rPr>
                              <w:t xml:space="preserve">            </w:t>
                            </w:r>
                            <w:r w:rsidR="006224C2">
                              <w:rPr>
                                <w:noProof/>
                              </w:rPr>
                              <w:drawing>
                                <wp:inline distT="0" distB="0" distL="0" distR="0" wp14:anchorId="38D0D209" wp14:editId="3E16819B">
                                  <wp:extent cx="1762125" cy="504825"/>
                                  <wp:effectExtent l="0" t="0" r="9525" b="9525"/>
                                  <wp:docPr id="6" name="Picture 6" descr="cid:image005.jpg@01D77EFE.93A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77EFE.93A732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62125" cy="504825"/>
                                          </a:xfrm>
                                          <a:prstGeom prst="rect">
                                            <a:avLst/>
                                          </a:prstGeom>
                                          <a:noFill/>
                                          <a:ln>
                                            <a:noFill/>
                                          </a:ln>
                                        </pic:spPr>
                                      </pic:pic>
                                    </a:graphicData>
                                  </a:graphic>
                                </wp:inline>
                              </w:drawing>
                            </w:r>
                            <w:r w:rsidR="00AD1EFF">
                              <w:rPr>
                                <w:rFonts w:ascii="Century Gothic" w:hAnsi="Century Gothic"/>
                                <w:color w:val="000000"/>
                                <w:sz w:val="16"/>
                                <w:szCs w:val="16"/>
                              </w:rPr>
                              <w:t xml:space="preserve">    </w:t>
                            </w:r>
                            <w:r w:rsidR="007362B1">
                              <w:rPr>
                                <w:rFonts w:ascii="Century Gothic" w:hAnsi="Century Gothic"/>
                                <w:color w:val="000000"/>
                                <w:sz w:val="16"/>
                                <w:szCs w:val="16"/>
                              </w:rPr>
                              <w:t xml:space="preserve">     </w:t>
                            </w:r>
                            <w:r w:rsidR="00A25A61">
                              <w:rPr>
                                <w:rFonts w:ascii="Century Gothic" w:hAnsi="Century Gothic"/>
                                <w:color w:val="000000"/>
                                <w:sz w:val="16"/>
                                <w:szCs w:val="16"/>
                              </w:rPr>
                              <w:t xml:space="preserve">         </w:t>
                            </w:r>
                            <w:r w:rsidR="00AD1EFF">
                              <w:rPr>
                                <w:rFonts w:ascii="Century Gothic" w:hAnsi="Century Gothic"/>
                                <w:color w:val="000000"/>
                                <w:sz w:val="16"/>
                                <w:szCs w:val="16"/>
                              </w:rPr>
                              <w:t xml:space="preserve">        </w:t>
                            </w:r>
                            <w:r w:rsidR="007362B1">
                              <w:rPr>
                                <w:rFonts w:ascii="Century Gothic" w:hAnsi="Century Gothic"/>
                                <w:color w:val="000000"/>
                                <w:sz w:val="16"/>
                                <w:szCs w:val="16"/>
                              </w:rPr>
                              <w:t xml:space="preserve">         </w:t>
                            </w:r>
                            <w:r w:rsidR="00A25A61">
                              <w:rPr>
                                <w:rFonts w:ascii="Century Gothic" w:hAnsi="Century Gothic"/>
                                <w:color w:val="000000"/>
                                <w:sz w:val="16"/>
                                <w:szCs w:val="16"/>
                              </w:rPr>
                              <w:t xml:space="preserve"> </w:t>
                            </w:r>
                            <w:r w:rsidR="007362B1">
                              <w:rPr>
                                <w:rFonts w:ascii="Century Gothic" w:hAnsi="Century Gothic"/>
                                <w:noProof/>
                                <w:color w:val="000000"/>
                                <w:sz w:val="16"/>
                                <w:szCs w:val="16"/>
                              </w:rPr>
                              <w:drawing>
                                <wp:inline distT="0" distB="0" distL="0" distR="0" wp14:anchorId="0076E517" wp14:editId="6C3F454C">
                                  <wp:extent cx="1274606" cy="64008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exible-Working-logo-rgb-300dp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8557" cy="717391"/>
                                          </a:xfrm>
                                          <a:prstGeom prst="rect">
                                            <a:avLst/>
                                          </a:prstGeom>
                                        </pic:spPr>
                                      </pic:pic>
                                    </a:graphicData>
                                  </a:graphic>
                                </wp:inline>
                              </w:drawing>
                            </w:r>
                          </w:p>
                          <w:p w14:paraId="6DAE2229" w14:textId="77777777" w:rsidR="0041533B" w:rsidRPr="007A05B9" w:rsidRDefault="00A25A61" w:rsidP="007362B1">
                            <w:pPr>
                              <w:rPr>
                                <w:rFonts w:ascii="Century Gothic" w:hAnsi="Century Gothic"/>
                                <w:color w:val="FF0000"/>
                                <w:sz w:val="20"/>
                                <w:szCs w:val="20"/>
                              </w:rPr>
                            </w:pPr>
                            <w:r>
                              <w:rPr>
                                <w:rFonts w:ascii="Century Gothic" w:hAnsi="Century Gothic"/>
                                <w:color w:val="000000"/>
                                <w:sz w:val="16"/>
                                <w:szCs w:val="16"/>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D8314" id="_x0000_t202" coordsize="21600,21600" o:spt="202" path="m,l,21600r21600,l21600,xe">
                <v:stroke joinstyle="miter"/>
                <v:path gradientshapeok="t" o:connecttype="rect"/>
              </v:shapetype>
              <v:shape id="Text Box 2" o:spid="_x0000_s1026" type="#_x0000_t202" style="position:absolute;margin-left:-39.75pt;margin-top:-41.25pt;width:530.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" strokecolor="#9ad35b" strokeweight="6pt">
                <v:textbox>
                  <w:txbxContent>
                    <w:p w14:paraId="0EAA6F1E" w14:textId="77777777" w:rsidR="0041533B" w:rsidRDefault="0041533B" w:rsidP="00664467">
                      <w:pPr>
                        <w:pStyle w:val="NoSpacing"/>
                        <w:rPr>
                          <w:rFonts w:ascii="Century Gothic" w:hAnsi="Century Gothic"/>
                          <w:b/>
                          <w:sz w:val="20"/>
                          <w:szCs w:val="20"/>
                        </w:rPr>
                      </w:pPr>
                    </w:p>
                    <w:p w14:paraId="3B758F7D" w14:textId="77777777" w:rsidR="0041533B" w:rsidRDefault="0041533B" w:rsidP="00664467">
                      <w:pPr>
                        <w:pStyle w:val="NoSpacing"/>
                        <w:rPr>
                          <w:rFonts w:ascii="Century Gothic" w:hAnsi="Century Gothic"/>
                          <w:b/>
                          <w:sz w:val="20"/>
                          <w:szCs w:val="20"/>
                        </w:rPr>
                      </w:pPr>
                    </w:p>
                    <w:p w14:paraId="280E9417" w14:textId="77777777" w:rsidR="0041533B" w:rsidRDefault="0041533B" w:rsidP="00664467">
                      <w:pPr>
                        <w:pStyle w:val="NoSpacing"/>
                        <w:rPr>
                          <w:rFonts w:ascii="Century Gothic" w:hAnsi="Century Gothic"/>
                          <w:b/>
                          <w:sz w:val="20"/>
                          <w:szCs w:val="20"/>
                        </w:rPr>
                      </w:pPr>
                    </w:p>
                    <w:p w14:paraId="5253FC7D" w14:textId="77777777" w:rsidR="0041533B" w:rsidRDefault="0041533B" w:rsidP="00664467">
                      <w:pPr>
                        <w:pStyle w:val="NoSpacing"/>
                        <w:rPr>
                          <w:rFonts w:ascii="Century Gothic" w:hAnsi="Century Gothic"/>
                          <w:b/>
                          <w:sz w:val="20"/>
                          <w:szCs w:val="20"/>
                        </w:rPr>
                      </w:pPr>
                    </w:p>
                    <w:p w14:paraId="7B0A21D8" w14:textId="77777777" w:rsidR="0041533B" w:rsidRDefault="0041533B" w:rsidP="00664467">
                      <w:pPr>
                        <w:pStyle w:val="NoSpacing"/>
                        <w:rPr>
                          <w:rFonts w:ascii="Century Gothic" w:hAnsi="Century Gothic"/>
                          <w:b/>
                          <w:sz w:val="20"/>
                          <w:szCs w:val="20"/>
                        </w:rPr>
                      </w:pPr>
                    </w:p>
                    <w:p w14:paraId="4EC164E3" w14:textId="77777777" w:rsidR="0041533B" w:rsidRDefault="0041533B" w:rsidP="00664467">
                      <w:pPr>
                        <w:pStyle w:val="NoSpacing"/>
                        <w:rPr>
                          <w:rFonts w:ascii="Century Gothic" w:hAnsi="Century Gothic"/>
                          <w:b/>
                          <w:sz w:val="20"/>
                          <w:szCs w:val="20"/>
                        </w:rPr>
                      </w:pPr>
                    </w:p>
                    <w:p w14:paraId="6C483766" w14:textId="77777777" w:rsidR="0041533B" w:rsidRPr="0018235D" w:rsidRDefault="0041533B" w:rsidP="00664467">
                      <w:pPr>
                        <w:pStyle w:val="NoSpacing"/>
                        <w:rPr>
                          <w:rFonts w:ascii="Century Gothic" w:hAnsi="Century Gothic"/>
                          <w:b/>
                          <w:sz w:val="18"/>
                          <w:szCs w:val="18"/>
                        </w:rPr>
                      </w:pPr>
                    </w:p>
                    <w:p w14:paraId="29822337" w14:textId="77777777" w:rsidR="0041533B" w:rsidRPr="00A25A61" w:rsidRDefault="00A25A61" w:rsidP="00C53AB2">
                      <w:pPr>
                        <w:pStyle w:val="NoSpacing"/>
                        <w:jc w:val="center"/>
                        <w:rPr>
                          <w:rFonts w:ascii="Century Gothic" w:hAnsi="Century Gothic"/>
                          <w:b/>
                          <w:sz w:val="20"/>
                          <w:szCs w:val="20"/>
                        </w:rPr>
                      </w:pPr>
                      <w:r w:rsidRPr="00A25A61">
                        <w:rPr>
                          <w:rFonts w:ascii="Century Gothic" w:hAnsi="Century Gothic"/>
                          <w:b/>
                          <w:sz w:val="20"/>
                          <w:szCs w:val="20"/>
                        </w:rPr>
                        <w:t>Internal</w:t>
                      </w:r>
                      <w:r w:rsidR="00AD1EFF">
                        <w:rPr>
                          <w:rFonts w:ascii="Century Gothic" w:hAnsi="Century Gothic"/>
                          <w:b/>
                          <w:sz w:val="20"/>
                          <w:szCs w:val="20"/>
                        </w:rPr>
                        <w:t xml:space="preserve"> / External </w:t>
                      </w:r>
                      <w:r w:rsidRPr="00A25A61">
                        <w:rPr>
                          <w:rFonts w:ascii="Century Gothic" w:hAnsi="Century Gothic"/>
                          <w:b/>
                          <w:sz w:val="20"/>
                          <w:szCs w:val="20"/>
                        </w:rPr>
                        <w:t>Vacancy</w:t>
                      </w:r>
                    </w:p>
                    <w:p w14:paraId="008DC2D6" w14:textId="77777777" w:rsidR="0041533B" w:rsidRPr="00A25A61" w:rsidRDefault="0041533B" w:rsidP="00664467">
                      <w:pPr>
                        <w:pStyle w:val="NoSpacing"/>
                        <w:rPr>
                          <w:rFonts w:ascii="Century Gothic" w:hAnsi="Century Gothic"/>
                          <w:b/>
                          <w:sz w:val="20"/>
                          <w:szCs w:val="20"/>
                        </w:rPr>
                      </w:pPr>
                    </w:p>
                    <w:p w14:paraId="597834A7" w14:textId="77777777" w:rsidR="00562B08" w:rsidRPr="003A71A3" w:rsidRDefault="00562B08" w:rsidP="00A25A61">
                      <w:pPr>
                        <w:spacing w:after="0"/>
                        <w:rPr>
                          <w:rFonts w:ascii="Century Gothic" w:hAnsi="Century Gothic" w:cs="Arial"/>
                          <w:b/>
                          <w:sz w:val="20"/>
                          <w:szCs w:val="20"/>
                        </w:rPr>
                      </w:pPr>
                      <w:r w:rsidRPr="003A71A3">
                        <w:rPr>
                          <w:rFonts w:ascii="Century Gothic" w:hAnsi="Century Gothic" w:cs="Arial"/>
                          <w:b/>
                          <w:sz w:val="20"/>
                          <w:szCs w:val="20"/>
                        </w:rPr>
                        <w:t xml:space="preserve">Job Title: </w:t>
                      </w:r>
                      <w:r w:rsidRPr="003A71A3">
                        <w:rPr>
                          <w:rFonts w:ascii="Century Gothic" w:hAnsi="Century Gothic" w:cs="Arial"/>
                          <w:b/>
                          <w:sz w:val="20"/>
                          <w:szCs w:val="20"/>
                        </w:rPr>
                        <w:tab/>
                      </w:r>
                      <w:r w:rsidR="001A65C2" w:rsidRPr="003A71A3">
                        <w:rPr>
                          <w:rFonts w:ascii="Century Gothic" w:hAnsi="Century Gothic" w:cs="Arial"/>
                          <w:bCs/>
                          <w:sz w:val="20"/>
                          <w:szCs w:val="20"/>
                        </w:rPr>
                        <w:t>EAA Assessor</w:t>
                      </w:r>
                    </w:p>
                    <w:p w14:paraId="7388CB40" w14:textId="77777777" w:rsidR="00562B08" w:rsidRPr="003A71A3" w:rsidRDefault="00562B08" w:rsidP="00114E6F">
                      <w:pPr>
                        <w:spacing w:after="0"/>
                        <w:ind w:left="1440" w:hanging="1440"/>
                        <w:rPr>
                          <w:rFonts w:ascii="Century Gothic" w:hAnsi="Century Gothic"/>
                          <w:sz w:val="20"/>
                          <w:szCs w:val="20"/>
                        </w:rPr>
                      </w:pPr>
                      <w:r w:rsidRPr="003A71A3">
                        <w:rPr>
                          <w:rFonts w:ascii="Century Gothic" w:hAnsi="Century Gothic" w:cs="Arial"/>
                          <w:b/>
                          <w:sz w:val="20"/>
                          <w:szCs w:val="20"/>
                        </w:rPr>
                        <w:t xml:space="preserve">Contract: </w:t>
                      </w:r>
                      <w:r w:rsidRPr="003A71A3">
                        <w:rPr>
                          <w:rFonts w:ascii="Century Gothic" w:hAnsi="Century Gothic" w:cs="Arial"/>
                          <w:b/>
                          <w:sz w:val="20"/>
                          <w:szCs w:val="20"/>
                        </w:rPr>
                        <w:tab/>
                      </w:r>
                      <w:r w:rsidR="00F535E0">
                        <w:rPr>
                          <w:rFonts w:ascii="Century Gothic" w:hAnsi="Century Gothic" w:cs="Arial"/>
                          <w:sz w:val="20"/>
                          <w:szCs w:val="20"/>
                        </w:rPr>
                        <w:t>Term Time Only</w:t>
                      </w:r>
                      <w:r w:rsidR="001A65C2" w:rsidRPr="003A71A3">
                        <w:rPr>
                          <w:rFonts w:ascii="Century Gothic" w:hAnsi="Century Gothic" w:cs="Arial"/>
                          <w:sz w:val="20"/>
                          <w:szCs w:val="20"/>
                        </w:rPr>
                        <w:t>, Permanent</w:t>
                      </w:r>
                    </w:p>
                    <w:p w14:paraId="61EA40B9" w14:textId="77777777" w:rsidR="00562B08" w:rsidRPr="003A71A3" w:rsidRDefault="00562B08" w:rsidP="00562B08">
                      <w:pPr>
                        <w:spacing w:after="0"/>
                        <w:rPr>
                          <w:rFonts w:ascii="Century Gothic" w:hAnsi="Century Gothic" w:cs="Arial"/>
                          <w:sz w:val="20"/>
                          <w:szCs w:val="20"/>
                        </w:rPr>
                      </w:pPr>
                      <w:r w:rsidRPr="003A71A3">
                        <w:rPr>
                          <w:rFonts w:ascii="Century Gothic" w:hAnsi="Century Gothic" w:cs="Arial"/>
                          <w:b/>
                          <w:sz w:val="20"/>
                          <w:szCs w:val="20"/>
                        </w:rPr>
                        <w:t xml:space="preserve">Salary: </w:t>
                      </w:r>
                      <w:r w:rsidRPr="003A71A3">
                        <w:rPr>
                          <w:rFonts w:ascii="Century Gothic" w:hAnsi="Century Gothic" w:cs="Arial"/>
                          <w:b/>
                          <w:sz w:val="20"/>
                          <w:szCs w:val="20"/>
                        </w:rPr>
                        <w:tab/>
                      </w:r>
                      <w:r w:rsidRPr="003A71A3">
                        <w:rPr>
                          <w:rFonts w:ascii="Century Gothic" w:hAnsi="Century Gothic" w:cs="Arial"/>
                          <w:b/>
                          <w:sz w:val="20"/>
                          <w:szCs w:val="20"/>
                        </w:rPr>
                        <w:tab/>
                      </w:r>
                      <w:bookmarkStart w:id="3" w:name="_Hlk79746096"/>
                      <w:r w:rsidR="003A71A3" w:rsidRPr="003A71A3">
                        <w:rPr>
                          <w:rFonts w:ascii="Century Gothic" w:hAnsi="Century Gothic"/>
                          <w:sz w:val="20"/>
                          <w:szCs w:val="20"/>
                        </w:rPr>
                        <w:t xml:space="preserve">£26,814 - </w:t>
                      </w:r>
                      <w:r w:rsidR="001A65C2" w:rsidRPr="003A71A3">
                        <w:rPr>
                          <w:rFonts w:ascii="Century Gothic" w:hAnsi="Century Gothic" w:cs="Calibri"/>
                          <w:color w:val="000000"/>
                          <w:sz w:val="20"/>
                          <w:szCs w:val="20"/>
                        </w:rPr>
                        <w:t>£28</w:t>
                      </w:r>
                      <w:r w:rsidR="003A71A3" w:rsidRPr="003A71A3">
                        <w:rPr>
                          <w:rFonts w:ascii="Century Gothic" w:hAnsi="Century Gothic" w:cs="Calibri"/>
                          <w:color w:val="000000"/>
                          <w:sz w:val="20"/>
                          <w:szCs w:val="20"/>
                        </w:rPr>
                        <w:t>,</w:t>
                      </w:r>
                      <w:r w:rsidR="001A65C2" w:rsidRPr="003A71A3">
                        <w:rPr>
                          <w:rFonts w:ascii="Century Gothic" w:hAnsi="Century Gothic" w:cs="Calibri"/>
                          <w:color w:val="000000"/>
                          <w:sz w:val="20"/>
                          <w:szCs w:val="20"/>
                        </w:rPr>
                        <w:t xml:space="preserve">640 </w:t>
                      </w:r>
                      <w:r w:rsidR="004C66D6">
                        <w:rPr>
                          <w:rFonts w:ascii="Century Gothic" w:hAnsi="Century Gothic" w:cs="Calibri"/>
                          <w:color w:val="000000"/>
                          <w:sz w:val="20"/>
                          <w:szCs w:val="20"/>
                        </w:rPr>
                        <w:t xml:space="preserve">pro rata </w:t>
                      </w:r>
                      <w:r w:rsidR="001A65C2" w:rsidRPr="003A71A3">
                        <w:rPr>
                          <w:rFonts w:ascii="Century Gothic" w:hAnsi="Century Gothic" w:cs="Calibri"/>
                          <w:color w:val="000000"/>
                          <w:sz w:val="20"/>
                          <w:szCs w:val="20"/>
                        </w:rPr>
                        <w:t>per annum</w:t>
                      </w:r>
                      <w:bookmarkEnd w:id="3"/>
                    </w:p>
                    <w:p w14:paraId="72C1D764" w14:textId="77777777" w:rsidR="0018235D" w:rsidRPr="003A71A3" w:rsidRDefault="0018235D" w:rsidP="00562B08">
                      <w:pPr>
                        <w:spacing w:after="0"/>
                        <w:rPr>
                          <w:rFonts w:ascii="Century Gothic" w:hAnsi="Century Gothic" w:cs="Arial"/>
                          <w:sz w:val="20"/>
                          <w:szCs w:val="20"/>
                        </w:rPr>
                      </w:pPr>
                      <w:r w:rsidRPr="003A71A3">
                        <w:rPr>
                          <w:rFonts w:ascii="Century Gothic" w:hAnsi="Century Gothic" w:cs="Arial"/>
                          <w:b/>
                          <w:sz w:val="20"/>
                          <w:szCs w:val="20"/>
                        </w:rPr>
                        <w:t>Location:</w:t>
                      </w:r>
                      <w:r w:rsidRPr="003A71A3">
                        <w:rPr>
                          <w:rFonts w:ascii="Century Gothic" w:hAnsi="Century Gothic" w:cs="Arial"/>
                          <w:sz w:val="20"/>
                          <w:szCs w:val="20"/>
                        </w:rPr>
                        <w:tab/>
                      </w:r>
                      <w:r w:rsidR="001A65C2" w:rsidRPr="003A71A3">
                        <w:rPr>
                          <w:rFonts w:ascii="Century Gothic" w:hAnsi="Century Gothic" w:cs="Arial"/>
                          <w:sz w:val="20"/>
                          <w:szCs w:val="20"/>
                        </w:rPr>
                        <w:t>Cardiff &amp; Vale</w:t>
                      </w:r>
                    </w:p>
                    <w:p w14:paraId="1170FD89" w14:textId="77777777" w:rsidR="0041533B" w:rsidRPr="003A71A3" w:rsidRDefault="0041533B" w:rsidP="00664467">
                      <w:pPr>
                        <w:pStyle w:val="NoSpacing"/>
                        <w:rPr>
                          <w:rFonts w:ascii="Century Gothic" w:hAnsi="Century Gothic"/>
                          <w:sz w:val="20"/>
                          <w:szCs w:val="20"/>
                        </w:rPr>
                      </w:pPr>
                    </w:p>
                    <w:p w14:paraId="36BB1AF4" w14:textId="77777777" w:rsidR="008A478A" w:rsidRPr="00000AED" w:rsidRDefault="008A478A" w:rsidP="008A478A">
                      <w:pPr>
                        <w:pStyle w:val="NoSpacing"/>
                        <w:rPr>
                          <w:rFonts w:ascii="Century Gothic" w:hAnsi="Century Gothic"/>
                        </w:rPr>
                      </w:pPr>
                      <w:r w:rsidRPr="00000AED">
                        <w:rPr>
                          <w:rFonts w:ascii="Century Gothic" w:hAnsi="Century Gothic"/>
                        </w:rPr>
                        <w:t>Cardiff and Vale College are looking for a</w:t>
                      </w:r>
                      <w:r w:rsidR="003A71A3" w:rsidRPr="00000AED">
                        <w:rPr>
                          <w:rFonts w:ascii="Century Gothic" w:hAnsi="Century Gothic"/>
                        </w:rPr>
                        <w:t>n</w:t>
                      </w:r>
                      <w:r w:rsidRPr="00000AED">
                        <w:rPr>
                          <w:rFonts w:ascii="Century Gothic" w:hAnsi="Century Gothic"/>
                        </w:rPr>
                        <w:t xml:space="preserve"> </w:t>
                      </w:r>
                      <w:r w:rsidR="001A65C2" w:rsidRPr="00000AED">
                        <w:rPr>
                          <w:rFonts w:ascii="Century Gothic" w:hAnsi="Century Gothic" w:cs="Arial"/>
                          <w:bCs/>
                        </w:rPr>
                        <w:t>EAA Assessor</w:t>
                      </w:r>
                      <w:r w:rsidRPr="00000AED">
                        <w:rPr>
                          <w:rFonts w:ascii="Century Gothic" w:hAnsi="Century Gothic"/>
                        </w:rPr>
                        <w:t xml:space="preserve"> based within our City Centre Campus but with the expectation to cover other campuses as and when needed.</w:t>
                      </w:r>
                    </w:p>
                    <w:p w14:paraId="4305E698" w14:textId="603A17C7" w:rsidR="00562B08" w:rsidRPr="00000AED" w:rsidRDefault="00562B08" w:rsidP="00562B08">
                      <w:pPr>
                        <w:pStyle w:val="NoSpacing"/>
                        <w:jc w:val="both"/>
                        <w:rPr>
                          <w:rFonts w:ascii="Century Gothic" w:hAnsi="Century Gothic"/>
                        </w:rPr>
                      </w:pPr>
                    </w:p>
                    <w:p w14:paraId="2FAF0F13" w14:textId="77777777" w:rsidR="00000AED" w:rsidRPr="00000AED" w:rsidRDefault="00000AED" w:rsidP="00562B08">
                      <w:pPr>
                        <w:pStyle w:val="NoSpacing"/>
                        <w:jc w:val="both"/>
                        <w:rPr>
                          <w:rFonts w:ascii="Century Gothic" w:hAnsi="Century Gothic"/>
                        </w:rPr>
                      </w:pPr>
                    </w:p>
                    <w:p w14:paraId="07845EEF" w14:textId="77777777" w:rsidR="00562B08" w:rsidRPr="00000AED" w:rsidRDefault="00562B08" w:rsidP="00562B08">
                      <w:pPr>
                        <w:pStyle w:val="BodyTextIndent"/>
                        <w:ind w:left="0" w:right="104"/>
                        <w:rPr>
                          <w:rFonts w:ascii="Century Gothic" w:hAnsi="Century Gothic" w:cs="Arial"/>
                          <w:sz w:val="22"/>
                          <w:szCs w:val="22"/>
                        </w:rPr>
                      </w:pPr>
                      <w:r w:rsidRPr="00000AED">
                        <w:rPr>
                          <w:rFonts w:ascii="Century Gothic" w:hAnsi="Century Gothic" w:cs="Arial"/>
                          <w:sz w:val="22"/>
                          <w:szCs w:val="22"/>
                        </w:rPr>
                        <w:t>Responsibilities include:</w:t>
                      </w:r>
                    </w:p>
                    <w:p w14:paraId="7C3AAF64" w14:textId="2D1766E6" w:rsidR="003A71A3" w:rsidRPr="00000AED" w:rsidRDefault="003A71A3" w:rsidP="003A71A3">
                      <w:pPr>
                        <w:pStyle w:val="ListParagraph"/>
                        <w:numPr>
                          <w:ilvl w:val="0"/>
                          <w:numId w:val="10"/>
                        </w:numPr>
                        <w:spacing w:after="0" w:line="240" w:lineRule="auto"/>
                        <w:rPr>
                          <w:rFonts w:ascii="Century Gothic" w:hAnsi="Century Gothic" w:cs="Arial"/>
                        </w:rPr>
                      </w:pPr>
                      <w:r w:rsidRPr="00000AED">
                        <w:rPr>
                          <w:rFonts w:ascii="Century Gothic" w:hAnsi="Century Gothic" w:cs="Arial"/>
                        </w:rPr>
                        <w:t xml:space="preserve">To work </w:t>
                      </w:r>
                      <w:r w:rsidR="00CE3B4D" w:rsidRPr="00000AED">
                        <w:rPr>
                          <w:rStyle w:val="normaltextrun"/>
                          <w:rFonts w:ascii="Century Gothic" w:hAnsi="Century Gothic"/>
                          <w:color w:val="000000"/>
                          <w:bdr w:val="none" w:sz="0" w:space="0" w:color="auto" w:frame="1"/>
                        </w:rPr>
                        <w:t>with learners across the College who have a range of additional learning needs (ALN), learning difficulties and/or disabilities.</w:t>
                      </w:r>
                    </w:p>
                    <w:p w14:paraId="726794D9" w14:textId="07A3EEB9" w:rsidR="003A71A3" w:rsidRPr="00000AED" w:rsidRDefault="003A71A3" w:rsidP="003A71A3">
                      <w:pPr>
                        <w:pStyle w:val="ListParagraph"/>
                        <w:numPr>
                          <w:ilvl w:val="0"/>
                          <w:numId w:val="10"/>
                        </w:numPr>
                        <w:spacing w:after="0" w:line="240" w:lineRule="auto"/>
                        <w:jc w:val="both"/>
                        <w:rPr>
                          <w:rFonts w:ascii="Century Gothic" w:hAnsi="Century Gothic" w:cs="Arial"/>
                        </w:rPr>
                      </w:pPr>
                      <w:r w:rsidRPr="00000AED">
                        <w:rPr>
                          <w:rFonts w:ascii="Century Gothic" w:hAnsi="Century Gothic" w:cs="Arial"/>
                        </w:rPr>
                        <w:t xml:space="preserve">To </w:t>
                      </w:r>
                      <w:r w:rsidR="00CE3B4D" w:rsidRPr="00000AED">
                        <w:rPr>
                          <w:rStyle w:val="normaltextrun"/>
                          <w:rFonts w:ascii="Century Gothic" w:hAnsi="Century Gothic"/>
                          <w:color w:val="000000"/>
                          <w:shd w:val="clear" w:color="auto" w:fill="FFFFFF"/>
                        </w:rPr>
                        <w:t>enable these learners to access their</w:t>
                      </w:r>
                      <w:r w:rsidR="00CE3B4D" w:rsidRPr="00000AED">
                        <w:rPr>
                          <w:rStyle w:val="normaltextrun"/>
                          <w:rFonts w:ascii="Century Gothic" w:hAnsi="Century Gothic"/>
                          <w:color w:val="000000"/>
                          <w:shd w:val="clear" w:color="auto" w:fill="FFFFFF"/>
                        </w:rPr>
                        <w:t xml:space="preserve"> education </w:t>
                      </w:r>
                      <w:r w:rsidR="00CE3B4D" w:rsidRPr="00000AED">
                        <w:rPr>
                          <w:rStyle w:val="normaltextrun"/>
                          <w:rFonts w:ascii="Century Gothic" w:hAnsi="Century Gothic"/>
                          <w:color w:val="000000"/>
                          <w:shd w:val="clear" w:color="auto" w:fill="FFFFFF"/>
                        </w:rPr>
                        <w:t>and to achieve and progress whilst at Cardiff and Vale College. </w:t>
                      </w:r>
                      <w:r w:rsidR="00CE3B4D" w:rsidRPr="00000AED">
                        <w:rPr>
                          <w:rStyle w:val="eop"/>
                          <w:rFonts w:ascii="Century Gothic" w:hAnsi="Century Gothic"/>
                          <w:color w:val="000000"/>
                          <w:shd w:val="clear" w:color="auto" w:fill="FFFFFF"/>
                        </w:rPr>
                        <w:t> </w:t>
                      </w:r>
                    </w:p>
                    <w:p w14:paraId="5F10E982" w14:textId="24DE7CEA" w:rsidR="003B18B5" w:rsidRPr="00000AED" w:rsidRDefault="003A71A3" w:rsidP="00DC28B4">
                      <w:pPr>
                        <w:pStyle w:val="ListParagraph"/>
                        <w:numPr>
                          <w:ilvl w:val="0"/>
                          <w:numId w:val="10"/>
                        </w:numPr>
                        <w:spacing w:after="0" w:line="240" w:lineRule="auto"/>
                        <w:rPr>
                          <w:rStyle w:val="normaltextrun"/>
                          <w:rFonts w:ascii="Century Gothic" w:hAnsi="Century Gothic" w:cs="Arial"/>
                        </w:rPr>
                      </w:pPr>
                      <w:r w:rsidRPr="00000AED">
                        <w:rPr>
                          <w:rFonts w:ascii="Century Gothic" w:hAnsi="Century Gothic" w:cs="Arial"/>
                        </w:rPr>
                        <w:t xml:space="preserve">To </w:t>
                      </w:r>
                      <w:r w:rsidR="003B18B5" w:rsidRPr="00000AED">
                        <w:rPr>
                          <w:rFonts w:ascii="Century Gothic" w:hAnsi="Century Gothic" w:cs="Arial"/>
                        </w:rPr>
                        <w:t xml:space="preserve">carry </w:t>
                      </w:r>
                      <w:r w:rsidR="003B18B5" w:rsidRPr="00000AED">
                        <w:rPr>
                          <w:rStyle w:val="normaltextrun"/>
                          <w:rFonts w:ascii="Century Gothic" w:hAnsi="Century Gothic"/>
                          <w:color w:val="000000"/>
                          <w:shd w:val="clear" w:color="auto" w:fill="FFFFFF"/>
                        </w:rPr>
                        <w:t>out appropriate psychometric testing, one to one or in groups</w:t>
                      </w:r>
                      <w:r w:rsidR="006A73D9" w:rsidRPr="00000AED">
                        <w:rPr>
                          <w:rStyle w:val="normaltextrun"/>
                          <w:rFonts w:ascii="Century Gothic" w:hAnsi="Century Gothic"/>
                          <w:color w:val="000000"/>
                          <w:shd w:val="clear" w:color="auto" w:fill="FFFFFF"/>
                        </w:rPr>
                        <w:t>.</w:t>
                      </w:r>
                    </w:p>
                    <w:p w14:paraId="3839D85E" w14:textId="77777777" w:rsidR="006A73D9" w:rsidRPr="00000AED" w:rsidRDefault="003A71A3" w:rsidP="00A541AB">
                      <w:pPr>
                        <w:pStyle w:val="ListParagraph"/>
                        <w:numPr>
                          <w:ilvl w:val="0"/>
                          <w:numId w:val="10"/>
                        </w:numPr>
                        <w:spacing w:after="0" w:line="240" w:lineRule="auto"/>
                        <w:rPr>
                          <w:rStyle w:val="eop"/>
                          <w:rFonts w:ascii="Century Gothic" w:hAnsi="Century Gothic" w:cs="Arial"/>
                        </w:rPr>
                      </w:pPr>
                      <w:r w:rsidRPr="00000AED">
                        <w:rPr>
                          <w:rFonts w:ascii="Century Gothic" w:hAnsi="Century Gothic" w:cs="Arial"/>
                        </w:rPr>
                        <w:t xml:space="preserve">To </w:t>
                      </w:r>
                      <w:r w:rsidR="006A73D9" w:rsidRPr="00000AED">
                        <w:rPr>
                          <w:rFonts w:ascii="Century Gothic" w:hAnsi="Century Gothic" w:cs="Arial"/>
                        </w:rPr>
                        <w:t xml:space="preserve">liaise </w:t>
                      </w:r>
                      <w:r w:rsidR="006A73D9" w:rsidRPr="00000AED">
                        <w:rPr>
                          <w:rStyle w:val="normaltextrun"/>
                          <w:rFonts w:ascii="Century Gothic" w:hAnsi="Century Gothic"/>
                          <w:color w:val="000000"/>
                          <w:shd w:val="clear" w:color="auto" w:fill="FFFFFF"/>
                        </w:rPr>
                        <w:t>with awarding bodies to apply for EAA and ensure that processes for requesting arrangements are followed as required by individual awarding bodies. </w:t>
                      </w:r>
                      <w:r w:rsidR="006A73D9" w:rsidRPr="00000AED">
                        <w:rPr>
                          <w:rStyle w:val="eop"/>
                          <w:rFonts w:ascii="Century Gothic" w:hAnsi="Century Gothic"/>
                          <w:color w:val="000000"/>
                          <w:shd w:val="clear" w:color="auto" w:fill="FFFFFF"/>
                        </w:rPr>
                        <w:t> </w:t>
                      </w:r>
                    </w:p>
                    <w:p w14:paraId="6E273B4D" w14:textId="2FD5CB0A" w:rsidR="003A71A3" w:rsidRPr="00000AED" w:rsidRDefault="003A71A3" w:rsidP="00A541AB">
                      <w:pPr>
                        <w:pStyle w:val="ListParagraph"/>
                        <w:numPr>
                          <w:ilvl w:val="0"/>
                          <w:numId w:val="10"/>
                        </w:numPr>
                        <w:spacing w:after="0" w:line="240" w:lineRule="auto"/>
                        <w:rPr>
                          <w:rFonts w:ascii="Century Gothic" w:hAnsi="Century Gothic" w:cs="Arial"/>
                        </w:rPr>
                      </w:pPr>
                      <w:r w:rsidRPr="00000AED">
                        <w:rPr>
                          <w:rFonts w:ascii="Century Gothic" w:hAnsi="Century Gothic" w:cs="Arial"/>
                        </w:rPr>
                        <w:t xml:space="preserve">To </w:t>
                      </w:r>
                      <w:r w:rsidR="00F260C2" w:rsidRPr="00000AED">
                        <w:rPr>
                          <w:rFonts w:ascii="Century Gothic" w:hAnsi="Century Gothic" w:cs="Arial"/>
                        </w:rPr>
                        <w:t>s</w:t>
                      </w:r>
                      <w:r w:rsidR="00F260C2" w:rsidRPr="00000AED">
                        <w:rPr>
                          <w:rStyle w:val="normaltextrun"/>
                          <w:rFonts w:ascii="Century Gothic" w:hAnsi="Century Gothic"/>
                          <w:color w:val="000000"/>
                          <w:shd w:val="clear" w:color="auto" w:fill="FFFFFF"/>
                        </w:rPr>
                        <w:t>upport staff development and training across the College to raise awareness of exam access arrangements.</w:t>
                      </w:r>
                      <w:r w:rsidR="00F260C2" w:rsidRPr="00000AED">
                        <w:rPr>
                          <w:rStyle w:val="eop"/>
                          <w:rFonts w:ascii="Century Gothic" w:hAnsi="Century Gothic"/>
                          <w:color w:val="000000"/>
                          <w:shd w:val="clear" w:color="auto" w:fill="FFFFFF"/>
                        </w:rPr>
                        <w:t> </w:t>
                      </w:r>
                    </w:p>
                    <w:p w14:paraId="10040307" w14:textId="58CA24C2" w:rsidR="00B669A7" w:rsidRDefault="00B669A7" w:rsidP="00DB7AB7">
                      <w:pPr>
                        <w:spacing w:after="0" w:line="240" w:lineRule="auto"/>
                        <w:jc w:val="both"/>
                        <w:rPr>
                          <w:rFonts w:ascii="Century Gothic" w:hAnsi="Century Gothic"/>
                          <w:sz w:val="20"/>
                          <w:szCs w:val="20"/>
                        </w:rPr>
                      </w:pPr>
                    </w:p>
                    <w:p w14:paraId="5DF0FC91" w14:textId="01163B91" w:rsidR="00000AED" w:rsidRDefault="00000AED" w:rsidP="00DB7AB7">
                      <w:pPr>
                        <w:spacing w:after="0" w:line="240" w:lineRule="auto"/>
                        <w:jc w:val="both"/>
                        <w:rPr>
                          <w:rFonts w:ascii="Century Gothic" w:hAnsi="Century Gothic"/>
                          <w:sz w:val="20"/>
                          <w:szCs w:val="20"/>
                        </w:rPr>
                      </w:pPr>
                    </w:p>
                    <w:p w14:paraId="4CF7EAF0" w14:textId="5DFCDB0B" w:rsidR="00000AED" w:rsidRDefault="00000AED" w:rsidP="00DB7AB7">
                      <w:pPr>
                        <w:spacing w:after="0" w:line="240" w:lineRule="auto"/>
                        <w:jc w:val="both"/>
                        <w:rPr>
                          <w:rFonts w:ascii="Century Gothic" w:hAnsi="Century Gothic"/>
                          <w:sz w:val="20"/>
                          <w:szCs w:val="20"/>
                        </w:rPr>
                      </w:pPr>
                    </w:p>
                    <w:p w14:paraId="486C22D7" w14:textId="77777777" w:rsidR="00000AED" w:rsidRPr="00A25A61" w:rsidRDefault="00000AED" w:rsidP="00DB7AB7">
                      <w:pPr>
                        <w:spacing w:after="0" w:line="240" w:lineRule="auto"/>
                        <w:jc w:val="both"/>
                        <w:rPr>
                          <w:rFonts w:ascii="Century Gothic" w:hAnsi="Century Gothic"/>
                          <w:sz w:val="20"/>
                          <w:szCs w:val="20"/>
                        </w:rPr>
                      </w:pPr>
                    </w:p>
                    <w:p w14:paraId="04F4E868" w14:textId="77777777" w:rsidR="0041533B" w:rsidRPr="00A25A61" w:rsidRDefault="0041533B" w:rsidP="00DB7AB7">
                      <w:pPr>
                        <w:spacing w:after="0" w:line="240" w:lineRule="auto"/>
                        <w:jc w:val="both"/>
                        <w:rPr>
                          <w:rFonts w:ascii="Century Gothic" w:hAnsi="Century Gothic"/>
                          <w:sz w:val="20"/>
                          <w:szCs w:val="20"/>
                        </w:rPr>
                      </w:pPr>
                      <w:r w:rsidRPr="00A25A61">
                        <w:rPr>
                          <w:rFonts w:ascii="Century Gothic" w:hAnsi="Century Gothic"/>
                          <w:sz w:val="20"/>
                          <w:szCs w:val="20"/>
                        </w:rPr>
                        <w:t xml:space="preserve">Applications are to be made using the Cardiff and Vale College application form only. </w:t>
                      </w:r>
                      <w:r w:rsidR="00083F01" w:rsidRPr="00083F01">
                        <w:rPr>
                          <w:rFonts w:ascii="Century Gothic" w:hAnsi="Century Gothic"/>
                          <w:sz w:val="20"/>
                          <w:szCs w:val="20"/>
                        </w:rPr>
                        <w:t>The college welcomes applications in Welsh. Applications submitted in Welsh will not be treated less favourably than an application in English. If we invite you to interview, let us know if you would like us to conduct the interview and assessment process in Welsh.</w:t>
                      </w:r>
                    </w:p>
                    <w:p w14:paraId="42848E7C" w14:textId="77777777" w:rsidR="0041533B" w:rsidRPr="00A25A61" w:rsidRDefault="0041533B" w:rsidP="00DB7AB7">
                      <w:pPr>
                        <w:spacing w:after="0" w:line="240" w:lineRule="auto"/>
                        <w:jc w:val="both"/>
                        <w:rPr>
                          <w:rFonts w:ascii="Century Gothic" w:hAnsi="Century Gothic" w:cs="Arial"/>
                          <w:sz w:val="20"/>
                          <w:szCs w:val="20"/>
                        </w:rPr>
                      </w:pPr>
                    </w:p>
                    <w:p w14:paraId="725B076E" w14:textId="29B858AE" w:rsidR="00A25A61" w:rsidRPr="00A25A61" w:rsidRDefault="0041533B" w:rsidP="00A16E3F">
                      <w:pPr>
                        <w:spacing w:after="0" w:line="240" w:lineRule="auto"/>
                        <w:jc w:val="both"/>
                        <w:rPr>
                          <w:rFonts w:ascii="Century Gothic" w:hAnsi="Century Gothic" w:cs="Arial"/>
                          <w:b/>
                          <w:sz w:val="20"/>
                          <w:szCs w:val="20"/>
                        </w:rPr>
                      </w:pPr>
                      <w:r w:rsidRPr="00A25A61">
                        <w:rPr>
                          <w:rFonts w:ascii="Century Gothic" w:hAnsi="Century Gothic" w:cs="Arial"/>
                          <w:b/>
                          <w:sz w:val="20"/>
                          <w:szCs w:val="20"/>
                        </w:rPr>
                        <w:t xml:space="preserve">The closing date for completed applications is </w:t>
                      </w:r>
                      <w:r w:rsidR="00845F1F">
                        <w:rPr>
                          <w:rFonts w:ascii="Century Gothic" w:hAnsi="Century Gothic" w:cs="Arial"/>
                          <w:b/>
                          <w:sz w:val="20"/>
                          <w:szCs w:val="20"/>
                        </w:rPr>
                        <w:t>1</w:t>
                      </w:r>
                      <w:r w:rsidR="00AB5051">
                        <w:rPr>
                          <w:rFonts w:ascii="Century Gothic" w:hAnsi="Century Gothic" w:cs="Arial"/>
                          <w:b/>
                          <w:sz w:val="20"/>
                          <w:szCs w:val="20"/>
                        </w:rPr>
                        <w:t>1</w:t>
                      </w:r>
                      <w:bookmarkStart w:id="4" w:name="_GoBack"/>
                      <w:bookmarkEnd w:id="4"/>
                      <w:r w:rsidR="00845F1F">
                        <w:rPr>
                          <w:rFonts w:ascii="Century Gothic" w:hAnsi="Century Gothic" w:cs="Arial"/>
                          <w:b/>
                          <w:sz w:val="20"/>
                          <w:szCs w:val="20"/>
                        </w:rPr>
                        <w:t>/</w:t>
                      </w:r>
                      <w:r w:rsidR="00AB5051">
                        <w:rPr>
                          <w:rFonts w:ascii="Century Gothic" w:hAnsi="Century Gothic" w:cs="Arial"/>
                          <w:b/>
                          <w:sz w:val="20"/>
                          <w:szCs w:val="20"/>
                        </w:rPr>
                        <w:t>10</w:t>
                      </w:r>
                      <w:r w:rsidR="00845F1F">
                        <w:rPr>
                          <w:rFonts w:ascii="Century Gothic" w:hAnsi="Century Gothic" w:cs="Arial"/>
                          <w:b/>
                          <w:sz w:val="20"/>
                          <w:szCs w:val="20"/>
                        </w:rPr>
                        <w:t>/21 at 12pm</w:t>
                      </w:r>
                    </w:p>
                    <w:p w14:paraId="293905BE" w14:textId="77777777" w:rsidR="0018235D" w:rsidRPr="00A25A61" w:rsidRDefault="00D639FB" w:rsidP="00A16E3F">
                      <w:pPr>
                        <w:spacing w:after="0" w:line="240" w:lineRule="auto"/>
                        <w:jc w:val="both"/>
                        <w:rPr>
                          <w:rFonts w:ascii="Century Gothic" w:hAnsi="Century Gothic" w:cs="Arial"/>
                          <w:b/>
                          <w:sz w:val="20"/>
                          <w:szCs w:val="20"/>
                        </w:rPr>
                      </w:pPr>
                      <w:r w:rsidRPr="00A25A61">
                        <w:rPr>
                          <w:rFonts w:ascii="Century Gothic" w:hAnsi="Century Gothic" w:cs="Arial"/>
                          <w:b/>
                          <w:sz w:val="20"/>
                          <w:szCs w:val="20"/>
                        </w:rPr>
                        <w:t xml:space="preserve"> </w:t>
                      </w:r>
                    </w:p>
                    <w:p w14:paraId="0B9E0A64" w14:textId="77777777" w:rsidR="0041533B" w:rsidRPr="00223BAD" w:rsidRDefault="0041533B" w:rsidP="00A16E3F">
                      <w:pPr>
                        <w:spacing w:after="0" w:line="240" w:lineRule="auto"/>
                        <w:jc w:val="both"/>
                        <w:rPr>
                          <w:rFonts w:ascii="Century Gothic" w:hAnsi="Century Gothic" w:cs="Arial"/>
                          <w:b/>
                          <w:sz w:val="18"/>
                          <w:szCs w:val="18"/>
                        </w:rPr>
                      </w:pPr>
                      <w:r w:rsidRPr="00223BAD">
                        <w:rPr>
                          <w:rFonts w:ascii="Century Gothic" w:hAnsi="Century Gothic" w:cs="Arial"/>
                          <w:sz w:val="18"/>
                          <w:szCs w:val="18"/>
                        </w:rPr>
                        <w:t xml:space="preserve">To find out more or apply go to </w:t>
                      </w:r>
                      <w:hyperlink r:id="rId18" w:history="1">
                        <w:r w:rsidRPr="00223BAD">
                          <w:rPr>
                            <w:rStyle w:val="Hyperlink"/>
                            <w:rFonts w:ascii="Century Gothic" w:hAnsi="Century Gothic" w:cs="Arial"/>
                            <w:sz w:val="18"/>
                            <w:szCs w:val="18"/>
                          </w:rPr>
                          <w:t>www.cavc.ac.uk</w:t>
                        </w:r>
                      </w:hyperlink>
                      <w:r w:rsidRPr="00223BAD">
                        <w:rPr>
                          <w:rFonts w:ascii="Century Gothic" w:hAnsi="Century Gothic" w:cs="Arial"/>
                          <w:sz w:val="18"/>
                          <w:szCs w:val="18"/>
                        </w:rPr>
                        <w:t xml:space="preserve"> or contact the Human Resources Department on 02920250311 or hr@cavc.ac.uk. </w:t>
                      </w:r>
                    </w:p>
                    <w:p w14:paraId="490152ED" w14:textId="77777777" w:rsidR="0041533B" w:rsidRPr="00A25A61" w:rsidRDefault="0041533B" w:rsidP="00A16E3F">
                      <w:pPr>
                        <w:spacing w:after="0" w:line="240" w:lineRule="auto"/>
                        <w:jc w:val="both"/>
                        <w:rPr>
                          <w:rFonts w:ascii="Century Gothic" w:hAnsi="Century Gothic"/>
                          <w:sz w:val="20"/>
                          <w:szCs w:val="20"/>
                        </w:rPr>
                      </w:pPr>
                    </w:p>
                    <w:p w14:paraId="52D73B91" w14:textId="77777777" w:rsidR="0041533B" w:rsidRPr="00A25A61" w:rsidRDefault="0041533B" w:rsidP="00A16E3F">
                      <w:pPr>
                        <w:spacing w:after="0" w:line="240" w:lineRule="auto"/>
                        <w:jc w:val="both"/>
                        <w:rPr>
                          <w:rFonts w:ascii="Century Gothic" w:hAnsi="Century Gothic"/>
                          <w:sz w:val="18"/>
                          <w:szCs w:val="18"/>
                        </w:rPr>
                      </w:pPr>
                      <w:bookmarkStart w:id="5" w:name="_Hlk29901356"/>
                      <w:r w:rsidRPr="004E3FEB">
                        <w:rPr>
                          <w:rFonts w:ascii="Century Gothic" w:hAnsi="Century Gothic"/>
                          <w:sz w:val="18"/>
                          <w:szCs w:val="18"/>
                        </w:rPr>
                        <w:t xml:space="preserve">All </w:t>
                      </w:r>
                      <w:r w:rsidR="00AD1EFF" w:rsidRPr="004E3FEB">
                        <w:rPr>
                          <w:rFonts w:ascii="Century Gothic" w:hAnsi="Century Gothic"/>
                          <w:sz w:val="18"/>
                          <w:szCs w:val="18"/>
                        </w:rPr>
                        <w:t xml:space="preserve">vacancies </w:t>
                      </w:r>
                      <w:r w:rsidRPr="004E3FEB">
                        <w:rPr>
                          <w:rFonts w:ascii="Century Gothic" w:hAnsi="Century Gothic"/>
                          <w:sz w:val="18"/>
                          <w:szCs w:val="18"/>
                        </w:rPr>
                        <w:t xml:space="preserve">are subject to a </w:t>
                      </w:r>
                      <w:r w:rsidR="00AD1EFF" w:rsidRPr="004E3FEB">
                        <w:rPr>
                          <w:rFonts w:ascii="Century Gothic" w:hAnsi="Century Gothic"/>
                          <w:sz w:val="18"/>
                          <w:szCs w:val="18"/>
                        </w:rPr>
                        <w:t xml:space="preserve">Disclosure and Barring Service (DBS) </w:t>
                      </w:r>
                      <w:r w:rsidRPr="004E3FEB">
                        <w:rPr>
                          <w:rFonts w:ascii="Century Gothic" w:hAnsi="Century Gothic"/>
                          <w:sz w:val="18"/>
                          <w:szCs w:val="18"/>
                        </w:rPr>
                        <w:t>check and employment will not commence without a valid</w:t>
                      </w:r>
                      <w:r w:rsidR="00D526F9" w:rsidRPr="004E3FEB">
                        <w:rPr>
                          <w:rFonts w:ascii="Century Gothic" w:hAnsi="Century Gothic"/>
                          <w:sz w:val="18"/>
                          <w:szCs w:val="18"/>
                        </w:rPr>
                        <w:t xml:space="preserve"> up to date </w:t>
                      </w:r>
                      <w:r w:rsidRPr="004E3FEB">
                        <w:rPr>
                          <w:rFonts w:ascii="Century Gothic" w:hAnsi="Century Gothic"/>
                          <w:sz w:val="18"/>
                          <w:szCs w:val="18"/>
                        </w:rPr>
                        <w:t xml:space="preserve">DBS check. This is a contractual agreement that must be in place before your employment starts. </w:t>
                      </w:r>
                      <w:r w:rsidR="007B09E8" w:rsidRPr="004E3FEB">
                        <w:rPr>
                          <w:rFonts w:ascii="Century Gothic" w:hAnsi="Century Gothic"/>
                          <w:sz w:val="18"/>
                          <w:szCs w:val="18"/>
                        </w:rPr>
                        <w:t xml:space="preserve"> The College’s </w:t>
                      </w:r>
                      <w:r w:rsidR="00663582" w:rsidRPr="004E3FEB">
                        <w:rPr>
                          <w:rFonts w:ascii="Century Gothic" w:hAnsi="Century Gothic"/>
                          <w:sz w:val="18"/>
                          <w:szCs w:val="18"/>
                        </w:rPr>
                        <w:t>procedure</w:t>
                      </w:r>
                      <w:r w:rsidR="002D1B27" w:rsidRPr="004E3FEB">
                        <w:rPr>
                          <w:rFonts w:ascii="Century Gothic" w:hAnsi="Century Gothic"/>
                          <w:sz w:val="18"/>
                          <w:szCs w:val="18"/>
                        </w:rPr>
                        <w:t xml:space="preserve"> </w:t>
                      </w:r>
                      <w:r w:rsidR="007B09E8" w:rsidRPr="004E3FEB">
                        <w:rPr>
                          <w:rFonts w:ascii="Century Gothic" w:hAnsi="Century Gothic"/>
                          <w:sz w:val="18"/>
                          <w:szCs w:val="18"/>
                        </w:rPr>
                        <w:t xml:space="preserve">for the Suitability of Ex-offenders for Employment </w:t>
                      </w:r>
                      <w:r w:rsidR="002D1B27" w:rsidRPr="004E3FEB">
                        <w:rPr>
                          <w:rFonts w:ascii="Century Gothic" w:hAnsi="Century Gothic"/>
                          <w:sz w:val="18"/>
                          <w:szCs w:val="18"/>
                        </w:rPr>
                        <w:t>is</w:t>
                      </w:r>
                      <w:r w:rsidR="007B09E8" w:rsidRPr="004E3FEB">
                        <w:rPr>
                          <w:rFonts w:ascii="Century Gothic" w:hAnsi="Century Gothic"/>
                          <w:sz w:val="18"/>
                          <w:szCs w:val="18"/>
                        </w:rPr>
                        <w:t xml:space="preserve"> available upon request.</w:t>
                      </w:r>
                    </w:p>
                    <w:bookmarkEnd w:id="5"/>
                    <w:p w14:paraId="261511FA" w14:textId="77777777" w:rsidR="0041533B" w:rsidRPr="00A25A61" w:rsidRDefault="0041533B" w:rsidP="00A16E3F">
                      <w:pPr>
                        <w:spacing w:after="0" w:line="240" w:lineRule="auto"/>
                        <w:jc w:val="both"/>
                        <w:rPr>
                          <w:rFonts w:ascii="Century Gothic" w:hAnsi="Century Gothic"/>
                          <w:sz w:val="18"/>
                          <w:szCs w:val="18"/>
                        </w:rPr>
                      </w:pPr>
                    </w:p>
                    <w:p w14:paraId="115F77AB" w14:textId="77777777" w:rsidR="0041533B" w:rsidRDefault="0041533B" w:rsidP="00223BAD">
                      <w:pPr>
                        <w:spacing w:after="0" w:line="240" w:lineRule="auto"/>
                        <w:jc w:val="both"/>
                        <w:rPr>
                          <w:rFonts w:ascii="Century Gothic" w:hAnsi="Century Gothic"/>
                          <w:sz w:val="18"/>
                          <w:szCs w:val="18"/>
                        </w:rPr>
                      </w:pPr>
                      <w:r w:rsidRPr="00A25A61">
                        <w:rPr>
                          <w:rFonts w:ascii="Century Gothic" w:hAnsi="Century Gothic"/>
                          <w:sz w:val="18"/>
                          <w:szCs w:val="18"/>
                        </w:rPr>
                        <w:t xml:space="preserve">Your employment with Cardiff and Vale College will also be dependent on </w:t>
                      </w:r>
                      <w:r w:rsidR="00AD1EFF">
                        <w:rPr>
                          <w:rFonts w:ascii="Century Gothic" w:hAnsi="Century Gothic"/>
                          <w:sz w:val="18"/>
                          <w:szCs w:val="18"/>
                        </w:rPr>
                        <w:t xml:space="preserve">suitable </w:t>
                      </w:r>
                      <w:r w:rsidRPr="00A25A61">
                        <w:rPr>
                          <w:rFonts w:ascii="Century Gothic" w:hAnsi="Century Gothic"/>
                          <w:sz w:val="18"/>
                          <w:szCs w:val="18"/>
                        </w:rPr>
                        <w:t>reference checks</w:t>
                      </w:r>
                      <w:r w:rsidR="002D1B27">
                        <w:rPr>
                          <w:rFonts w:ascii="Century Gothic" w:hAnsi="Century Gothic"/>
                          <w:sz w:val="18"/>
                          <w:szCs w:val="18"/>
                        </w:rPr>
                        <w:t>, b</w:t>
                      </w:r>
                      <w:r w:rsidRPr="00A25A61">
                        <w:rPr>
                          <w:rFonts w:ascii="Century Gothic" w:hAnsi="Century Gothic"/>
                          <w:sz w:val="18"/>
                          <w:szCs w:val="18"/>
                        </w:rPr>
                        <w:t xml:space="preserve">efore you </w:t>
                      </w:r>
                      <w:r w:rsidR="00AD1EFF">
                        <w:rPr>
                          <w:rFonts w:ascii="Century Gothic" w:hAnsi="Century Gothic"/>
                          <w:sz w:val="18"/>
                          <w:szCs w:val="18"/>
                        </w:rPr>
                        <w:t xml:space="preserve">are able to </w:t>
                      </w:r>
                      <w:r w:rsidRPr="00A25A61">
                        <w:rPr>
                          <w:rFonts w:ascii="Century Gothic" w:hAnsi="Century Gothic"/>
                          <w:sz w:val="18"/>
                          <w:szCs w:val="18"/>
                        </w:rPr>
                        <w:t>commence employment</w:t>
                      </w:r>
                      <w:r w:rsidR="00AD1EFF">
                        <w:rPr>
                          <w:rFonts w:ascii="Century Gothic" w:hAnsi="Century Gothic"/>
                          <w:sz w:val="18"/>
                          <w:szCs w:val="18"/>
                        </w:rPr>
                        <w:t xml:space="preserve">, Cardiff and Vale College </w:t>
                      </w:r>
                      <w:r w:rsidRPr="00A25A61">
                        <w:rPr>
                          <w:rFonts w:ascii="Century Gothic" w:hAnsi="Century Gothic"/>
                          <w:sz w:val="18"/>
                          <w:szCs w:val="18"/>
                        </w:rPr>
                        <w:t xml:space="preserve">must have </w:t>
                      </w:r>
                      <w:r w:rsidR="00AD1EFF">
                        <w:rPr>
                          <w:rFonts w:ascii="Century Gothic" w:hAnsi="Century Gothic"/>
                          <w:sz w:val="18"/>
                          <w:szCs w:val="18"/>
                        </w:rPr>
                        <w:t xml:space="preserve">received two </w:t>
                      </w:r>
                      <w:r w:rsidRPr="00A25A61">
                        <w:rPr>
                          <w:rFonts w:ascii="Century Gothic" w:hAnsi="Century Gothic"/>
                          <w:sz w:val="18"/>
                          <w:szCs w:val="18"/>
                        </w:rPr>
                        <w:t>reference</w:t>
                      </w:r>
                      <w:r w:rsidR="00AD1EFF">
                        <w:rPr>
                          <w:rFonts w:ascii="Century Gothic" w:hAnsi="Century Gothic"/>
                          <w:sz w:val="18"/>
                          <w:szCs w:val="18"/>
                        </w:rPr>
                        <w:t xml:space="preserve">s, one being from </w:t>
                      </w:r>
                      <w:r w:rsidRPr="00A25A61">
                        <w:rPr>
                          <w:rFonts w:ascii="Century Gothic" w:hAnsi="Century Gothic"/>
                          <w:sz w:val="18"/>
                          <w:szCs w:val="18"/>
                        </w:rPr>
                        <w:t>your present or most recent employer</w:t>
                      </w:r>
                      <w:r w:rsidR="0018235D" w:rsidRPr="00A25A61">
                        <w:rPr>
                          <w:rFonts w:ascii="Century Gothic" w:hAnsi="Century Gothic"/>
                          <w:sz w:val="18"/>
                          <w:szCs w:val="18"/>
                        </w:rPr>
                        <w:t>.</w:t>
                      </w:r>
                      <w:r w:rsidR="00223BAD">
                        <w:rPr>
                          <w:rFonts w:ascii="Century Gothic" w:hAnsi="Century Gothic"/>
                          <w:sz w:val="18"/>
                          <w:szCs w:val="18"/>
                        </w:rPr>
                        <w:t xml:space="preserve"> </w:t>
                      </w:r>
                      <w:r w:rsidRPr="00A25A61">
                        <w:rPr>
                          <w:rFonts w:ascii="Century Gothic" w:hAnsi="Century Gothic"/>
                          <w:sz w:val="18"/>
                          <w:szCs w:val="18"/>
                        </w:rPr>
                        <w:t>We will contact your referees upon appointment</w:t>
                      </w:r>
                      <w:r w:rsidR="00223BAD">
                        <w:rPr>
                          <w:rFonts w:ascii="Century Gothic" w:hAnsi="Century Gothic"/>
                          <w:sz w:val="18"/>
                          <w:szCs w:val="18"/>
                        </w:rPr>
                        <w:t>.</w:t>
                      </w:r>
                    </w:p>
                    <w:p w14:paraId="167E986A" w14:textId="77777777" w:rsidR="00223BAD" w:rsidRDefault="00223BAD" w:rsidP="00223BAD">
                      <w:pPr>
                        <w:spacing w:after="0" w:line="240" w:lineRule="auto"/>
                        <w:jc w:val="both"/>
                        <w:rPr>
                          <w:rFonts w:ascii="Century Gothic" w:hAnsi="Century Gothic"/>
                          <w:sz w:val="18"/>
                          <w:szCs w:val="18"/>
                        </w:rPr>
                      </w:pPr>
                    </w:p>
                    <w:p w14:paraId="11A9E451" w14:textId="77777777" w:rsidR="00223BAD" w:rsidRPr="00223BAD" w:rsidRDefault="00223BAD" w:rsidP="00223BAD">
                      <w:pPr>
                        <w:spacing w:after="0" w:line="240" w:lineRule="auto"/>
                        <w:jc w:val="both"/>
                        <w:rPr>
                          <w:rFonts w:ascii="Century Gothic" w:hAnsi="Century Gothic"/>
                          <w:sz w:val="18"/>
                          <w:szCs w:val="18"/>
                        </w:rPr>
                      </w:pPr>
                      <w:r w:rsidRPr="00223BAD">
                        <w:rPr>
                          <w:rFonts w:ascii="Century Gothic" w:hAnsi="Century Gothic"/>
                          <w:sz w:val="18"/>
                          <w:szCs w:val="18"/>
                        </w:rPr>
                        <w:t>Registration with the Educational Workforce Council for Wales (EWC Wales) is a mandatory requirement of the post</w:t>
                      </w:r>
                    </w:p>
                    <w:p w14:paraId="3DA8A7AE" w14:textId="77777777" w:rsidR="00223BAD" w:rsidRPr="00223BAD" w:rsidRDefault="00223BAD" w:rsidP="00223BAD">
                      <w:pPr>
                        <w:spacing w:after="0" w:line="240" w:lineRule="auto"/>
                        <w:jc w:val="both"/>
                        <w:rPr>
                          <w:rFonts w:ascii="Century Gothic" w:hAnsi="Century Gothic"/>
                          <w:sz w:val="18"/>
                          <w:szCs w:val="18"/>
                        </w:rPr>
                      </w:pPr>
                    </w:p>
                    <w:p w14:paraId="0A359728" w14:textId="77777777" w:rsidR="00223BAD" w:rsidRPr="00223BAD" w:rsidRDefault="00223BAD" w:rsidP="00223BAD">
                      <w:pPr>
                        <w:spacing w:after="0" w:line="240" w:lineRule="auto"/>
                        <w:jc w:val="both"/>
                        <w:rPr>
                          <w:rFonts w:ascii="Century Gothic" w:hAnsi="Century Gothic"/>
                          <w:b/>
                          <w:sz w:val="18"/>
                          <w:szCs w:val="18"/>
                          <w:u w:val="single"/>
                        </w:rPr>
                      </w:pPr>
                      <w:r w:rsidRPr="00223BAD">
                        <w:rPr>
                          <w:rFonts w:ascii="Century Gothic" w:hAnsi="Century Gothic"/>
                          <w:b/>
                          <w:sz w:val="18"/>
                          <w:szCs w:val="18"/>
                          <w:u w:val="single"/>
                        </w:rPr>
                        <w:t xml:space="preserve">These are contractual agreements that must be in place before your employment </w:t>
                      </w:r>
                      <w:r>
                        <w:rPr>
                          <w:rFonts w:ascii="Century Gothic" w:hAnsi="Century Gothic"/>
                          <w:b/>
                          <w:sz w:val="18"/>
                          <w:szCs w:val="18"/>
                          <w:u w:val="single"/>
                        </w:rPr>
                        <w:t>can commence.</w:t>
                      </w:r>
                    </w:p>
                    <w:p w14:paraId="44F47DF2" w14:textId="77777777" w:rsidR="00223BAD" w:rsidRDefault="00223BAD" w:rsidP="00223BAD">
                      <w:pPr>
                        <w:spacing w:after="0" w:line="240" w:lineRule="auto"/>
                        <w:jc w:val="both"/>
                        <w:rPr>
                          <w:rFonts w:ascii="Century Gothic" w:hAnsi="Century Gothic"/>
                          <w:sz w:val="18"/>
                          <w:szCs w:val="18"/>
                        </w:rPr>
                      </w:pPr>
                    </w:p>
                    <w:p w14:paraId="72909164" w14:textId="77777777" w:rsidR="0041533B" w:rsidRDefault="0018235D" w:rsidP="00223BAD">
                      <w:pPr>
                        <w:spacing w:after="0" w:line="240" w:lineRule="auto"/>
                        <w:jc w:val="both"/>
                        <w:rPr>
                          <w:rFonts w:ascii="Century Gothic" w:hAnsi="Century Gothic"/>
                          <w:sz w:val="18"/>
                          <w:szCs w:val="18"/>
                        </w:rPr>
                      </w:pPr>
                      <w:r w:rsidRPr="00A25A61">
                        <w:rPr>
                          <w:rFonts w:ascii="Century Gothic" w:hAnsi="Century Gothic"/>
                          <w:sz w:val="18"/>
                          <w:szCs w:val="18"/>
                        </w:rPr>
                        <w:t xml:space="preserve">We </w:t>
                      </w:r>
                      <w:r w:rsidR="00B669A7" w:rsidRPr="00A25A61">
                        <w:rPr>
                          <w:rFonts w:ascii="Century Gothic" w:hAnsi="Century Gothic"/>
                          <w:sz w:val="18"/>
                          <w:szCs w:val="18"/>
                        </w:rPr>
                        <w:t>are</w:t>
                      </w:r>
                      <w:r w:rsidRPr="00A25A61">
                        <w:rPr>
                          <w:rFonts w:ascii="Century Gothic" w:hAnsi="Century Gothic"/>
                          <w:sz w:val="18"/>
                          <w:szCs w:val="18"/>
                        </w:rPr>
                        <w:t xml:space="preserve"> committed to the recruitment and retention of disabled people, and are a positive disability confident scheme employer.</w:t>
                      </w:r>
                    </w:p>
                    <w:p w14:paraId="2F26996C" w14:textId="77777777" w:rsidR="00223BAD" w:rsidRDefault="00223BAD" w:rsidP="00223BAD">
                      <w:pPr>
                        <w:spacing w:after="0" w:line="240" w:lineRule="auto"/>
                        <w:jc w:val="both"/>
                        <w:rPr>
                          <w:rFonts w:ascii="Century Gothic" w:hAnsi="Century Gothic"/>
                          <w:sz w:val="18"/>
                          <w:szCs w:val="18"/>
                        </w:rPr>
                      </w:pPr>
                    </w:p>
                    <w:p w14:paraId="76D893E1" w14:textId="77777777" w:rsidR="007362B1" w:rsidRDefault="0018235D" w:rsidP="007362B1">
                      <w:pPr>
                        <w:rPr>
                          <w:rFonts w:ascii="Century Gothic" w:hAnsi="Century Gothic"/>
                          <w:color w:val="000000"/>
                          <w:sz w:val="16"/>
                          <w:szCs w:val="16"/>
                        </w:rPr>
                      </w:pPr>
                      <w:r>
                        <w:rPr>
                          <w:noProof/>
                        </w:rPr>
                        <w:drawing>
                          <wp:inline distT="0" distB="0" distL="0" distR="0" wp14:anchorId="39C44AAE" wp14:editId="3A71BF9E">
                            <wp:extent cx="1000125" cy="438150"/>
                            <wp:effectExtent l="0" t="0" r="9525" b="0"/>
                            <wp:docPr id="5" name="Picture 5" descr="Description: Description: C:\Users\aspencer\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aspencer\AppData\Local\Microsoft\Windows\Temporary Internet Files\Content.Word\employer_small.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r w:rsidR="00A25A61" w:rsidRPr="00A25A61">
                        <w:rPr>
                          <w:rFonts w:ascii="Century Gothic" w:hAnsi="Century Gothic"/>
                          <w:color w:val="000000"/>
                          <w:sz w:val="16"/>
                          <w:szCs w:val="16"/>
                        </w:rPr>
                        <w:t xml:space="preserve"> </w:t>
                      </w:r>
                      <w:r w:rsidR="00A25A61">
                        <w:rPr>
                          <w:rFonts w:ascii="Century Gothic" w:hAnsi="Century Gothic"/>
                          <w:color w:val="000000"/>
                          <w:sz w:val="16"/>
                          <w:szCs w:val="16"/>
                        </w:rPr>
                        <w:t xml:space="preserve">    </w:t>
                      </w:r>
                      <w:r w:rsidR="007362B1">
                        <w:rPr>
                          <w:rFonts w:ascii="Century Gothic" w:hAnsi="Century Gothic"/>
                          <w:color w:val="000000"/>
                          <w:sz w:val="16"/>
                          <w:szCs w:val="16"/>
                        </w:rPr>
                        <w:t xml:space="preserve">  </w:t>
                      </w:r>
                      <w:r w:rsidR="00AD1EFF">
                        <w:rPr>
                          <w:rFonts w:ascii="Century Gothic" w:hAnsi="Century Gothic"/>
                          <w:color w:val="000000"/>
                          <w:sz w:val="16"/>
                          <w:szCs w:val="16"/>
                        </w:rPr>
                        <w:t xml:space="preserve">               </w:t>
                      </w:r>
                      <w:r w:rsidR="006224C2">
                        <w:rPr>
                          <w:rFonts w:ascii="Century Gothic" w:hAnsi="Century Gothic"/>
                          <w:color w:val="000000"/>
                          <w:sz w:val="16"/>
                          <w:szCs w:val="16"/>
                        </w:rPr>
                        <w:t xml:space="preserve">         </w:t>
                      </w:r>
                      <w:r w:rsidR="00AD1EFF">
                        <w:rPr>
                          <w:rFonts w:ascii="Century Gothic" w:hAnsi="Century Gothic"/>
                          <w:color w:val="000000"/>
                          <w:sz w:val="16"/>
                          <w:szCs w:val="16"/>
                        </w:rPr>
                        <w:t xml:space="preserve">            </w:t>
                      </w:r>
                      <w:r w:rsidR="006224C2">
                        <w:rPr>
                          <w:noProof/>
                        </w:rPr>
                        <w:drawing>
                          <wp:inline distT="0" distB="0" distL="0" distR="0" wp14:anchorId="38D0D209" wp14:editId="3E16819B">
                            <wp:extent cx="1762125" cy="504825"/>
                            <wp:effectExtent l="0" t="0" r="9525" b="9525"/>
                            <wp:docPr id="6" name="Picture 6" descr="cid:image005.jpg@01D77EFE.93A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77EFE.93A732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62125" cy="504825"/>
                                    </a:xfrm>
                                    <a:prstGeom prst="rect">
                                      <a:avLst/>
                                    </a:prstGeom>
                                    <a:noFill/>
                                    <a:ln>
                                      <a:noFill/>
                                    </a:ln>
                                  </pic:spPr>
                                </pic:pic>
                              </a:graphicData>
                            </a:graphic>
                          </wp:inline>
                        </w:drawing>
                      </w:r>
                      <w:r w:rsidR="00AD1EFF">
                        <w:rPr>
                          <w:rFonts w:ascii="Century Gothic" w:hAnsi="Century Gothic"/>
                          <w:color w:val="000000"/>
                          <w:sz w:val="16"/>
                          <w:szCs w:val="16"/>
                        </w:rPr>
                        <w:t xml:space="preserve">    </w:t>
                      </w:r>
                      <w:r w:rsidR="007362B1">
                        <w:rPr>
                          <w:rFonts w:ascii="Century Gothic" w:hAnsi="Century Gothic"/>
                          <w:color w:val="000000"/>
                          <w:sz w:val="16"/>
                          <w:szCs w:val="16"/>
                        </w:rPr>
                        <w:t xml:space="preserve">     </w:t>
                      </w:r>
                      <w:r w:rsidR="00A25A61">
                        <w:rPr>
                          <w:rFonts w:ascii="Century Gothic" w:hAnsi="Century Gothic"/>
                          <w:color w:val="000000"/>
                          <w:sz w:val="16"/>
                          <w:szCs w:val="16"/>
                        </w:rPr>
                        <w:t xml:space="preserve">         </w:t>
                      </w:r>
                      <w:r w:rsidR="00AD1EFF">
                        <w:rPr>
                          <w:rFonts w:ascii="Century Gothic" w:hAnsi="Century Gothic"/>
                          <w:color w:val="000000"/>
                          <w:sz w:val="16"/>
                          <w:szCs w:val="16"/>
                        </w:rPr>
                        <w:t xml:space="preserve">        </w:t>
                      </w:r>
                      <w:r w:rsidR="007362B1">
                        <w:rPr>
                          <w:rFonts w:ascii="Century Gothic" w:hAnsi="Century Gothic"/>
                          <w:color w:val="000000"/>
                          <w:sz w:val="16"/>
                          <w:szCs w:val="16"/>
                        </w:rPr>
                        <w:t xml:space="preserve">         </w:t>
                      </w:r>
                      <w:r w:rsidR="00A25A61">
                        <w:rPr>
                          <w:rFonts w:ascii="Century Gothic" w:hAnsi="Century Gothic"/>
                          <w:color w:val="000000"/>
                          <w:sz w:val="16"/>
                          <w:szCs w:val="16"/>
                        </w:rPr>
                        <w:t xml:space="preserve"> </w:t>
                      </w:r>
                      <w:r w:rsidR="007362B1">
                        <w:rPr>
                          <w:rFonts w:ascii="Century Gothic" w:hAnsi="Century Gothic"/>
                          <w:noProof/>
                          <w:color w:val="000000"/>
                          <w:sz w:val="16"/>
                          <w:szCs w:val="16"/>
                        </w:rPr>
                        <w:drawing>
                          <wp:inline distT="0" distB="0" distL="0" distR="0" wp14:anchorId="0076E517" wp14:editId="6C3F454C">
                            <wp:extent cx="1274606" cy="64008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exible-Working-logo-rgb-300dp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8557" cy="717391"/>
                                    </a:xfrm>
                                    <a:prstGeom prst="rect">
                                      <a:avLst/>
                                    </a:prstGeom>
                                  </pic:spPr>
                                </pic:pic>
                              </a:graphicData>
                            </a:graphic>
                          </wp:inline>
                        </w:drawing>
                      </w:r>
                    </w:p>
                    <w:p w14:paraId="6DAE2229" w14:textId="77777777" w:rsidR="0041533B" w:rsidRPr="007A05B9" w:rsidRDefault="00A25A61" w:rsidP="007362B1">
                      <w:pPr>
                        <w:rPr>
                          <w:rFonts w:ascii="Century Gothic" w:hAnsi="Century Gothic"/>
                          <w:color w:val="FF0000"/>
                          <w:sz w:val="20"/>
                          <w:szCs w:val="20"/>
                        </w:rPr>
                      </w:pPr>
                      <w:r>
                        <w:rPr>
                          <w:rFonts w:ascii="Century Gothic" w:hAnsi="Century Gothic"/>
                          <w:color w:val="000000"/>
                          <w:sz w:val="16"/>
                          <w:szCs w:val="16"/>
                        </w:rPr>
                        <w:t xml:space="preserve">                                                                                   </w:t>
                      </w:r>
                    </w:p>
                  </w:txbxContent>
                </v:textbox>
              </v:shape>
            </w:pict>
          </mc:Fallback>
        </mc:AlternateContent>
      </w:r>
      <w:r w:rsidR="00453EC2">
        <w:rPr>
          <w:noProof/>
        </w:rPr>
        <w:drawing>
          <wp:anchor distT="0" distB="0" distL="114300" distR="114300" simplePos="0" relativeHeight="251657216" behindDoc="0" locked="0" layoutInCell="1" allowOverlap="1" wp14:anchorId="2A9E5265" wp14:editId="16CBC93B">
            <wp:simplePos x="0" y="0"/>
            <wp:positionH relativeFrom="column">
              <wp:posOffset>3771900</wp:posOffset>
            </wp:positionH>
            <wp:positionV relativeFrom="paragraph">
              <wp:posOffset>-247650</wp:posOffset>
            </wp:positionV>
            <wp:extent cx="2194560" cy="857885"/>
            <wp:effectExtent l="19050" t="0" r="0" b="0"/>
            <wp:wrapNone/>
            <wp:docPr id="9" name="Picture 7" descr="Medi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Logo.jpg"/>
                    <pic:cNvPicPr/>
                  </pic:nvPicPr>
                  <pic:blipFill>
                    <a:blip r:embed="rId19" cstate="print"/>
                    <a:stretch>
                      <a:fillRect/>
                    </a:stretch>
                  </pic:blipFill>
                  <pic:spPr>
                    <a:xfrm>
                      <a:off x="0" y="0"/>
                      <a:ext cx="2194560" cy="857885"/>
                    </a:xfrm>
                    <a:prstGeom prst="rect">
                      <a:avLst/>
                    </a:prstGeom>
                  </pic:spPr>
                </pic:pic>
              </a:graphicData>
            </a:graphic>
          </wp:anchor>
        </w:drawing>
      </w:r>
    </w:p>
    <w:sectPr w:rsidR="00C20B92" w:rsidSect="00595258">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3EAD" w14:textId="77777777" w:rsidR="00DD4907" w:rsidRDefault="00DD4907" w:rsidP="00595258">
      <w:pPr>
        <w:spacing w:after="0" w:line="240" w:lineRule="auto"/>
      </w:pPr>
      <w:r>
        <w:separator/>
      </w:r>
    </w:p>
  </w:endnote>
  <w:endnote w:type="continuationSeparator" w:id="0">
    <w:p w14:paraId="65558A6F" w14:textId="77777777" w:rsidR="00DD4907" w:rsidRDefault="00DD4907" w:rsidP="0059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91A26" w14:textId="77777777" w:rsidR="00DD4907" w:rsidRDefault="00DD4907" w:rsidP="00595258">
      <w:pPr>
        <w:spacing w:after="0" w:line="240" w:lineRule="auto"/>
      </w:pPr>
      <w:r>
        <w:separator/>
      </w:r>
    </w:p>
  </w:footnote>
  <w:footnote w:type="continuationSeparator" w:id="0">
    <w:p w14:paraId="571704A6" w14:textId="77777777" w:rsidR="00DD4907" w:rsidRDefault="00DD4907" w:rsidP="0059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56F7E"/>
    <w:multiLevelType w:val="hybridMultilevel"/>
    <w:tmpl w:val="F028DCA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8201E"/>
    <w:multiLevelType w:val="hybridMultilevel"/>
    <w:tmpl w:val="F23EE638"/>
    <w:lvl w:ilvl="0" w:tplc="A7CE37B8">
      <w:numFmt w:val="bullet"/>
      <w:lvlText w:val="-"/>
      <w:lvlJc w:val="left"/>
      <w:pPr>
        <w:ind w:left="720" w:hanging="360"/>
      </w:pPr>
      <w:rPr>
        <w:rFonts w:ascii="Century Gothic" w:eastAsia="Times New Roman"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93BB4"/>
    <w:multiLevelType w:val="hybridMultilevel"/>
    <w:tmpl w:val="54E06A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7F76160"/>
    <w:multiLevelType w:val="multilevel"/>
    <w:tmpl w:val="3C4E0B2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B15E88"/>
    <w:multiLevelType w:val="multilevel"/>
    <w:tmpl w:val="ABC2C1B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555273A2"/>
    <w:multiLevelType w:val="hybridMultilevel"/>
    <w:tmpl w:val="182E135E"/>
    <w:lvl w:ilvl="0" w:tplc="0809000F">
      <w:start w:val="1"/>
      <w:numFmt w:val="decimal"/>
      <w:lvlText w:val="%1."/>
      <w:lvlJc w:val="left"/>
      <w:pPr>
        <w:tabs>
          <w:tab w:val="num" w:pos="720"/>
        </w:tabs>
        <w:ind w:left="720" w:hanging="360"/>
      </w:pPr>
      <w:rPr>
        <w:rFonts w:hint="default"/>
      </w:rPr>
    </w:lvl>
    <w:lvl w:ilvl="1" w:tplc="79FE7B14">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B146953"/>
    <w:multiLevelType w:val="hybridMultilevel"/>
    <w:tmpl w:val="C4F20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C40A3"/>
    <w:multiLevelType w:val="hybridMultilevel"/>
    <w:tmpl w:val="D43CB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556E3F"/>
    <w:multiLevelType w:val="hybridMultilevel"/>
    <w:tmpl w:val="6220D9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EF5CA5"/>
    <w:multiLevelType w:val="hybridMultilevel"/>
    <w:tmpl w:val="C22C9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5"/>
  </w:num>
  <w:num w:numId="6">
    <w:abstractNumId w:val="4"/>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58"/>
    <w:rsid w:val="00000AED"/>
    <w:rsid w:val="00006804"/>
    <w:rsid w:val="000261FC"/>
    <w:rsid w:val="00043277"/>
    <w:rsid w:val="00047CD3"/>
    <w:rsid w:val="000640C5"/>
    <w:rsid w:val="000732DE"/>
    <w:rsid w:val="00083F01"/>
    <w:rsid w:val="000B5E5F"/>
    <w:rsid w:val="000B6E91"/>
    <w:rsid w:val="00100863"/>
    <w:rsid w:val="00100A75"/>
    <w:rsid w:val="00114E6F"/>
    <w:rsid w:val="00124CA7"/>
    <w:rsid w:val="00126CBA"/>
    <w:rsid w:val="00127AFB"/>
    <w:rsid w:val="00130D92"/>
    <w:rsid w:val="00131307"/>
    <w:rsid w:val="00131DFF"/>
    <w:rsid w:val="00133022"/>
    <w:rsid w:val="00141C42"/>
    <w:rsid w:val="00167014"/>
    <w:rsid w:val="0018235D"/>
    <w:rsid w:val="00185D6B"/>
    <w:rsid w:val="001A59E8"/>
    <w:rsid w:val="001A65C2"/>
    <w:rsid w:val="001B1D6B"/>
    <w:rsid w:val="001C0A7C"/>
    <w:rsid w:val="001E275A"/>
    <w:rsid w:val="001F17AF"/>
    <w:rsid w:val="001F594C"/>
    <w:rsid w:val="00207F59"/>
    <w:rsid w:val="00210D80"/>
    <w:rsid w:val="002153B1"/>
    <w:rsid w:val="00220D42"/>
    <w:rsid w:val="00223BAD"/>
    <w:rsid w:val="0022759E"/>
    <w:rsid w:val="00251328"/>
    <w:rsid w:val="00262656"/>
    <w:rsid w:val="0026390C"/>
    <w:rsid w:val="00266641"/>
    <w:rsid w:val="00266751"/>
    <w:rsid w:val="002721AA"/>
    <w:rsid w:val="002A6CE6"/>
    <w:rsid w:val="002B58C7"/>
    <w:rsid w:val="002D17E7"/>
    <w:rsid w:val="002D1B27"/>
    <w:rsid w:val="002D250F"/>
    <w:rsid w:val="002E3149"/>
    <w:rsid w:val="002F2610"/>
    <w:rsid w:val="00311D1B"/>
    <w:rsid w:val="00324531"/>
    <w:rsid w:val="0034769A"/>
    <w:rsid w:val="00360917"/>
    <w:rsid w:val="00367B68"/>
    <w:rsid w:val="00370050"/>
    <w:rsid w:val="00372CFC"/>
    <w:rsid w:val="00393130"/>
    <w:rsid w:val="00397FC1"/>
    <w:rsid w:val="003A71A3"/>
    <w:rsid w:val="003B18B5"/>
    <w:rsid w:val="003B36B4"/>
    <w:rsid w:val="003B6D00"/>
    <w:rsid w:val="003C34AB"/>
    <w:rsid w:val="003C3801"/>
    <w:rsid w:val="00403D7A"/>
    <w:rsid w:val="0041533B"/>
    <w:rsid w:val="004246C7"/>
    <w:rsid w:val="00435411"/>
    <w:rsid w:val="00445E43"/>
    <w:rsid w:val="00447CAA"/>
    <w:rsid w:val="00453EC2"/>
    <w:rsid w:val="004543C7"/>
    <w:rsid w:val="0045448B"/>
    <w:rsid w:val="00484137"/>
    <w:rsid w:val="004C0728"/>
    <w:rsid w:val="004C66D6"/>
    <w:rsid w:val="004D6097"/>
    <w:rsid w:val="004E3FEB"/>
    <w:rsid w:val="004F1B13"/>
    <w:rsid w:val="00503567"/>
    <w:rsid w:val="005074C3"/>
    <w:rsid w:val="00507B29"/>
    <w:rsid w:val="005204D1"/>
    <w:rsid w:val="005618F2"/>
    <w:rsid w:val="00562B08"/>
    <w:rsid w:val="00566884"/>
    <w:rsid w:val="005823EA"/>
    <w:rsid w:val="00595258"/>
    <w:rsid w:val="005A0CD0"/>
    <w:rsid w:val="005A14E0"/>
    <w:rsid w:val="005B6B02"/>
    <w:rsid w:val="005C79B3"/>
    <w:rsid w:val="005D1509"/>
    <w:rsid w:val="005E5C31"/>
    <w:rsid w:val="005F2C56"/>
    <w:rsid w:val="006001F1"/>
    <w:rsid w:val="00601B60"/>
    <w:rsid w:val="00613F30"/>
    <w:rsid w:val="00617ABB"/>
    <w:rsid w:val="00622474"/>
    <w:rsid w:val="006224C2"/>
    <w:rsid w:val="006310C8"/>
    <w:rsid w:val="00634520"/>
    <w:rsid w:val="00663582"/>
    <w:rsid w:val="00664467"/>
    <w:rsid w:val="0067449D"/>
    <w:rsid w:val="00675495"/>
    <w:rsid w:val="00697A63"/>
    <w:rsid w:val="006A73D9"/>
    <w:rsid w:val="006B4FED"/>
    <w:rsid w:val="006B6676"/>
    <w:rsid w:val="006B790E"/>
    <w:rsid w:val="006E7A5C"/>
    <w:rsid w:val="007005EC"/>
    <w:rsid w:val="00701F0E"/>
    <w:rsid w:val="007110F5"/>
    <w:rsid w:val="00722BAE"/>
    <w:rsid w:val="00723639"/>
    <w:rsid w:val="007362B1"/>
    <w:rsid w:val="00741310"/>
    <w:rsid w:val="00764162"/>
    <w:rsid w:val="00764CA1"/>
    <w:rsid w:val="00765B40"/>
    <w:rsid w:val="0076763C"/>
    <w:rsid w:val="007737A1"/>
    <w:rsid w:val="0077689B"/>
    <w:rsid w:val="00777155"/>
    <w:rsid w:val="0078344C"/>
    <w:rsid w:val="00783BD4"/>
    <w:rsid w:val="00790DC5"/>
    <w:rsid w:val="007A0030"/>
    <w:rsid w:val="007A0184"/>
    <w:rsid w:val="007A05B9"/>
    <w:rsid w:val="007A4404"/>
    <w:rsid w:val="007B09E8"/>
    <w:rsid w:val="007E07D7"/>
    <w:rsid w:val="007F2A9F"/>
    <w:rsid w:val="007F3368"/>
    <w:rsid w:val="007F6008"/>
    <w:rsid w:val="00804AEB"/>
    <w:rsid w:val="00811ECC"/>
    <w:rsid w:val="00845F1F"/>
    <w:rsid w:val="00847CE2"/>
    <w:rsid w:val="00865DF7"/>
    <w:rsid w:val="00876879"/>
    <w:rsid w:val="00895892"/>
    <w:rsid w:val="008A11C6"/>
    <w:rsid w:val="008A12FA"/>
    <w:rsid w:val="008A478A"/>
    <w:rsid w:val="008B2652"/>
    <w:rsid w:val="008E1FC5"/>
    <w:rsid w:val="008E3657"/>
    <w:rsid w:val="008E7DFB"/>
    <w:rsid w:val="008F171C"/>
    <w:rsid w:val="008F70A0"/>
    <w:rsid w:val="008F7B54"/>
    <w:rsid w:val="00900854"/>
    <w:rsid w:val="00905173"/>
    <w:rsid w:val="00937DF2"/>
    <w:rsid w:val="0096673D"/>
    <w:rsid w:val="00967E83"/>
    <w:rsid w:val="009735FB"/>
    <w:rsid w:val="009765A0"/>
    <w:rsid w:val="00987AF3"/>
    <w:rsid w:val="009A6D6D"/>
    <w:rsid w:val="009B3CE4"/>
    <w:rsid w:val="009C014C"/>
    <w:rsid w:val="009C0467"/>
    <w:rsid w:val="009C6728"/>
    <w:rsid w:val="00A16CBA"/>
    <w:rsid w:val="00A16E3F"/>
    <w:rsid w:val="00A23A52"/>
    <w:rsid w:val="00A25A61"/>
    <w:rsid w:val="00A26462"/>
    <w:rsid w:val="00A26F42"/>
    <w:rsid w:val="00A31947"/>
    <w:rsid w:val="00A34023"/>
    <w:rsid w:val="00A4669F"/>
    <w:rsid w:val="00A47B61"/>
    <w:rsid w:val="00A53C6A"/>
    <w:rsid w:val="00A80C5C"/>
    <w:rsid w:val="00AB4AC9"/>
    <w:rsid w:val="00AB5051"/>
    <w:rsid w:val="00AD1EFF"/>
    <w:rsid w:val="00AD47C4"/>
    <w:rsid w:val="00AD58F7"/>
    <w:rsid w:val="00AE15FC"/>
    <w:rsid w:val="00AF213E"/>
    <w:rsid w:val="00B25256"/>
    <w:rsid w:val="00B307F4"/>
    <w:rsid w:val="00B351C9"/>
    <w:rsid w:val="00B37F4A"/>
    <w:rsid w:val="00B53B15"/>
    <w:rsid w:val="00B554DB"/>
    <w:rsid w:val="00B60ED9"/>
    <w:rsid w:val="00B62A58"/>
    <w:rsid w:val="00B669A7"/>
    <w:rsid w:val="00B8663D"/>
    <w:rsid w:val="00B902A1"/>
    <w:rsid w:val="00BA396B"/>
    <w:rsid w:val="00BC1648"/>
    <w:rsid w:val="00BD26CD"/>
    <w:rsid w:val="00BD6C7B"/>
    <w:rsid w:val="00BD6F4B"/>
    <w:rsid w:val="00BE1E49"/>
    <w:rsid w:val="00BE4B9D"/>
    <w:rsid w:val="00BE4F95"/>
    <w:rsid w:val="00BF6501"/>
    <w:rsid w:val="00C116C5"/>
    <w:rsid w:val="00C20B92"/>
    <w:rsid w:val="00C27839"/>
    <w:rsid w:val="00C30651"/>
    <w:rsid w:val="00C539EB"/>
    <w:rsid w:val="00C53AB2"/>
    <w:rsid w:val="00C736C1"/>
    <w:rsid w:val="00C83625"/>
    <w:rsid w:val="00CA0042"/>
    <w:rsid w:val="00CA1219"/>
    <w:rsid w:val="00CA6ACF"/>
    <w:rsid w:val="00CA756B"/>
    <w:rsid w:val="00CB246B"/>
    <w:rsid w:val="00CB4559"/>
    <w:rsid w:val="00CE3B4D"/>
    <w:rsid w:val="00CE59B9"/>
    <w:rsid w:val="00CE6D5D"/>
    <w:rsid w:val="00D061B0"/>
    <w:rsid w:val="00D12507"/>
    <w:rsid w:val="00D21339"/>
    <w:rsid w:val="00D22F9B"/>
    <w:rsid w:val="00D27584"/>
    <w:rsid w:val="00D314B9"/>
    <w:rsid w:val="00D410DD"/>
    <w:rsid w:val="00D45033"/>
    <w:rsid w:val="00D526F9"/>
    <w:rsid w:val="00D639FB"/>
    <w:rsid w:val="00D7388F"/>
    <w:rsid w:val="00DA2CD4"/>
    <w:rsid w:val="00DB7AB7"/>
    <w:rsid w:val="00DC0DAC"/>
    <w:rsid w:val="00DC5AA5"/>
    <w:rsid w:val="00DC7263"/>
    <w:rsid w:val="00DD0B1B"/>
    <w:rsid w:val="00DD4907"/>
    <w:rsid w:val="00E07F08"/>
    <w:rsid w:val="00E202C3"/>
    <w:rsid w:val="00E31851"/>
    <w:rsid w:val="00E4543C"/>
    <w:rsid w:val="00E54E8E"/>
    <w:rsid w:val="00E7448A"/>
    <w:rsid w:val="00E81393"/>
    <w:rsid w:val="00E83A08"/>
    <w:rsid w:val="00E9162A"/>
    <w:rsid w:val="00E926E8"/>
    <w:rsid w:val="00E94A82"/>
    <w:rsid w:val="00E96C1A"/>
    <w:rsid w:val="00EA5A1B"/>
    <w:rsid w:val="00EB3528"/>
    <w:rsid w:val="00ED2C6A"/>
    <w:rsid w:val="00EF4624"/>
    <w:rsid w:val="00F15839"/>
    <w:rsid w:val="00F260C2"/>
    <w:rsid w:val="00F329BC"/>
    <w:rsid w:val="00F535E0"/>
    <w:rsid w:val="00F55C6A"/>
    <w:rsid w:val="00F55DA4"/>
    <w:rsid w:val="00F602DD"/>
    <w:rsid w:val="00F873A4"/>
    <w:rsid w:val="00F91443"/>
    <w:rsid w:val="00F96631"/>
    <w:rsid w:val="00F978CE"/>
    <w:rsid w:val="00FB24F2"/>
    <w:rsid w:val="00FB6492"/>
    <w:rsid w:val="00FD0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3C3D"/>
  <w15:docId w15:val="{72276E2D-7459-49D2-A36D-7D544FED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2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5258"/>
  </w:style>
  <w:style w:type="paragraph" w:styleId="Footer">
    <w:name w:val="footer"/>
    <w:basedOn w:val="Normal"/>
    <w:link w:val="FooterChar"/>
    <w:uiPriority w:val="99"/>
    <w:semiHidden/>
    <w:unhideWhenUsed/>
    <w:rsid w:val="005952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5258"/>
  </w:style>
  <w:style w:type="paragraph" w:styleId="BalloonText">
    <w:name w:val="Balloon Text"/>
    <w:basedOn w:val="Normal"/>
    <w:link w:val="BalloonTextChar"/>
    <w:uiPriority w:val="99"/>
    <w:semiHidden/>
    <w:unhideWhenUsed/>
    <w:rsid w:val="00595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58"/>
    <w:rPr>
      <w:rFonts w:ascii="Tahoma" w:hAnsi="Tahoma" w:cs="Tahoma"/>
      <w:sz w:val="16"/>
      <w:szCs w:val="16"/>
    </w:rPr>
  </w:style>
  <w:style w:type="paragraph" w:styleId="ListParagraph">
    <w:name w:val="List Paragraph"/>
    <w:basedOn w:val="Normal"/>
    <w:qFormat/>
    <w:rsid w:val="00100863"/>
    <w:pPr>
      <w:ind w:left="720"/>
      <w:contextualSpacing/>
    </w:pPr>
  </w:style>
  <w:style w:type="paragraph" w:styleId="BodyTextIndent">
    <w:name w:val="Body Text Indent"/>
    <w:basedOn w:val="Normal"/>
    <w:link w:val="BodyTextIndentChar"/>
    <w:rsid w:val="00FD0535"/>
    <w:pPr>
      <w:spacing w:after="0" w:line="240" w:lineRule="auto"/>
      <w:ind w:left="1418"/>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FD0535"/>
    <w:rPr>
      <w:rFonts w:ascii="Times New Roman" w:eastAsia="Times New Roman" w:hAnsi="Times New Roman" w:cs="Times New Roman"/>
      <w:sz w:val="16"/>
      <w:szCs w:val="20"/>
    </w:rPr>
  </w:style>
  <w:style w:type="paragraph" w:styleId="BodyText">
    <w:name w:val="Body Text"/>
    <w:basedOn w:val="Normal"/>
    <w:link w:val="BodyTextChar"/>
    <w:uiPriority w:val="99"/>
    <w:semiHidden/>
    <w:unhideWhenUsed/>
    <w:rsid w:val="00FD0535"/>
    <w:pPr>
      <w:spacing w:after="120"/>
    </w:pPr>
  </w:style>
  <w:style w:type="character" w:customStyle="1" w:styleId="BodyTextChar">
    <w:name w:val="Body Text Char"/>
    <w:basedOn w:val="DefaultParagraphFont"/>
    <w:link w:val="BodyText"/>
    <w:uiPriority w:val="99"/>
    <w:semiHidden/>
    <w:rsid w:val="00FD0535"/>
  </w:style>
  <w:style w:type="character" w:styleId="Hyperlink">
    <w:name w:val="Hyperlink"/>
    <w:basedOn w:val="DefaultParagraphFont"/>
    <w:rsid w:val="00FD0535"/>
    <w:rPr>
      <w:color w:val="0000FF"/>
      <w:u w:val="single"/>
    </w:rPr>
  </w:style>
  <w:style w:type="paragraph" w:styleId="NoSpacing">
    <w:name w:val="No Spacing"/>
    <w:uiPriority w:val="1"/>
    <w:qFormat/>
    <w:rsid w:val="00D45033"/>
    <w:pPr>
      <w:spacing w:after="0" w:line="240" w:lineRule="auto"/>
    </w:pPr>
  </w:style>
  <w:style w:type="character" w:styleId="FollowedHyperlink">
    <w:name w:val="FollowedHyperlink"/>
    <w:basedOn w:val="DefaultParagraphFont"/>
    <w:uiPriority w:val="99"/>
    <w:semiHidden/>
    <w:unhideWhenUsed/>
    <w:rsid w:val="00E926E8"/>
    <w:rPr>
      <w:color w:val="800080" w:themeColor="followedHyperlink"/>
      <w:u w:val="single"/>
    </w:rPr>
  </w:style>
  <w:style w:type="paragraph" w:styleId="NormalWeb">
    <w:name w:val="Normal (Web)"/>
    <w:basedOn w:val="Normal"/>
    <w:uiPriority w:val="99"/>
    <w:unhideWhenUsed/>
    <w:rsid w:val="00043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3277"/>
    <w:rPr>
      <w:b/>
      <w:bCs/>
    </w:rPr>
  </w:style>
  <w:style w:type="paragraph" w:styleId="BodyTextIndent2">
    <w:name w:val="Body Text Indent 2"/>
    <w:basedOn w:val="Normal"/>
    <w:link w:val="BodyTextIndent2Char"/>
    <w:uiPriority w:val="99"/>
    <w:semiHidden/>
    <w:unhideWhenUsed/>
    <w:rsid w:val="00372CFC"/>
    <w:pPr>
      <w:spacing w:after="120" w:line="480" w:lineRule="auto"/>
      <w:ind w:left="283"/>
    </w:pPr>
  </w:style>
  <w:style w:type="character" w:customStyle="1" w:styleId="BodyTextIndent2Char">
    <w:name w:val="Body Text Indent 2 Char"/>
    <w:basedOn w:val="DefaultParagraphFont"/>
    <w:link w:val="BodyTextIndent2"/>
    <w:uiPriority w:val="99"/>
    <w:semiHidden/>
    <w:rsid w:val="00372CFC"/>
  </w:style>
  <w:style w:type="character" w:customStyle="1" w:styleId="normaltextrun">
    <w:name w:val="normaltextrun"/>
    <w:basedOn w:val="DefaultParagraphFont"/>
    <w:rsid w:val="00CE3B4D"/>
  </w:style>
  <w:style w:type="character" w:customStyle="1" w:styleId="eop">
    <w:name w:val="eop"/>
    <w:basedOn w:val="DefaultParagraphFont"/>
    <w:rsid w:val="00CE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841695">
      <w:bodyDiv w:val="1"/>
      <w:marLeft w:val="0"/>
      <w:marRight w:val="0"/>
      <w:marTop w:val="0"/>
      <w:marBottom w:val="0"/>
      <w:divBdr>
        <w:top w:val="none" w:sz="0" w:space="0" w:color="auto"/>
        <w:left w:val="none" w:sz="0" w:space="0" w:color="auto"/>
        <w:bottom w:val="none" w:sz="0" w:space="0" w:color="auto"/>
        <w:right w:val="none" w:sz="0" w:space="0" w:color="auto"/>
      </w:divBdr>
      <w:divsChild>
        <w:div w:id="221478085">
          <w:marLeft w:val="0"/>
          <w:marRight w:val="0"/>
          <w:marTop w:val="0"/>
          <w:marBottom w:val="0"/>
          <w:divBdr>
            <w:top w:val="none" w:sz="0" w:space="0" w:color="auto"/>
            <w:left w:val="none" w:sz="0" w:space="0" w:color="auto"/>
            <w:bottom w:val="none" w:sz="0" w:space="0" w:color="auto"/>
            <w:right w:val="none" w:sz="0" w:space="0" w:color="auto"/>
          </w:divBdr>
          <w:divsChild>
            <w:div w:id="673873198">
              <w:marLeft w:val="0"/>
              <w:marRight w:val="0"/>
              <w:marTop w:val="0"/>
              <w:marBottom w:val="0"/>
              <w:divBdr>
                <w:top w:val="none" w:sz="0" w:space="0" w:color="auto"/>
                <w:left w:val="none" w:sz="0" w:space="0" w:color="auto"/>
                <w:bottom w:val="none" w:sz="0" w:space="0" w:color="auto"/>
                <w:right w:val="none" w:sz="0" w:space="0" w:color="auto"/>
              </w:divBdr>
              <w:divsChild>
                <w:div w:id="133907995">
                  <w:marLeft w:val="0"/>
                  <w:marRight w:val="0"/>
                  <w:marTop w:val="0"/>
                  <w:marBottom w:val="215"/>
                  <w:divBdr>
                    <w:top w:val="none" w:sz="0" w:space="0" w:color="auto"/>
                    <w:left w:val="single" w:sz="8" w:space="0" w:color="FFFFFF"/>
                    <w:bottom w:val="none" w:sz="0" w:space="0" w:color="auto"/>
                    <w:right w:val="single" w:sz="8" w:space="0" w:color="FFFFFF"/>
                  </w:divBdr>
                  <w:divsChild>
                    <w:div w:id="329985161">
                      <w:marLeft w:val="0"/>
                      <w:marRight w:val="0"/>
                      <w:marTop w:val="0"/>
                      <w:marBottom w:val="0"/>
                      <w:divBdr>
                        <w:top w:val="none" w:sz="0" w:space="0" w:color="auto"/>
                        <w:left w:val="none" w:sz="0" w:space="0" w:color="auto"/>
                        <w:bottom w:val="none" w:sz="0" w:space="0" w:color="auto"/>
                        <w:right w:val="none" w:sz="0" w:space="0" w:color="auto"/>
                      </w:divBdr>
                      <w:divsChild>
                        <w:div w:id="510417036">
                          <w:marLeft w:val="0"/>
                          <w:marRight w:val="0"/>
                          <w:marTop w:val="0"/>
                          <w:marBottom w:val="0"/>
                          <w:divBdr>
                            <w:top w:val="none" w:sz="0" w:space="0" w:color="auto"/>
                            <w:left w:val="none" w:sz="0" w:space="0" w:color="auto"/>
                            <w:bottom w:val="none" w:sz="0" w:space="0" w:color="auto"/>
                            <w:right w:val="none" w:sz="0" w:space="0" w:color="auto"/>
                          </w:divBdr>
                          <w:divsChild>
                            <w:div w:id="1131359766">
                              <w:marLeft w:val="215"/>
                              <w:marRight w:val="0"/>
                              <w:marTop w:val="0"/>
                              <w:marBottom w:val="0"/>
                              <w:divBdr>
                                <w:top w:val="none" w:sz="0" w:space="0" w:color="auto"/>
                                <w:left w:val="none" w:sz="0" w:space="0" w:color="auto"/>
                                <w:bottom w:val="none" w:sz="0" w:space="0" w:color="auto"/>
                                <w:right w:val="none" w:sz="0" w:space="0" w:color="auto"/>
                              </w:divBdr>
                              <w:divsChild>
                                <w:div w:id="334917134">
                                  <w:marLeft w:val="0"/>
                                  <w:marRight w:val="215"/>
                                  <w:marTop w:val="0"/>
                                  <w:marBottom w:val="0"/>
                                  <w:divBdr>
                                    <w:top w:val="none" w:sz="0" w:space="0" w:color="auto"/>
                                    <w:left w:val="none" w:sz="0" w:space="0" w:color="auto"/>
                                    <w:bottom w:val="none" w:sz="0" w:space="0" w:color="auto"/>
                                    <w:right w:val="none" w:sz="0" w:space="0" w:color="auto"/>
                                  </w:divBdr>
                                  <w:divsChild>
                                    <w:div w:id="11298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6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cavc.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vc.ac.uk"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cid:image005.jpg@01D77EFE.93A732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jpg@01D20F37.8DCEE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533AF96FF794F8370BC4A163ECD4F" ma:contentTypeVersion="14" ma:contentTypeDescription="Create a new document." ma:contentTypeScope="" ma:versionID="91943b47ac3abae5334db54fee3d9059">
  <xsd:schema xmlns:xsd="http://www.w3.org/2001/XMLSchema" xmlns:xs="http://www.w3.org/2001/XMLSchema" xmlns:p="http://schemas.microsoft.com/office/2006/metadata/properties" xmlns:ns3="f6d4c4b2-0a08-4b20-bac7-9dd3fc1c8cc1" xmlns:ns4="2ed690e8-daee-47f3-a8f5-596d0589ddb9" targetNamespace="http://schemas.microsoft.com/office/2006/metadata/properties" ma:root="true" ma:fieldsID="b1c375b27a764b8f0e2531adb2e546eb" ns3:_="" ns4:_="">
    <xsd:import namespace="f6d4c4b2-0a08-4b20-bac7-9dd3fc1c8cc1"/>
    <xsd:import namespace="2ed690e8-daee-47f3-a8f5-596d0589d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4c4b2-0a08-4b20-bac7-9dd3fc1c8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d690e8-daee-47f3-a8f5-596d0589dd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4AAF-C728-44CD-BD3F-8D23AD49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4c4b2-0a08-4b20-bac7-9dd3fc1c8cc1"/>
    <ds:schemaRef ds:uri="2ed690e8-daee-47f3-a8f5-596d0589d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163CA-560C-4BAA-B1B2-D9EA485A7344}">
  <ds:schemaRefs>
    <ds:schemaRef ds:uri="http://schemas.microsoft.com/sharepoint/v3/contenttype/forms"/>
  </ds:schemaRefs>
</ds:datastoreItem>
</file>

<file path=customXml/itemProps3.xml><?xml version="1.0" encoding="utf-8"?>
<ds:datastoreItem xmlns:ds="http://schemas.openxmlformats.org/officeDocument/2006/customXml" ds:itemID="{57FB78DC-0A9C-4D3B-92FB-67F3BF1974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8CC5F4-606F-4400-BAC1-CDA1BC41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Computer Services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s.savage</dc:creator>
  <cp:lastModifiedBy>Lisa Purcell</cp:lastModifiedBy>
  <cp:revision>11</cp:revision>
  <cp:lastPrinted>2012-12-12T08:49:00Z</cp:lastPrinted>
  <dcterms:created xsi:type="dcterms:W3CDTF">2021-09-24T09:02:00Z</dcterms:created>
  <dcterms:modified xsi:type="dcterms:W3CDTF">2021-09-24T09:20:00Z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0x01010005E533AF96FF794F8370BC4A163ECD4F</vt:lpwstr>
  </property>
</Properties>
</file>