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B92" w:rsidRDefault="00CA1219">
      <w:r>
        <w:rPr>
          <w:rFonts w:ascii="Century Gothic" w:hAnsi="Century Gothic"/>
          <w:noProof/>
          <w:color w:val="FF0000"/>
          <w:sz w:val="20"/>
          <w:szCs w:val="20"/>
        </w:rPr>
        <w:drawing>
          <wp:inline distT="0" distB="0" distL="0" distR="0" wp14:anchorId="58E4035D" wp14:editId="3E61F9F3">
            <wp:extent cx="1333500" cy="609600"/>
            <wp:effectExtent l="0" t="0" r="0" b="0"/>
            <wp:docPr id="4" name="Picture 4" descr="\\CP-STAFILE.cavc.internal\staffhome$\eross\system\desktop\Leaders in diversith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TAFILE.cavc.internal\staffhome$\eross\system\desktop\Leaders in diversith logo RGB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609600"/>
                    </a:xfrm>
                    <a:prstGeom prst="rect">
                      <a:avLst/>
                    </a:prstGeom>
                    <a:noFill/>
                    <a:ln>
                      <a:noFill/>
                    </a:ln>
                  </pic:spPr>
                </pic:pic>
              </a:graphicData>
            </a:graphic>
          </wp:inline>
        </w:drawing>
      </w:r>
      <w:r w:rsidR="00A16E3F">
        <w:rPr>
          <w:noProof/>
        </w:rPr>
        <mc:AlternateContent>
          <mc:Choice Requires="wps">
            <w:drawing>
              <wp:anchor distT="0" distB="0" distL="114300" distR="114300" simplePos="0" relativeHeight="251658240" behindDoc="1" locked="0" layoutInCell="1" allowOverlap="1" wp14:anchorId="37777147" wp14:editId="7C4176FF">
                <wp:simplePos x="0" y="0"/>
                <wp:positionH relativeFrom="column">
                  <wp:posOffset>-504825</wp:posOffset>
                </wp:positionH>
                <wp:positionV relativeFrom="paragraph">
                  <wp:posOffset>-523875</wp:posOffset>
                </wp:positionV>
                <wp:extent cx="6737350" cy="9886950"/>
                <wp:effectExtent l="38100" t="38100" r="4445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9886950"/>
                        </a:xfrm>
                        <a:prstGeom prst="rect">
                          <a:avLst/>
                        </a:prstGeom>
                        <a:solidFill>
                          <a:srgbClr val="FFFFFF"/>
                        </a:solidFill>
                        <a:ln w="76200">
                          <a:solidFill>
                            <a:srgbClr val="9AD35B"/>
                          </a:solidFill>
                          <a:miter lim="800000"/>
                          <a:headEnd/>
                          <a:tailEnd/>
                        </a:ln>
                      </wps:spPr>
                      <wps:txbx>
                        <w:txbxContent>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9C2D56" w:rsidRDefault="00A25A61" w:rsidP="00C53AB2">
                            <w:pPr>
                              <w:pStyle w:val="NoSpacing"/>
                              <w:jc w:val="center"/>
                              <w:rPr>
                                <w:rFonts w:cstheme="minorHAnsi"/>
                                <w:b/>
                                <w:sz w:val="18"/>
                                <w:szCs w:val="18"/>
                              </w:rPr>
                            </w:pPr>
                            <w:r w:rsidRPr="009C2D56">
                              <w:rPr>
                                <w:rFonts w:cstheme="minorHAnsi"/>
                                <w:b/>
                                <w:sz w:val="18"/>
                                <w:szCs w:val="18"/>
                              </w:rPr>
                              <w:t>Internal</w:t>
                            </w:r>
                            <w:r w:rsidR="00AD1EFF" w:rsidRPr="009C2D56">
                              <w:rPr>
                                <w:rFonts w:cstheme="minorHAnsi"/>
                                <w:b/>
                                <w:sz w:val="18"/>
                                <w:szCs w:val="18"/>
                              </w:rPr>
                              <w:t xml:space="preserve"> / External </w:t>
                            </w:r>
                            <w:r w:rsidRPr="009C2D56">
                              <w:rPr>
                                <w:rFonts w:cstheme="minorHAnsi"/>
                                <w:b/>
                                <w:sz w:val="18"/>
                                <w:szCs w:val="18"/>
                              </w:rPr>
                              <w:t>Vacancy</w:t>
                            </w:r>
                          </w:p>
                          <w:p w:rsidR="0041533B" w:rsidRPr="009C2D56" w:rsidRDefault="00AB316B" w:rsidP="00664467">
                            <w:pPr>
                              <w:pStyle w:val="NoSpacing"/>
                              <w:rPr>
                                <w:rFonts w:cstheme="minorHAnsi"/>
                                <w:b/>
                                <w:sz w:val="18"/>
                                <w:szCs w:val="18"/>
                              </w:rPr>
                            </w:pPr>
                            <w:r>
                              <w:rPr>
                                <w:rFonts w:cstheme="minorHAnsi"/>
                                <w:b/>
                                <w:sz w:val="18"/>
                                <w:szCs w:val="18"/>
                              </w:rPr>
                              <w:tab/>
                            </w:r>
                          </w:p>
                          <w:p w:rsidR="00AB316B" w:rsidRPr="0001458C" w:rsidRDefault="00AB316B" w:rsidP="00AB316B">
                            <w:pPr>
                              <w:spacing w:after="0"/>
                              <w:rPr>
                                <w:rFonts w:cstheme="minorHAnsi"/>
                                <w:sz w:val="16"/>
                                <w:szCs w:val="16"/>
                              </w:rPr>
                            </w:pPr>
                            <w:r w:rsidRPr="0001458C">
                              <w:rPr>
                                <w:rFonts w:cstheme="minorHAnsi"/>
                                <w:b/>
                                <w:sz w:val="16"/>
                                <w:szCs w:val="16"/>
                              </w:rPr>
                              <w:t xml:space="preserve">Job Title: </w:t>
                            </w:r>
                            <w:r w:rsidRPr="0001458C">
                              <w:rPr>
                                <w:rFonts w:cstheme="minorHAnsi"/>
                                <w:b/>
                                <w:sz w:val="16"/>
                                <w:szCs w:val="16"/>
                              </w:rPr>
                              <w:tab/>
                            </w:r>
                            <w:r>
                              <w:rPr>
                                <w:rFonts w:cstheme="minorHAnsi"/>
                                <w:b/>
                                <w:sz w:val="16"/>
                                <w:szCs w:val="16"/>
                              </w:rPr>
                              <w:tab/>
                            </w:r>
                            <w:r w:rsidRPr="0001458C">
                              <w:rPr>
                                <w:rFonts w:cstheme="minorHAnsi"/>
                                <w:sz w:val="16"/>
                                <w:szCs w:val="16"/>
                              </w:rPr>
                              <w:t>Assistant Rugby Coach (Attack and Skill Focus)</w:t>
                            </w:r>
                          </w:p>
                          <w:p w:rsidR="00AB316B" w:rsidRPr="0001458C" w:rsidRDefault="00AB316B" w:rsidP="00AB316B">
                            <w:pPr>
                              <w:spacing w:after="0"/>
                              <w:rPr>
                                <w:rFonts w:cstheme="minorHAnsi"/>
                                <w:sz w:val="16"/>
                                <w:szCs w:val="16"/>
                              </w:rPr>
                            </w:pPr>
                            <w:r w:rsidRPr="0001458C">
                              <w:rPr>
                                <w:rFonts w:cstheme="minorHAnsi"/>
                                <w:b/>
                                <w:sz w:val="16"/>
                                <w:szCs w:val="16"/>
                              </w:rPr>
                              <w:t xml:space="preserve">Contract: </w:t>
                            </w:r>
                            <w:r w:rsidRPr="0001458C">
                              <w:rPr>
                                <w:rFonts w:cstheme="minorHAnsi"/>
                                <w:b/>
                                <w:sz w:val="16"/>
                                <w:szCs w:val="16"/>
                              </w:rPr>
                              <w:tab/>
                            </w:r>
                            <w:r>
                              <w:rPr>
                                <w:rFonts w:cstheme="minorHAnsi"/>
                                <w:b/>
                                <w:sz w:val="16"/>
                                <w:szCs w:val="16"/>
                              </w:rPr>
                              <w:tab/>
                            </w:r>
                            <w:r w:rsidRPr="0001458C">
                              <w:rPr>
                                <w:rFonts w:cstheme="minorHAnsi"/>
                                <w:sz w:val="16"/>
                                <w:szCs w:val="16"/>
                              </w:rPr>
                              <w:t>Part time, hourly paid (7 hours/week, Term time only) Fixed term until 28/04/23.</w:t>
                            </w:r>
                          </w:p>
                          <w:p w:rsidR="00AB316B" w:rsidRPr="0001458C" w:rsidRDefault="00AB316B" w:rsidP="00AB316B">
                            <w:pPr>
                              <w:spacing w:after="0"/>
                              <w:rPr>
                                <w:rFonts w:cstheme="minorHAnsi"/>
                                <w:sz w:val="16"/>
                                <w:szCs w:val="16"/>
                              </w:rPr>
                            </w:pPr>
                            <w:r w:rsidRPr="0001458C">
                              <w:rPr>
                                <w:rFonts w:cstheme="minorHAnsi"/>
                                <w:b/>
                                <w:sz w:val="16"/>
                                <w:szCs w:val="16"/>
                              </w:rPr>
                              <w:t>Location:</w:t>
                            </w:r>
                            <w:r w:rsidRPr="0001458C">
                              <w:rPr>
                                <w:rFonts w:cstheme="minorHAnsi"/>
                                <w:sz w:val="16"/>
                                <w:szCs w:val="16"/>
                              </w:rPr>
                              <w:tab/>
                            </w:r>
                            <w:r>
                              <w:rPr>
                                <w:rFonts w:cstheme="minorHAnsi"/>
                                <w:sz w:val="16"/>
                                <w:szCs w:val="16"/>
                              </w:rPr>
                              <w:tab/>
                            </w:r>
                            <w:r w:rsidRPr="0001458C">
                              <w:rPr>
                                <w:rFonts w:cstheme="minorHAnsi"/>
                                <w:sz w:val="16"/>
                                <w:szCs w:val="16"/>
                              </w:rPr>
                              <w:t>CISC, City Centre Campus and some travel around Cardiff</w:t>
                            </w:r>
                          </w:p>
                          <w:p w:rsidR="00AB316B" w:rsidRPr="0001458C" w:rsidRDefault="00AB316B" w:rsidP="00AB316B">
                            <w:pPr>
                              <w:spacing w:after="0"/>
                              <w:rPr>
                                <w:rFonts w:cstheme="minorHAnsi"/>
                                <w:sz w:val="16"/>
                                <w:szCs w:val="16"/>
                              </w:rPr>
                            </w:pPr>
                            <w:r w:rsidRPr="0001458C">
                              <w:rPr>
                                <w:rFonts w:cstheme="minorHAnsi"/>
                                <w:b/>
                                <w:sz w:val="16"/>
                                <w:szCs w:val="16"/>
                              </w:rPr>
                              <w:t xml:space="preserve">Salary: </w:t>
                            </w:r>
                            <w:r w:rsidRPr="0001458C">
                              <w:rPr>
                                <w:rFonts w:cstheme="minorHAnsi"/>
                                <w:b/>
                                <w:sz w:val="16"/>
                                <w:szCs w:val="16"/>
                              </w:rPr>
                              <w:tab/>
                            </w:r>
                            <w:r w:rsidRPr="0001458C">
                              <w:rPr>
                                <w:rFonts w:cstheme="minorHAnsi"/>
                                <w:b/>
                                <w:sz w:val="16"/>
                                <w:szCs w:val="16"/>
                              </w:rPr>
                              <w:tab/>
                            </w:r>
                            <w:r w:rsidRPr="0001458C">
                              <w:rPr>
                                <w:rFonts w:cstheme="minorHAnsi"/>
                                <w:sz w:val="16"/>
                                <w:szCs w:val="16"/>
                              </w:rPr>
                              <w:t>£11.30-12.30 per hour</w:t>
                            </w:r>
                          </w:p>
                          <w:p w:rsidR="00AB316B" w:rsidRPr="0001458C" w:rsidRDefault="00AB316B" w:rsidP="00AB316B">
                            <w:pPr>
                              <w:spacing w:after="0"/>
                              <w:rPr>
                                <w:rFonts w:cstheme="minorHAnsi"/>
                                <w:sz w:val="16"/>
                                <w:szCs w:val="16"/>
                              </w:rPr>
                            </w:pPr>
                            <w:r w:rsidRPr="0001458C">
                              <w:rPr>
                                <w:rFonts w:cstheme="minorHAnsi"/>
                                <w:sz w:val="16"/>
                                <w:szCs w:val="16"/>
                              </w:rPr>
                              <w:tab/>
                            </w:r>
                          </w:p>
                          <w:p w:rsidR="00AB316B" w:rsidRPr="0001458C" w:rsidRDefault="00AB316B" w:rsidP="00AB316B">
                            <w:pPr>
                              <w:pStyle w:val="NoSpacing"/>
                              <w:rPr>
                                <w:rFonts w:cstheme="minorHAnsi"/>
                                <w:sz w:val="16"/>
                                <w:szCs w:val="16"/>
                              </w:rPr>
                            </w:pPr>
                          </w:p>
                          <w:p w:rsidR="00AB316B" w:rsidRPr="0001458C" w:rsidRDefault="00AB316B" w:rsidP="00AB316B">
                            <w:pPr>
                              <w:spacing w:after="0"/>
                              <w:rPr>
                                <w:rFonts w:eastAsia="Times New Roman" w:cstheme="minorHAnsi"/>
                                <w:color w:val="000000"/>
                                <w:sz w:val="16"/>
                                <w:szCs w:val="16"/>
                              </w:rPr>
                            </w:pPr>
                            <w:r w:rsidRPr="0001458C">
                              <w:rPr>
                                <w:rFonts w:eastAsia="Times New Roman" w:cstheme="minorHAnsi"/>
                                <w:color w:val="000000"/>
                                <w:sz w:val="16"/>
                                <w:szCs w:val="16"/>
                              </w:rPr>
                              <w:t>Cardiff and Vale College is seeking to appoint an Assistant Rugby Coach, specifically focussing on Attack and Skills.</w:t>
                            </w:r>
                          </w:p>
                          <w:p w:rsidR="00AB316B" w:rsidRPr="0001458C" w:rsidRDefault="00AB316B" w:rsidP="00AB316B">
                            <w:pPr>
                              <w:spacing w:after="329" w:line="240" w:lineRule="auto"/>
                              <w:jc w:val="both"/>
                              <w:rPr>
                                <w:rFonts w:eastAsia="Times New Roman" w:cstheme="minorHAnsi"/>
                                <w:sz w:val="16"/>
                                <w:szCs w:val="16"/>
                              </w:rPr>
                            </w:pPr>
                            <w:r w:rsidRPr="0001458C">
                              <w:rPr>
                                <w:rFonts w:eastAsia="Times New Roman" w:cstheme="minorHAnsi"/>
                                <w:sz w:val="16"/>
                                <w:szCs w:val="16"/>
                              </w:rPr>
                              <w:t xml:space="preserve">In all aspects of the job, the Assistant Coach is answerable to the Head of Rugby, with linkages to the Sport, Tourism and Public Services department Head and Deputy. </w:t>
                            </w:r>
                          </w:p>
                          <w:p w:rsidR="00AB316B" w:rsidRPr="0001458C" w:rsidRDefault="00AB316B" w:rsidP="00AB316B">
                            <w:pPr>
                              <w:tabs>
                                <w:tab w:val="num" w:pos="1287"/>
                              </w:tabs>
                              <w:spacing w:after="0" w:line="240" w:lineRule="auto"/>
                              <w:jc w:val="both"/>
                              <w:rPr>
                                <w:rFonts w:eastAsia="Times New Roman" w:cstheme="minorHAnsi"/>
                                <w:sz w:val="16"/>
                                <w:szCs w:val="16"/>
                                <w:lang w:eastAsia="en-US"/>
                              </w:rPr>
                            </w:pPr>
                            <w:r w:rsidRPr="0001458C">
                              <w:rPr>
                                <w:rFonts w:eastAsia="Times New Roman" w:cstheme="minorHAnsi"/>
                                <w:sz w:val="16"/>
                                <w:szCs w:val="16"/>
                                <w:lang w:val="en"/>
                              </w:rPr>
                              <w:t>We are looking for a passionate, committed individual who can deliver excellence, with a willingness to actively participate in CAVC life.  Responsibilities include:</w:t>
                            </w:r>
                          </w:p>
                          <w:p w:rsidR="00AB316B" w:rsidRPr="0001458C" w:rsidRDefault="00AB316B" w:rsidP="00AB316B">
                            <w:pPr>
                              <w:spacing w:after="0"/>
                              <w:jc w:val="both"/>
                              <w:rPr>
                                <w:rFonts w:eastAsia="Times New Roman" w:cstheme="minorHAnsi"/>
                                <w:color w:val="000000"/>
                                <w:sz w:val="16"/>
                                <w:szCs w:val="16"/>
                              </w:rPr>
                            </w:pPr>
                          </w:p>
                          <w:p w:rsidR="00AB316B" w:rsidRPr="0001458C" w:rsidRDefault="00AB316B" w:rsidP="00AB316B">
                            <w:pPr>
                              <w:jc w:val="both"/>
                              <w:rPr>
                                <w:rFonts w:cstheme="minorHAnsi"/>
                                <w:sz w:val="16"/>
                                <w:szCs w:val="16"/>
                              </w:rPr>
                            </w:pPr>
                            <w:r w:rsidRPr="0001458C">
                              <w:rPr>
                                <w:rFonts w:cstheme="minorHAnsi"/>
                                <w:sz w:val="16"/>
                                <w:szCs w:val="16"/>
                              </w:rPr>
                              <w:t>Supporting the Head of Rugby in the planning, coordination and delivery of the rugby performance programme, to include:</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Ongoing achievement of the WRU A licence.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Regional partnership agreed performance indicators in 15s and 7s.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A focus on successful delivery of NCL and </w:t>
                            </w:r>
                            <w:proofErr w:type="spellStart"/>
                            <w:r w:rsidRPr="0001458C">
                              <w:rPr>
                                <w:rFonts w:cstheme="minorHAnsi"/>
                                <w:sz w:val="16"/>
                                <w:szCs w:val="16"/>
                              </w:rPr>
                              <w:t>AoC</w:t>
                            </w:r>
                            <w:proofErr w:type="spellEnd"/>
                            <w:r w:rsidRPr="0001458C">
                              <w:rPr>
                                <w:rFonts w:cstheme="minorHAnsi"/>
                                <w:sz w:val="16"/>
                                <w:szCs w:val="16"/>
                              </w:rPr>
                              <w:t xml:space="preserve"> National League squads.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Facilitating a student player centred culture and environment both on and off the field.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Player communication and individual feedback. </w:t>
                            </w:r>
                          </w:p>
                          <w:p w:rsidR="00AB316B" w:rsidRDefault="00AB316B" w:rsidP="00AB316B">
                            <w:pPr>
                              <w:numPr>
                                <w:ilvl w:val="0"/>
                                <w:numId w:val="11"/>
                              </w:numPr>
                              <w:spacing w:after="0"/>
                              <w:jc w:val="both"/>
                              <w:rPr>
                                <w:rFonts w:cstheme="minorHAnsi"/>
                                <w:sz w:val="16"/>
                                <w:szCs w:val="16"/>
                              </w:rPr>
                            </w:pPr>
                            <w:r w:rsidRPr="0001458C">
                              <w:rPr>
                                <w:rFonts w:cstheme="minorHAnsi"/>
                                <w:sz w:val="16"/>
                                <w:szCs w:val="16"/>
                              </w:rPr>
                              <w:t>Recruitment activities including widening participation.</w:t>
                            </w:r>
                          </w:p>
                          <w:p w:rsidR="005768DB" w:rsidRPr="0001458C" w:rsidRDefault="005768DB" w:rsidP="00AB316B">
                            <w:pPr>
                              <w:numPr>
                                <w:ilvl w:val="0"/>
                                <w:numId w:val="11"/>
                              </w:numPr>
                              <w:spacing w:after="0"/>
                              <w:jc w:val="both"/>
                              <w:rPr>
                                <w:rFonts w:cstheme="minorHAnsi"/>
                                <w:sz w:val="16"/>
                                <w:szCs w:val="16"/>
                              </w:rPr>
                            </w:pPr>
                            <w:r w:rsidRPr="005768DB">
                              <w:rPr>
                                <w:rFonts w:cstheme="minorHAnsi"/>
                                <w:sz w:val="16"/>
                                <w:szCs w:val="16"/>
                              </w:rPr>
                              <w:t>Welsh language skills would be desirable for this role.</w:t>
                            </w:r>
                          </w:p>
                          <w:p w:rsidR="00AB316B" w:rsidRPr="0001458C" w:rsidRDefault="00AB316B" w:rsidP="00AB316B">
                            <w:pPr>
                              <w:widowControl w:val="0"/>
                              <w:tabs>
                                <w:tab w:val="center" w:pos="0"/>
                              </w:tabs>
                              <w:spacing w:after="297" w:line="240" w:lineRule="auto"/>
                              <w:contextualSpacing/>
                              <w:rPr>
                                <w:rFonts w:eastAsia="Times New Roman" w:cstheme="minorHAnsi"/>
                                <w:sz w:val="16"/>
                                <w:szCs w:val="16"/>
                              </w:rPr>
                            </w:pPr>
                          </w:p>
                          <w:p w:rsidR="00AB316B" w:rsidRPr="0001458C" w:rsidRDefault="00AB316B" w:rsidP="00AB316B">
                            <w:pPr>
                              <w:widowControl w:val="0"/>
                              <w:spacing w:after="296" w:line="240" w:lineRule="auto"/>
                              <w:rPr>
                                <w:rFonts w:cstheme="minorHAnsi"/>
                                <w:sz w:val="16"/>
                                <w:szCs w:val="16"/>
                              </w:rPr>
                            </w:pPr>
                            <w:r w:rsidRPr="0001458C">
                              <w:rPr>
                                <w:rFonts w:eastAsia="Times New Roman" w:cstheme="minorHAnsi"/>
                                <w:color w:val="000000"/>
                                <w:sz w:val="16"/>
                                <w:szCs w:val="16"/>
                              </w:rPr>
                              <w:t xml:space="preserve">The ideal candidate will hold a National Governing body coaching qualification at Level 2, or Level 3; will </w:t>
                            </w:r>
                            <w:proofErr w:type="gramStart"/>
                            <w:r w:rsidRPr="0001458C">
                              <w:rPr>
                                <w:rFonts w:eastAsia="Times New Roman" w:cstheme="minorHAnsi"/>
                                <w:color w:val="000000"/>
                                <w:sz w:val="16"/>
                                <w:szCs w:val="16"/>
                              </w:rPr>
                              <w:t xml:space="preserve">have </w:t>
                            </w:r>
                            <w:r w:rsidRPr="0001458C">
                              <w:rPr>
                                <w:rFonts w:cstheme="minorHAnsi"/>
                                <w:sz w:val="16"/>
                                <w:szCs w:val="16"/>
                              </w:rPr>
                              <w:t>an understanding of</w:t>
                            </w:r>
                            <w:proofErr w:type="gramEnd"/>
                            <w:r w:rsidRPr="0001458C">
                              <w:rPr>
                                <w:rFonts w:cstheme="minorHAnsi"/>
                                <w:sz w:val="16"/>
                                <w:szCs w:val="16"/>
                              </w:rPr>
                              <w:t xml:space="preserve"> elite sport, including student athletes, environments, support, coaching and services provided and will possess a good understanding and experience of developing individual performance plans for student players.</w:t>
                            </w:r>
                          </w:p>
                          <w:p w:rsidR="00AB316B" w:rsidRPr="0001458C" w:rsidRDefault="00AB316B" w:rsidP="00AB316B">
                            <w:pPr>
                              <w:jc w:val="both"/>
                              <w:rPr>
                                <w:rFonts w:cstheme="minorHAnsi"/>
                                <w:sz w:val="16"/>
                                <w:szCs w:val="16"/>
                              </w:rPr>
                            </w:pPr>
                            <w:r w:rsidRPr="0001458C">
                              <w:rPr>
                                <w:rFonts w:eastAsia="Times New Roman" w:cstheme="minorHAnsi"/>
                                <w:sz w:val="16"/>
                                <w:szCs w:val="16"/>
                              </w:rPr>
                              <w:t xml:space="preserve">Please be advised that </w:t>
                            </w:r>
                            <w:r w:rsidRPr="0001458C">
                              <w:rPr>
                                <w:rFonts w:cstheme="minorHAnsi"/>
                                <w:sz w:val="16"/>
                                <w:szCs w:val="16"/>
                              </w:rPr>
                              <w:t>working in performance sport will require you to work flexible hours in line with student athletes training schedules, this may include early morning, evening and weekend work.</w:t>
                            </w:r>
                          </w:p>
                          <w:p w:rsidR="00AB316B" w:rsidRPr="0001458C" w:rsidRDefault="00AB316B" w:rsidP="00AB316B">
                            <w:pPr>
                              <w:spacing w:after="0" w:line="240" w:lineRule="auto"/>
                              <w:jc w:val="both"/>
                              <w:rPr>
                                <w:rFonts w:eastAsia="Times New Roman" w:cstheme="minorHAnsi"/>
                                <w:color w:val="000000"/>
                                <w:sz w:val="16"/>
                                <w:szCs w:val="16"/>
                              </w:rPr>
                            </w:pPr>
                            <w:r w:rsidRPr="0001458C">
                              <w:rPr>
                                <w:rFonts w:eastAsia="Times New Roman" w:cstheme="minorHAnsi"/>
                                <w:color w:val="000000"/>
                                <w:sz w:val="16"/>
                                <w:szCs w:val="16"/>
                              </w:rPr>
                              <w:t>Further information regarding the role, the person specification and job competencies is contained in the attached job description.</w:t>
                            </w:r>
                          </w:p>
                          <w:p w:rsidR="009C2D56" w:rsidRPr="009C2D56" w:rsidRDefault="009C2D56" w:rsidP="007D7D6A">
                            <w:pPr>
                              <w:pStyle w:val="ListParagraph"/>
                              <w:numPr>
                                <w:ilvl w:val="0"/>
                                <w:numId w:val="10"/>
                              </w:numPr>
                              <w:rPr>
                                <w:rFonts w:cstheme="minorHAnsi"/>
                                <w:sz w:val="18"/>
                                <w:szCs w:val="18"/>
                              </w:rPr>
                            </w:pPr>
                          </w:p>
                          <w:p w:rsidR="007D7D6A" w:rsidRDefault="007D7D6A" w:rsidP="00DB7AB7">
                            <w:pPr>
                              <w:spacing w:after="0" w:line="240" w:lineRule="auto"/>
                              <w:jc w:val="both"/>
                              <w:rPr>
                                <w:rFonts w:cstheme="minorHAnsi"/>
                                <w:sz w:val="18"/>
                                <w:szCs w:val="18"/>
                              </w:rPr>
                            </w:pPr>
                            <w:r w:rsidRPr="009C2D56">
                              <w:rPr>
                                <w:rFonts w:cstheme="minorHAnsi"/>
                                <w:noProof/>
                                <w:sz w:val="18"/>
                                <w:szCs w:val="18"/>
                              </w:rPr>
                              <w:drawing>
                                <wp:inline distT="0" distB="0" distL="0" distR="0" wp14:anchorId="3828B40F" wp14:editId="0C908682">
                                  <wp:extent cx="6456680" cy="3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6680" cy="31750"/>
                                          </a:xfrm>
                                          <a:prstGeom prst="rect">
                                            <a:avLst/>
                                          </a:prstGeom>
                                          <a:noFill/>
                                          <a:ln>
                                            <a:noFill/>
                                          </a:ln>
                                        </pic:spPr>
                                      </pic:pic>
                                    </a:graphicData>
                                  </a:graphic>
                                </wp:inline>
                              </w:drawing>
                            </w:r>
                          </w:p>
                          <w:p w:rsidR="0041533B" w:rsidRPr="009C2D56" w:rsidRDefault="0041533B" w:rsidP="00DB7AB7">
                            <w:pPr>
                              <w:spacing w:after="0" w:line="240" w:lineRule="auto"/>
                              <w:jc w:val="both"/>
                              <w:rPr>
                                <w:rFonts w:cstheme="minorHAnsi"/>
                                <w:sz w:val="18"/>
                                <w:szCs w:val="18"/>
                              </w:rPr>
                            </w:pPr>
                            <w:r w:rsidRPr="009C2D56">
                              <w:rPr>
                                <w:rFonts w:cstheme="minorHAnsi"/>
                                <w:sz w:val="18"/>
                                <w:szCs w:val="18"/>
                              </w:rPr>
                              <w:t xml:space="preserve">Applications are to be made using the Cardiff and Vale College application form only. </w:t>
                            </w:r>
                            <w:r w:rsidR="00083F01" w:rsidRPr="009C2D56">
                              <w:rPr>
                                <w:rFonts w:cstheme="minorHAnsi"/>
                                <w:sz w:val="18"/>
                                <w:szCs w:val="18"/>
                              </w:rPr>
                              <w:t>The college welcomes applications in Welsh. Applications submitted in Welsh will not be treated less favourably than an application in English. If we invite you to interview, let us know if you would like us to conduct the interview and assessment process in Welsh.</w:t>
                            </w:r>
                          </w:p>
                          <w:p w:rsidR="0041533B" w:rsidRPr="009C2D56" w:rsidRDefault="0041533B" w:rsidP="00DB7AB7">
                            <w:pPr>
                              <w:spacing w:after="0" w:line="240" w:lineRule="auto"/>
                              <w:jc w:val="both"/>
                              <w:rPr>
                                <w:rFonts w:cstheme="minorHAnsi"/>
                                <w:sz w:val="18"/>
                                <w:szCs w:val="18"/>
                              </w:rPr>
                            </w:pPr>
                          </w:p>
                          <w:p w:rsidR="00A25A61" w:rsidRPr="009C2D56" w:rsidRDefault="0041533B" w:rsidP="00A16E3F">
                            <w:pPr>
                              <w:spacing w:after="0" w:line="240" w:lineRule="auto"/>
                              <w:jc w:val="both"/>
                              <w:rPr>
                                <w:rFonts w:cstheme="minorHAnsi"/>
                                <w:b/>
                                <w:sz w:val="18"/>
                                <w:szCs w:val="18"/>
                              </w:rPr>
                            </w:pPr>
                            <w:r w:rsidRPr="009C2D56">
                              <w:rPr>
                                <w:rFonts w:cstheme="minorHAnsi"/>
                                <w:b/>
                                <w:sz w:val="18"/>
                                <w:szCs w:val="18"/>
                              </w:rPr>
                              <w:t xml:space="preserve">The closing date for completed applications </w:t>
                            </w:r>
                            <w:r w:rsidR="00FA55BC">
                              <w:rPr>
                                <w:rFonts w:cstheme="minorHAnsi"/>
                                <w:b/>
                                <w:sz w:val="18"/>
                                <w:szCs w:val="18"/>
                              </w:rPr>
                              <w:t>06</w:t>
                            </w:r>
                            <w:r w:rsidR="00A072A0">
                              <w:rPr>
                                <w:rFonts w:cstheme="minorHAnsi"/>
                                <w:b/>
                                <w:sz w:val="18"/>
                                <w:szCs w:val="18"/>
                              </w:rPr>
                              <w:t>/</w:t>
                            </w:r>
                            <w:r w:rsidR="00FA55BC">
                              <w:rPr>
                                <w:rFonts w:cstheme="minorHAnsi"/>
                                <w:b/>
                                <w:sz w:val="18"/>
                                <w:szCs w:val="18"/>
                              </w:rPr>
                              <w:t>10</w:t>
                            </w:r>
                            <w:bookmarkStart w:id="0" w:name="_GoBack"/>
                            <w:bookmarkEnd w:id="0"/>
                            <w:r w:rsidR="00A072A0">
                              <w:rPr>
                                <w:rFonts w:cstheme="minorHAnsi"/>
                                <w:b/>
                                <w:sz w:val="18"/>
                                <w:szCs w:val="18"/>
                              </w:rPr>
                              <w:t>/</w:t>
                            </w:r>
                            <w:r w:rsidR="005768DB" w:rsidRPr="005768DB">
                              <w:rPr>
                                <w:rFonts w:cstheme="minorHAnsi"/>
                                <w:b/>
                                <w:sz w:val="18"/>
                                <w:szCs w:val="18"/>
                              </w:rPr>
                              <w:t>2022 at midday</w:t>
                            </w:r>
                            <w:r w:rsidR="00091A88" w:rsidRPr="005768DB">
                              <w:rPr>
                                <w:rFonts w:cstheme="minorHAnsi"/>
                                <w:b/>
                                <w:sz w:val="18"/>
                                <w:szCs w:val="18"/>
                              </w:rPr>
                              <w:t>.</w:t>
                            </w:r>
                          </w:p>
                          <w:p w:rsidR="0018235D" w:rsidRPr="009C2D56" w:rsidRDefault="00D639FB" w:rsidP="00A16E3F">
                            <w:pPr>
                              <w:spacing w:after="0" w:line="240" w:lineRule="auto"/>
                              <w:jc w:val="both"/>
                              <w:rPr>
                                <w:rFonts w:cstheme="minorHAnsi"/>
                                <w:b/>
                                <w:sz w:val="18"/>
                                <w:szCs w:val="18"/>
                              </w:rPr>
                            </w:pPr>
                            <w:r w:rsidRPr="009C2D56">
                              <w:rPr>
                                <w:rFonts w:cstheme="minorHAnsi"/>
                                <w:b/>
                                <w:sz w:val="18"/>
                                <w:szCs w:val="18"/>
                              </w:rPr>
                              <w:t xml:space="preserve"> </w:t>
                            </w:r>
                          </w:p>
                          <w:p w:rsidR="0041533B" w:rsidRPr="009C2D56" w:rsidRDefault="0041533B" w:rsidP="00A16E3F">
                            <w:pPr>
                              <w:spacing w:after="0" w:line="240" w:lineRule="auto"/>
                              <w:jc w:val="both"/>
                              <w:rPr>
                                <w:rFonts w:cstheme="minorHAnsi"/>
                                <w:b/>
                                <w:sz w:val="18"/>
                                <w:szCs w:val="18"/>
                              </w:rPr>
                            </w:pPr>
                            <w:r w:rsidRPr="009C2D56">
                              <w:rPr>
                                <w:rFonts w:cstheme="minorHAnsi"/>
                                <w:sz w:val="18"/>
                                <w:szCs w:val="18"/>
                              </w:rPr>
                              <w:t xml:space="preserve">To find out more or apply go to </w:t>
                            </w:r>
                            <w:hyperlink r:id="rId10" w:history="1">
                              <w:r w:rsidRPr="009C2D56">
                                <w:rPr>
                                  <w:rStyle w:val="Hyperlink"/>
                                  <w:rFonts w:cstheme="minorHAnsi"/>
                                  <w:sz w:val="18"/>
                                  <w:szCs w:val="18"/>
                                </w:rPr>
                                <w:t>www.cavc.ac.uk</w:t>
                              </w:r>
                            </w:hyperlink>
                            <w:r w:rsidRPr="009C2D56">
                              <w:rPr>
                                <w:rFonts w:cstheme="minorHAnsi"/>
                                <w:sz w:val="18"/>
                                <w:szCs w:val="18"/>
                              </w:rPr>
                              <w:t xml:space="preserve"> or contact the Human Resources Department on 02920250311 or </w:t>
                            </w:r>
                            <w:r w:rsidR="001C3CC2" w:rsidRPr="009C2D56">
                              <w:rPr>
                                <w:rFonts w:cstheme="minorHAnsi"/>
                                <w:sz w:val="18"/>
                                <w:szCs w:val="18"/>
                              </w:rPr>
                              <w:t>recruitment</w:t>
                            </w:r>
                            <w:r w:rsidRPr="009C2D56">
                              <w:rPr>
                                <w:rFonts w:cstheme="minorHAnsi"/>
                                <w:sz w:val="18"/>
                                <w:szCs w:val="18"/>
                              </w:rPr>
                              <w:t xml:space="preserve">@cavc.ac.uk. </w:t>
                            </w:r>
                          </w:p>
                          <w:p w:rsidR="0041533B" w:rsidRPr="009C2D56" w:rsidRDefault="0041533B" w:rsidP="00A16E3F">
                            <w:pPr>
                              <w:spacing w:after="0" w:line="240" w:lineRule="auto"/>
                              <w:jc w:val="both"/>
                              <w:rPr>
                                <w:rFonts w:cstheme="minorHAnsi"/>
                                <w:sz w:val="18"/>
                                <w:szCs w:val="18"/>
                              </w:rPr>
                            </w:pPr>
                          </w:p>
                          <w:p w:rsidR="0041533B" w:rsidRPr="009C2D56" w:rsidRDefault="0041533B" w:rsidP="00A16E3F">
                            <w:pPr>
                              <w:spacing w:after="0" w:line="240" w:lineRule="auto"/>
                              <w:jc w:val="both"/>
                              <w:rPr>
                                <w:rFonts w:cstheme="minorHAnsi"/>
                                <w:sz w:val="18"/>
                                <w:szCs w:val="18"/>
                              </w:rPr>
                            </w:pPr>
                            <w:bookmarkStart w:id="1" w:name="_Hlk29901356"/>
                            <w:r w:rsidRPr="009C2D56">
                              <w:rPr>
                                <w:rFonts w:cstheme="minorHAnsi"/>
                                <w:sz w:val="18"/>
                                <w:szCs w:val="18"/>
                              </w:rPr>
                              <w:t xml:space="preserve">All </w:t>
                            </w:r>
                            <w:r w:rsidR="00AD1EFF" w:rsidRPr="009C2D56">
                              <w:rPr>
                                <w:rFonts w:cstheme="minorHAnsi"/>
                                <w:sz w:val="18"/>
                                <w:szCs w:val="18"/>
                              </w:rPr>
                              <w:t xml:space="preserve">vacancies </w:t>
                            </w:r>
                            <w:r w:rsidRPr="009C2D56">
                              <w:rPr>
                                <w:rFonts w:cstheme="minorHAnsi"/>
                                <w:sz w:val="18"/>
                                <w:szCs w:val="18"/>
                              </w:rPr>
                              <w:t xml:space="preserve">are subject to a </w:t>
                            </w:r>
                            <w:r w:rsidR="00AD1EFF" w:rsidRPr="009C2D56">
                              <w:rPr>
                                <w:rFonts w:cstheme="minorHAnsi"/>
                                <w:sz w:val="18"/>
                                <w:szCs w:val="18"/>
                              </w:rPr>
                              <w:t xml:space="preserve">Disclosure and Barring Service (DBS) </w:t>
                            </w:r>
                            <w:r w:rsidRPr="009C2D56">
                              <w:rPr>
                                <w:rFonts w:cstheme="minorHAnsi"/>
                                <w:sz w:val="18"/>
                                <w:szCs w:val="18"/>
                              </w:rPr>
                              <w:t>check and employment will not commence without a valid</w:t>
                            </w:r>
                            <w:r w:rsidR="00D526F9" w:rsidRPr="009C2D56">
                              <w:rPr>
                                <w:rFonts w:cstheme="minorHAnsi"/>
                                <w:sz w:val="18"/>
                                <w:szCs w:val="18"/>
                              </w:rPr>
                              <w:t xml:space="preserve"> up to date </w:t>
                            </w:r>
                            <w:r w:rsidRPr="009C2D56">
                              <w:rPr>
                                <w:rFonts w:cstheme="minorHAnsi"/>
                                <w:sz w:val="18"/>
                                <w:szCs w:val="18"/>
                              </w:rPr>
                              <w:t xml:space="preserve">DBS check. This is a contractual agreement that must be in place before your employment starts. </w:t>
                            </w:r>
                            <w:r w:rsidR="007B09E8" w:rsidRPr="009C2D56">
                              <w:rPr>
                                <w:rFonts w:cstheme="minorHAnsi"/>
                                <w:sz w:val="18"/>
                                <w:szCs w:val="18"/>
                              </w:rPr>
                              <w:t xml:space="preserve"> The College’s </w:t>
                            </w:r>
                            <w:r w:rsidR="00663582" w:rsidRPr="009C2D56">
                              <w:rPr>
                                <w:rFonts w:cstheme="minorHAnsi"/>
                                <w:sz w:val="18"/>
                                <w:szCs w:val="18"/>
                              </w:rPr>
                              <w:t>procedure</w:t>
                            </w:r>
                            <w:r w:rsidR="002D1B27" w:rsidRPr="009C2D56">
                              <w:rPr>
                                <w:rFonts w:cstheme="minorHAnsi"/>
                                <w:sz w:val="18"/>
                                <w:szCs w:val="18"/>
                              </w:rPr>
                              <w:t xml:space="preserve"> </w:t>
                            </w:r>
                            <w:r w:rsidR="007B09E8" w:rsidRPr="009C2D56">
                              <w:rPr>
                                <w:rFonts w:cstheme="minorHAnsi"/>
                                <w:sz w:val="18"/>
                                <w:szCs w:val="18"/>
                              </w:rPr>
                              <w:t xml:space="preserve">for the Suitability of Ex-offenders for Employment </w:t>
                            </w:r>
                            <w:r w:rsidR="002D1B27" w:rsidRPr="009C2D56">
                              <w:rPr>
                                <w:rFonts w:cstheme="minorHAnsi"/>
                                <w:sz w:val="18"/>
                                <w:szCs w:val="18"/>
                              </w:rPr>
                              <w:t>is</w:t>
                            </w:r>
                            <w:r w:rsidR="007B09E8" w:rsidRPr="009C2D56">
                              <w:rPr>
                                <w:rFonts w:cstheme="minorHAnsi"/>
                                <w:sz w:val="18"/>
                                <w:szCs w:val="18"/>
                              </w:rPr>
                              <w:t xml:space="preserve"> available upon request.</w:t>
                            </w:r>
                          </w:p>
                          <w:bookmarkEnd w:id="1"/>
                          <w:p w:rsidR="0041533B" w:rsidRPr="009C2D56" w:rsidRDefault="0041533B" w:rsidP="00A16E3F">
                            <w:pPr>
                              <w:spacing w:after="0" w:line="240" w:lineRule="auto"/>
                              <w:jc w:val="both"/>
                              <w:rPr>
                                <w:rFonts w:cstheme="minorHAnsi"/>
                                <w:sz w:val="18"/>
                                <w:szCs w:val="18"/>
                              </w:rPr>
                            </w:pPr>
                          </w:p>
                          <w:p w:rsidR="00223BAD" w:rsidRPr="009C2D56" w:rsidRDefault="00223BAD" w:rsidP="00223BAD">
                            <w:pPr>
                              <w:spacing w:after="0" w:line="240" w:lineRule="auto"/>
                              <w:jc w:val="both"/>
                              <w:rPr>
                                <w:rFonts w:cstheme="minorHAnsi"/>
                                <w:b/>
                                <w:sz w:val="18"/>
                                <w:szCs w:val="18"/>
                                <w:u w:val="single"/>
                              </w:rPr>
                            </w:pPr>
                            <w:r w:rsidRPr="009C2D56">
                              <w:rPr>
                                <w:rFonts w:cstheme="minorHAnsi"/>
                                <w:b/>
                                <w:sz w:val="18"/>
                                <w:szCs w:val="18"/>
                                <w:u w:val="single"/>
                              </w:rPr>
                              <w:t>These are contractual agreements that must be in place before your employment can commence.</w:t>
                            </w:r>
                          </w:p>
                          <w:p w:rsidR="00223BAD" w:rsidRPr="009C2D56" w:rsidRDefault="00223BAD" w:rsidP="00223BAD">
                            <w:pPr>
                              <w:spacing w:after="0" w:line="240" w:lineRule="auto"/>
                              <w:jc w:val="both"/>
                              <w:rPr>
                                <w:rFonts w:cstheme="minorHAnsi"/>
                                <w:sz w:val="18"/>
                                <w:szCs w:val="18"/>
                              </w:rPr>
                            </w:pPr>
                          </w:p>
                          <w:p w:rsidR="0041533B" w:rsidRPr="00D74B5C" w:rsidRDefault="0018235D" w:rsidP="00223BAD">
                            <w:pPr>
                              <w:spacing w:after="0" w:line="240" w:lineRule="auto"/>
                              <w:jc w:val="both"/>
                              <w:rPr>
                                <w:rFonts w:ascii="Century Gothic" w:hAnsi="Century Gothic"/>
                                <w:sz w:val="20"/>
                                <w:szCs w:val="20"/>
                              </w:rPr>
                            </w:pPr>
                            <w:r w:rsidRPr="009C2D56">
                              <w:rPr>
                                <w:rFonts w:cstheme="minorHAnsi"/>
                                <w:sz w:val="18"/>
                                <w:szCs w:val="18"/>
                              </w:rPr>
                              <w:t xml:space="preserve">We </w:t>
                            </w:r>
                            <w:r w:rsidR="00B669A7" w:rsidRPr="009C2D56">
                              <w:rPr>
                                <w:rFonts w:cstheme="minorHAnsi"/>
                                <w:sz w:val="18"/>
                                <w:szCs w:val="18"/>
                              </w:rPr>
                              <w:t>are</w:t>
                            </w:r>
                            <w:r w:rsidRPr="009C2D56">
                              <w:rPr>
                                <w:rFonts w:cstheme="minorHAnsi"/>
                                <w:sz w:val="18"/>
                                <w:szCs w:val="18"/>
                              </w:rPr>
                              <w:t xml:space="preserve"> committed to the recruitment and retention of disabled people, and are a positive disability</w:t>
                            </w:r>
                            <w:r w:rsidRPr="00A12A1C">
                              <w:rPr>
                                <w:rFonts w:cstheme="minorHAnsi"/>
                                <w:sz w:val="18"/>
                                <w:szCs w:val="18"/>
                              </w:rPr>
                              <w:t xml:space="preserve"> confident scheme employer.</w:t>
                            </w:r>
                          </w:p>
                          <w:p w:rsidR="00223BAD" w:rsidRPr="00D74B5C" w:rsidRDefault="00223BAD" w:rsidP="00223BAD">
                            <w:pPr>
                              <w:spacing w:after="0" w:line="240" w:lineRule="auto"/>
                              <w:jc w:val="both"/>
                              <w:rPr>
                                <w:rFonts w:ascii="Century Gothic" w:hAnsi="Century Gothic"/>
                                <w:sz w:val="20"/>
                                <w:szCs w:val="20"/>
                              </w:rPr>
                            </w:pPr>
                          </w:p>
                          <w:p w:rsidR="007362B1" w:rsidRPr="00D74B5C" w:rsidRDefault="0018235D" w:rsidP="007362B1">
                            <w:pPr>
                              <w:rPr>
                                <w:rFonts w:ascii="Century Gothic" w:hAnsi="Century Gothic"/>
                                <w:color w:val="000000"/>
                                <w:sz w:val="20"/>
                                <w:szCs w:val="20"/>
                              </w:rPr>
                            </w:pPr>
                            <w:r w:rsidRPr="00D74B5C">
                              <w:rPr>
                                <w:rFonts w:ascii="Century Gothic" w:hAnsi="Century Gothic"/>
                                <w:noProof/>
                                <w:sz w:val="20"/>
                                <w:szCs w:val="20"/>
                              </w:rPr>
                              <w:drawing>
                                <wp:inline distT="0" distB="0" distL="0" distR="0">
                                  <wp:extent cx="1000125" cy="438150"/>
                                  <wp:effectExtent l="0" t="0" r="9525" b="0"/>
                                  <wp:docPr id="5" name="Picture 5" descr="Description: Description: C:\Users\aspencer\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spencer\AppData\Local\Microsoft\Windows\Temporary Internet Files\Content.Word\employer_small.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00A25A61"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noProof/>
                                <w:sz w:val="20"/>
                                <w:szCs w:val="20"/>
                              </w:rPr>
                              <w:drawing>
                                <wp:inline distT="0" distB="0" distL="0" distR="0">
                                  <wp:extent cx="1600200" cy="504825"/>
                                  <wp:effectExtent l="0" t="0" r="0" b="9525"/>
                                  <wp:docPr id="6" name="Picture 6" descr="cid:image005.jpg@01D77EFE.93A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7EFE.93A732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7362B1" w:rsidRPr="00D74B5C">
                              <w:rPr>
                                <w:rFonts w:ascii="Century Gothic" w:hAnsi="Century Gothic"/>
                                <w:noProof/>
                                <w:color w:val="000000"/>
                                <w:sz w:val="20"/>
                                <w:szCs w:val="20"/>
                              </w:rPr>
                              <w:drawing>
                                <wp:inline distT="0" distB="0" distL="0" distR="0">
                                  <wp:extent cx="1447800" cy="63999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exible-Working-logo-rgb-300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8410" cy="724258"/>
                                          </a:xfrm>
                                          <a:prstGeom prst="rect">
                                            <a:avLst/>
                                          </a:prstGeom>
                                        </pic:spPr>
                                      </pic:pic>
                                    </a:graphicData>
                                  </a:graphic>
                                </wp:inline>
                              </w:drawing>
                            </w:r>
                          </w:p>
                          <w:p w:rsidR="0041533B" w:rsidRPr="00D74B5C" w:rsidRDefault="00A25A61" w:rsidP="007362B1">
                            <w:pPr>
                              <w:rPr>
                                <w:rFonts w:ascii="Century Gothic" w:hAnsi="Century Gothic"/>
                                <w:color w:val="FF0000"/>
                                <w:sz w:val="20"/>
                                <w:szCs w:val="20"/>
                              </w:rPr>
                            </w:pPr>
                            <w:r w:rsidRPr="00D74B5C">
                              <w:rPr>
                                <w:rFonts w:ascii="Century Gothic" w:hAnsi="Century Gothic"/>
                                <w:color w:val="000000"/>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777147" id="_x0000_t202" coordsize="21600,21600" o:spt="202" path="m,l,21600r21600,l21600,xe">
                <v:stroke joinstyle="miter"/>
                <v:path gradientshapeok="t" o:connecttype="rect"/>
              </v:shapetype>
              <v:shape id="Text Box 2" o:spid="_x0000_s1026" type="#_x0000_t202" style="position:absolute;margin-left:-39.75pt;margin-top:-41.25pt;width:530.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rnLwIAAFQEAAAOAAAAZHJzL2Uyb0RvYy54bWysVNtu2zAMfR+wfxD0vji35mLUKdJ0GQZ0&#10;F6DdByiyHAuTRY1SYndfP0pOW2Pb0zA/CKJ4dEQekr6+6RrDzgq9BlvwyWjMmbISSm2PBf/2uH+3&#10;4swHYUthwKqCPynPbzZv31y3LldTqMGUChmRWJ+3ruB1CC7PMi9r1Qg/AqcsOSvARgQy8ZiVKFpi&#10;b0w2HY8XWQtYOgSpvKfTu97JN4m/qpQMX6rKq8BMwSm2kFZM6yGu2eZa5EcUrtbyEob4hygaoS09&#10;+kJ1J4JgJ9R/UDVaIniowkhCk0FVaalSDpTNZPxbNg+1cCrlQuJ49yKT/3+08vP5KzJdUu04s6Kh&#10;Ej2qLrBb6Ng0qtM6nxPowREsdHQckTFT7+5BfvfMwq4W9qi2iNDWSpQU3STezAZXex4fSQ7tJyjp&#10;GXEKkIi6CptISGIwYqcqPb1UJoYi6XCxnC1nV+SS5FuvVos1GfENkT9fd+jDBwUNi5uCI5U+0Yvz&#10;vQ899BmSwgejy702Jhl4POwMsrOgNtmn78LuhzBjWVvw5YIar5dg6PRDjvX2bnZ1+zeORgdqeKOb&#10;gq/G8YsgkUfh3tsy7YPQpt9TesZelIzi9TKG7tARMMp7gPKJNEXoG5sGkTY14E/OWmrqgvsfJ4GK&#10;M/PRUl3Wk/k8TkEy5lfLKRk49ByGHmElURVcBuSsN3ahn52TQ32s6a2+FyxsqZqVTjq/xnWJnFo3&#10;VeoyZnE2hnZCvf4MNr8AAAD//wMAUEsDBBQABgAIAAAAIQDHD+904QAAAAwBAAAPAAAAZHJzL2Rv&#10;d25yZXYueG1sTI/BasMwDIbvg72D0WC31mlo1ySLU8aglzEGbQejNzd247S2HGKnzfb0007d7RP6&#10;+PWrXI3OsovuQ+tRwGyaANNYe9ViI+Bzt55kwEKUqKT1qAV86wCr6v6ulIXyV9zoyzY2jEIwFFKA&#10;ibErOA+10U6Gqe800u7oeycjjX3DVS+vFO4sT5PkiTvZIl0wstOvRtfn7eAEvOV2gz87kwzqw673&#10;7/KUfu1PQjw+jC/PwKIe402Gv/pUHSrqdPADqsCsgMkyX5BKkKUEZOTZjOBA6nw5XwCvSv7/ieoX&#10;AAD//wMAUEsBAi0AFAAGAAgAAAAhALaDOJL+AAAA4QEAABMAAAAAAAAAAAAAAAAAAAAAAFtDb250&#10;ZW50X1R5cGVzXS54bWxQSwECLQAUAAYACAAAACEAOP0h/9YAAACUAQAACwAAAAAAAAAAAAAAAAAv&#10;AQAAX3JlbHMvLnJlbHNQSwECLQAUAAYACAAAACEAccNa5y8CAABUBAAADgAAAAAAAAAAAAAAAAAu&#10;AgAAZHJzL2Uyb0RvYy54bWxQSwECLQAUAAYACAAAACEAxw/vdOEAAAAMAQAADwAAAAAAAAAAAAAA&#10;AACJBAAAZHJzL2Rvd25yZXYueG1sUEsFBgAAAAAEAAQA8wAAAJcFAAAAAA==&#10;" strokecolor="#9ad35b" strokeweight="6pt">
                <v:textbox>
                  <w:txbxContent>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9C2D56" w:rsidRDefault="00A25A61" w:rsidP="00C53AB2">
                      <w:pPr>
                        <w:pStyle w:val="NoSpacing"/>
                        <w:jc w:val="center"/>
                        <w:rPr>
                          <w:rFonts w:cstheme="minorHAnsi"/>
                          <w:b/>
                          <w:sz w:val="18"/>
                          <w:szCs w:val="18"/>
                        </w:rPr>
                      </w:pPr>
                      <w:r w:rsidRPr="009C2D56">
                        <w:rPr>
                          <w:rFonts w:cstheme="minorHAnsi"/>
                          <w:b/>
                          <w:sz w:val="18"/>
                          <w:szCs w:val="18"/>
                        </w:rPr>
                        <w:t>Internal</w:t>
                      </w:r>
                      <w:r w:rsidR="00AD1EFF" w:rsidRPr="009C2D56">
                        <w:rPr>
                          <w:rFonts w:cstheme="minorHAnsi"/>
                          <w:b/>
                          <w:sz w:val="18"/>
                          <w:szCs w:val="18"/>
                        </w:rPr>
                        <w:t xml:space="preserve"> / External </w:t>
                      </w:r>
                      <w:r w:rsidRPr="009C2D56">
                        <w:rPr>
                          <w:rFonts w:cstheme="minorHAnsi"/>
                          <w:b/>
                          <w:sz w:val="18"/>
                          <w:szCs w:val="18"/>
                        </w:rPr>
                        <w:t>Vacancy</w:t>
                      </w:r>
                    </w:p>
                    <w:p w:rsidR="0041533B" w:rsidRPr="009C2D56" w:rsidRDefault="00AB316B" w:rsidP="00664467">
                      <w:pPr>
                        <w:pStyle w:val="NoSpacing"/>
                        <w:rPr>
                          <w:rFonts w:cstheme="minorHAnsi"/>
                          <w:b/>
                          <w:sz w:val="18"/>
                          <w:szCs w:val="18"/>
                        </w:rPr>
                      </w:pPr>
                      <w:r>
                        <w:rPr>
                          <w:rFonts w:cstheme="minorHAnsi"/>
                          <w:b/>
                          <w:sz w:val="18"/>
                          <w:szCs w:val="18"/>
                        </w:rPr>
                        <w:tab/>
                      </w:r>
                    </w:p>
                    <w:p w:rsidR="00AB316B" w:rsidRPr="0001458C" w:rsidRDefault="00AB316B" w:rsidP="00AB316B">
                      <w:pPr>
                        <w:spacing w:after="0"/>
                        <w:rPr>
                          <w:rFonts w:cstheme="minorHAnsi"/>
                          <w:sz w:val="16"/>
                          <w:szCs w:val="16"/>
                        </w:rPr>
                      </w:pPr>
                      <w:r w:rsidRPr="0001458C">
                        <w:rPr>
                          <w:rFonts w:cstheme="minorHAnsi"/>
                          <w:b/>
                          <w:sz w:val="16"/>
                          <w:szCs w:val="16"/>
                        </w:rPr>
                        <w:t xml:space="preserve">Job Title: </w:t>
                      </w:r>
                      <w:r w:rsidRPr="0001458C">
                        <w:rPr>
                          <w:rFonts w:cstheme="minorHAnsi"/>
                          <w:b/>
                          <w:sz w:val="16"/>
                          <w:szCs w:val="16"/>
                        </w:rPr>
                        <w:tab/>
                      </w:r>
                      <w:r>
                        <w:rPr>
                          <w:rFonts w:cstheme="minorHAnsi"/>
                          <w:b/>
                          <w:sz w:val="16"/>
                          <w:szCs w:val="16"/>
                        </w:rPr>
                        <w:tab/>
                      </w:r>
                      <w:r w:rsidRPr="0001458C">
                        <w:rPr>
                          <w:rFonts w:cstheme="minorHAnsi"/>
                          <w:sz w:val="16"/>
                          <w:szCs w:val="16"/>
                        </w:rPr>
                        <w:t>Assistant Rugby Coach (Attack and Skill Focus)</w:t>
                      </w:r>
                    </w:p>
                    <w:p w:rsidR="00AB316B" w:rsidRPr="0001458C" w:rsidRDefault="00AB316B" w:rsidP="00AB316B">
                      <w:pPr>
                        <w:spacing w:after="0"/>
                        <w:rPr>
                          <w:rFonts w:cstheme="minorHAnsi"/>
                          <w:sz w:val="16"/>
                          <w:szCs w:val="16"/>
                        </w:rPr>
                      </w:pPr>
                      <w:r w:rsidRPr="0001458C">
                        <w:rPr>
                          <w:rFonts w:cstheme="minorHAnsi"/>
                          <w:b/>
                          <w:sz w:val="16"/>
                          <w:szCs w:val="16"/>
                        </w:rPr>
                        <w:t xml:space="preserve">Contract: </w:t>
                      </w:r>
                      <w:r w:rsidRPr="0001458C">
                        <w:rPr>
                          <w:rFonts w:cstheme="minorHAnsi"/>
                          <w:b/>
                          <w:sz w:val="16"/>
                          <w:szCs w:val="16"/>
                        </w:rPr>
                        <w:tab/>
                      </w:r>
                      <w:r>
                        <w:rPr>
                          <w:rFonts w:cstheme="minorHAnsi"/>
                          <w:b/>
                          <w:sz w:val="16"/>
                          <w:szCs w:val="16"/>
                        </w:rPr>
                        <w:tab/>
                      </w:r>
                      <w:r w:rsidRPr="0001458C">
                        <w:rPr>
                          <w:rFonts w:cstheme="minorHAnsi"/>
                          <w:sz w:val="16"/>
                          <w:szCs w:val="16"/>
                        </w:rPr>
                        <w:t>Part time, hourly paid (7 hours/week, Term time only) Fixed term until 28/04/23.</w:t>
                      </w:r>
                    </w:p>
                    <w:p w:rsidR="00AB316B" w:rsidRPr="0001458C" w:rsidRDefault="00AB316B" w:rsidP="00AB316B">
                      <w:pPr>
                        <w:spacing w:after="0"/>
                        <w:rPr>
                          <w:rFonts w:cstheme="minorHAnsi"/>
                          <w:sz w:val="16"/>
                          <w:szCs w:val="16"/>
                        </w:rPr>
                      </w:pPr>
                      <w:r w:rsidRPr="0001458C">
                        <w:rPr>
                          <w:rFonts w:cstheme="minorHAnsi"/>
                          <w:b/>
                          <w:sz w:val="16"/>
                          <w:szCs w:val="16"/>
                        </w:rPr>
                        <w:t>Location:</w:t>
                      </w:r>
                      <w:r w:rsidRPr="0001458C">
                        <w:rPr>
                          <w:rFonts w:cstheme="minorHAnsi"/>
                          <w:sz w:val="16"/>
                          <w:szCs w:val="16"/>
                        </w:rPr>
                        <w:tab/>
                      </w:r>
                      <w:r>
                        <w:rPr>
                          <w:rFonts w:cstheme="minorHAnsi"/>
                          <w:sz w:val="16"/>
                          <w:szCs w:val="16"/>
                        </w:rPr>
                        <w:tab/>
                      </w:r>
                      <w:r w:rsidRPr="0001458C">
                        <w:rPr>
                          <w:rFonts w:cstheme="minorHAnsi"/>
                          <w:sz w:val="16"/>
                          <w:szCs w:val="16"/>
                        </w:rPr>
                        <w:t>CISC, City Centre Campus and some travel around Cardiff</w:t>
                      </w:r>
                    </w:p>
                    <w:p w:rsidR="00AB316B" w:rsidRPr="0001458C" w:rsidRDefault="00AB316B" w:rsidP="00AB316B">
                      <w:pPr>
                        <w:spacing w:after="0"/>
                        <w:rPr>
                          <w:rFonts w:cstheme="minorHAnsi"/>
                          <w:sz w:val="16"/>
                          <w:szCs w:val="16"/>
                        </w:rPr>
                      </w:pPr>
                      <w:r w:rsidRPr="0001458C">
                        <w:rPr>
                          <w:rFonts w:cstheme="minorHAnsi"/>
                          <w:b/>
                          <w:sz w:val="16"/>
                          <w:szCs w:val="16"/>
                        </w:rPr>
                        <w:t xml:space="preserve">Salary: </w:t>
                      </w:r>
                      <w:r w:rsidRPr="0001458C">
                        <w:rPr>
                          <w:rFonts w:cstheme="minorHAnsi"/>
                          <w:b/>
                          <w:sz w:val="16"/>
                          <w:szCs w:val="16"/>
                        </w:rPr>
                        <w:tab/>
                      </w:r>
                      <w:r w:rsidRPr="0001458C">
                        <w:rPr>
                          <w:rFonts w:cstheme="minorHAnsi"/>
                          <w:b/>
                          <w:sz w:val="16"/>
                          <w:szCs w:val="16"/>
                        </w:rPr>
                        <w:tab/>
                      </w:r>
                      <w:r w:rsidRPr="0001458C">
                        <w:rPr>
                          <w:rFonts w:cstheme="minorHAnsi"/>
                          <w:sz w:val="16"/>
                          <w:szCs w:val="16"/>
                        </w:rPr>
                        <w:t>£11.30-12.30 per hour</w:t>
                      </w:r>
                    </w:p>
                    <w:p w:rsidR="00AB316B" w:rsidRPr="0001458C" w:rsidRDefault="00AB316B" w:rsidP="00AB316B">
                      <w:pPr>
                        <w:spacing w:after="0"/>
                        <w:rPr>
                          <w:rFonts w:cstheme="minorHAnsi"/>
                          <w:sz w:val="16"/>
                          <w:szCs w:val="16"/>
                        </w:rPr>
                      </w:pPr>
                      <w:r w:rsidRPr="0001458C">
                        <w:rPr>
                          <w:rFonts w:cstheme="minorHAnsi"/>
                          <w:sz w:val="16"/>
                          <w:szCs w:val="16"/>
                        </w:rPr>
                        <w:tab/>
                      </w:r>
                    </w:p>
                    <w:p w:rsidR="00AB316B" w:rsidRPr="0001458C" w:rsidRDefault="00AB316B" w:rsidP="00AB316B">
                      <w:pPr>
                        <w:pStyle w:val="NoSpacing"/>
                        <w:rPr>
                          <w:rFonts w:cstheme="minorHAnsi"/>
                          <w:sz w:val="16"/>
                          <w:szCs w:val="16"/>
                        </w:rPr>
                      </w:pPr>
                    </w:p>
                    <w:p w:rsidR="00AB316B" w:rsidRPr="0001458C" w:rsidRDefault="00AB316B" w:rsidP="00AB316B">
                      <w:pPr>
                        <w:spacing w:after="0"/>
                        <w:rPr>
                          <w:rFonts w:eastAsia="Times New Roman" w:cstheme="minorHAnsi"/>
                          <w:color w:val="000000"/>
                          <w:sz w:val="16"/>
                          <w:szCs w:val="16"/>
                        </w:rPr>
                      </w:pPr>
                      <w:r w:rsidRPr="0001458C">
                        <w:rPr>
                          <w:rFonts w:eastAsia="Times New Roman" w:cstheme="minorHAnsi"/>
                          <w:color w:val="000000"/>
                          <w:sz w:val="16"/>
                          <w:szCs w:val="16"/>
                        </w:rPr>
                        <w:t>Cardiff and Vale College is seeking to appoint an Assistant Rugby Coach, specifically focussing on Attack and Skills.</w:t>
                      </w:r>
                    </w:p>
                    <w:p w:rsidR="00AB316B" w:rsidRPr="0001458C" w:rsidRDefault="00AB316B" w:rsidP="00AB316B">
                      <w:pPr>
                        <w:spacing w:after="329" w:line="240" w:lineRule="auto"/>
                        <w:jc w:val="both"/>
                        <w:rPr>
                          <w:rFonts w:eastAsia="Times New Roman" w:cstheme="minorHAnsi"/>
                          <w:sz w:val="16"/>
                          <w:szCs w:val="16"/>
                        </w:rPr>
                      </w:pPr>
                      <w:r w:rsidRPr="0001458C">
                        <w:rPr>
                          <w:rFonts w:eastAsia="Times New Roman" w:cstheme="minorHAnsi"/>
                          <w:sz w:val="16"/>
                          <w:szCs w:val="16"/>
                        </w:rPr>
                        <w:t xml:space="preserve">In all aspects of the job, the Assistant Coach is answerable to the Head of Rugby, with linkages to the Sport, Tourism and Public Services department Head and Deputy. </w:t>
                      </w:r>
                    </w:p>
                    <w:p w:rsidR="00AB316B" w:rsidRPr="0001458C" w:rsidRDefault="00AB316B" w:rsidP="00AB316B">
                      <w:pPr>
                        <w:tabs>
                          <w:tab w:val="num" w:pos="1287"/>
                        </w:tabs>
                        <w:spacing w:after="0" w:line="240" w:lineRule="auto"/>
                        <w:jc w:val="both"/>
                        <w:rPr>
                          <w:rFonts w:eastAsia="Times New Roman" w:cstheme="minorHAnsi"/>
                          <w:sz w:val="16"/>
                          <w:szCs w:val="16"/>
                          <w:lang w:eastAsia="en-US"/>
                        </w:rPr>
                      </w:pPr>
                      <w:r w:rsidRPr="0001458C">
                        <w:rPr>
                          <w:rFonts w:eastAsia="Times New Roman" w:cstheme="minorHAnsi"/>
                          <w:sz w:val="16"/>
                          <w:szCs w:val="16"/>
                          <w:lang w:val="en"/>
                        </w:rPr>
                        <w:t>We are looking for a passionate, committed individual who can deliver excellence, with a willingness to actively participate in CAVC life.  Responsibilities include:</w:t>
                      </w:r>
                    </w:p>
                    <w:p w:rsidR="00AB316B" w:rsidRPr="0001458C" w:rsidRDefault="00AB316B" w:rsidP="00AB316B">
                      <w:pPr>
                        <w:spacing w:after="0"/>
                        <w:jc w:val="both"/>
                        <w:rPr>
                          <w:rFonts w:eastAsia="Times New Roman" w:cstheme="minorHAnsi"/>
                          <w:color w:val="000000"/>
                          <w:sz w:val="16"/>
                          <w:szCs w:val="16"/>
                        </w:rPr>
                      </w:pPr>
                    </w:p>
                    <w:p w:rsidR="00AB316B" w:rsidRPr="0001458C" w:rsidRDefault="00AB316B" w:rsidP="00AB316B">
                      <w:pPr>
                        <w:jc w:val="both"/>
                        <w:rPr>
                          <w:rFonts w:cstheme="minorHAnsi"/>
                          <w:sz w:val="16"/>
                          <w:szCs w:val="16"/>
                        </w:rPr>
                      </w:pPr>
                      <w:r w:rsidRPr="0001458C">
                        <w:rPr>
                          <w:rFonts w:cstheme="minorHAnsi"/>
                          <w:sz w:val="16"/>
                          <w:szCs w:val="16"/>
                        </w:rPr>
                        <w:t>Supporting the Head of Rugby in the planning, coordination and delivery of the rugby performance programme, to include:</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Ongoing achievement of the WRU A licence.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Regional partnership agreed performance indicators in 15s and 7s.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A focus on successful delivery of NCL and </w:t>
                      </w:r>
                      <w:proofErr w:type="spellStart"/>
                      <w:r w:rsidRPr="0001458C">
                        <w:rPr>
                          <w:rFonts w:cstheme="minorHAnsi"/>
                          <w:sz w:val="16"/>
                          <w:szCs w:val="16"/>
                        </w:rPr>
                        <w:t>AoC</w:t>
                      </w:r>
                      <w:proofErr w:type="spellEnd"/>
                      <w:r w:rsidRPr="0001458C">
                        <w:rPr>
                          <w:rFonts w:cstheme="minorHAnsi"/>
                          <w:sz w:val="16"/>
                          <w:szCs w:val="16"/>
                        </w:rPr>
                        <w:t xml:space="preserve"> National League squads.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Facilitating a student player centred culture and environment both on and off the field. </w:t>
                      </w:r>
                    </w:p>
                    <w:p w:rsidR="00AB316B" w:rsidRPr="0001458C" w:rsidRDefault="00AB316B" w:rsidP="00AB316B">
                      <w:pPr>
                        <w:numPr>
                          <w:ilvl w:val="0"/>
                          <w:numId w:val="11"/>
                        </w:numPr>
                        <w:spacing w:after="0"/>
                        <w:jc w:val="both"/>
                        <w:rPr>
                          <w:rFonts w:cstheme="minorHAnsi"/>
                          <w:sz w:val="16"/>
                          <w:szCs w:val="16"/>
                        </w:rPr>
                      </w:pPr>
                      <w:r w:rsidRPr="0001458C">
                        <w:rPr>
                          <w:rFonts w:cstheme="minorHAnsi"/>
                          <w:sz w:val="16"/>
                          <w:szCs w:val="16"/>
                        </w:rPr>
                        <w:t xml:space="preserve">Player communication and individual feedback. </w:t>
                      </w:r>
                    </w:p>
                    <w:p w:rsidR="00AB316B" w:rsidRDefault="00AB316B" w:rsidP="00AB316B">
                      <w:pPr>
                        <w:numPr>
                          <w:ilvl w:val="0"/>
                          <w:numId w:val="11"/>
                        </w:numPr>
                        <w:spacing w:after="0"/>
                        <w:jc w:val="both"/>
                        <w:rPr>
                          <w:rFonts w:cstheme="minorHAnsi"/>
                          <w:sz w:val="16"/>
                          <w:szCs w:val="16"/>
                        </w:rPr>
                      </w:pPr>
                      <w:r w:rsidRPr="0001458C">
                        <w:rPr>
                          <w:rFonts w:cstheme="minorHAnsi"/>
                          <w:sz w:val="16"/>
                          <w:szCs w:val="16"/>
                        </w:rPr>
                        <w:t>Recruitment activities including widening participation.</w:t>
                      </w:r>
                    </w:p>
                    <w:p w:rsidR="005768DB" w:rsidRPr="0001458C" w:rsidRDefault="005768DB" w:rsidP="00AB316B">
                      <w:pPr>
                        <w:numPr>
                          <w:ilvl w:val="0"/>
                          <w:numId w:val="11"/>
                        </w:numPr>
                        <w:spacing w:after="0"/>
                        <w:jc w:val="both"/>
                        <w:rPr>
                          <w:rFonts w:cstheme="minorHAnsi"/>
                          <w:sz w:val="16"/>
                          <w:szCs w:val="16"/>
                        </w:rPr>
                      </w:pPr>
                      <w:r w:rsidRPr="005768DB">
                        <w:rPr>
                          <w:rFonts w:cstheme="minorHAnsi"/>
                          <w:sz w:val="16"/>
                          <w:szCs w:val="16"/>
                        </w:rPr>
                        <w:t>Welsh language skills would be desirable for this role.</w:t>
                      </w:r>
                    </w:p>
                    <w:p w:rsidR="00AB316B" w:rsidRPr="0001458C" w:rsidRDefault="00AB316B" w:rsidP="00AB316B">
                      <w:pPr>
                        <w:widowControl w:val="0"/>
                        <w:tabs>
                          <w:tab w:val="center" w:pos="0"/>
                        </w:tabs>
                        <w:spacing w:after="297" w:line="240" w:lineRule="auto"/>
                        <w:contextualSpacing/>
                        <w:rPr>
                          <w:rFonts w:eastAsia="Times New Roman" w:cstheme="minorHAnsi"/>
                          <w:sz w:val="16"/>
                          <w:szCs w:val="16"/>
                        </w:rPr>
                      </w:pPr>
                    </w:p>
                    <w:p w:rsidR="00AB316B" w:rsidRPr="0001458C" w:rsidRDefault="00AB316B" w:rsidP="00AB316B">
                      <w:pPr>
                        <w:widowControl w:val="0"/>
                        <w:spacing w:after="296" w:line="240" w:lineRule="auto"/>
                        <w:rPr>
                          <w:rFonts w:cstheme="minorHAnsi"/>
                          <w:sz w:val="16"/>
                          <w:szCs w:val="16"/>
                        </w:rPr>
                      </w:pPr>
                      <w:r w:rsidRPr="0001458C">
                        <w:rPr>
                          <w:rFonts w:eastAsia="Times New Roman" w:cstheme="minorHAnsi"/>
                          <w:color w:val="000000"/>
                          <w:sz w:val="16"/>
                          <w:szCs w:val="16"/>
                        </w:rPr>
                        <w:t xml:space="preserve">The ideal candidate will hold a National Governing body coaching qualification at Level 2, or Level 3; will </w:t>
                      </w:r>
                      <w:proofErr w:type="gramStart"/>
                      <w:r w:rsidRPr="0001458C">
                        <w:rPr>
                          <w:rFonts w:eastAsia="Times New Roman" w:cstheme="minorHAnsi"/>
                          <w:color w:val="000000"/>
                          <w:sz w:val="16"/>
                          <w:szCs w:val="16"/>
                        </w:rPr>
                        <w:t xml:space="preserve">have </w:t>
                      </w:r>
                      <w:r w:rsidRPr="0001458C">
                        <w:rPr>
                          <w:rFonts w:cstheme="minorHAnsi"/>
                          <w:sz w:val="16"/>
                          <w:szCs w:val="16"/>
                        </w:rPr>
                        <w:t>an understanding of</w:t>
                      </w:r>
                      <w:proofErr w:type="gramEnd"/>
                      <w:r w:rsidRPr="0001458C">
                        <w:rPr>
                          <w:rFonts w:cstheme="minorHAnsi"/>
                          <w:sz w:val="16"/>
                          <w:szCs w:val="16"/>
                        </w:rPr>
                        <w:t xml:space="preserve"> elite sport, including student athletes, environments, support, coaching and services provided and will possess a good understanding and experience of developing individual performance plans for student players.</w:t>
                      </w:r>
                    </w:p>
                    <w:p w:rsidR="00AB316B" w:rsidRPr="0001458C" w:rsidRDefault="00AB316B" w:rsidP="00AB316B">
                      <w:pPr>
                        <w:jc w:val="both"/>
                        <w:rPr>
                          <w:rFonts w:cstheme="minorHAnsi"/>
                          <w:sz w:val="16"/>
                          <w:szCs w:val="16"/>
                        </w:rPr>
                      </w:pPr>
                      <w:r w:rsidRPr="0001458C">
                        <w:rPr>
                          <w:rFonts w:eastAsia="Times New Roman" w:cstheme="minorHAnsi"/>
                          <w:sz w:val="16"/>
                          <w:szCs w:val="16"/>
                        </w:rPr>
                        <w:t xml:space="preserve">Please be advised that </w:t>
                      </w:r>
                      <w:r w:rsidRPr="0001458C">
                        <w:rPr>
                          <w:rFonts w:cstheme="minorHAnsi"/>
                          <w:sz w:val="16"/>
                          <w:szCs w:val="16"/>
                        </w:rPr>
                        <w:t>working in performance sport will require you to work flexible hours in line with student athletes training schedules, this may include early morning, evening and weekend work.</w:t>
                      </w:r>
                    </w:p>
                    <w:p w:rsidR="00AB316B" w:rsidRPr="0001458C" w:rsidRDefault="00AB316B" w:rsidP="00AB316B">
                      <w:pPr>
                        <w:spacing w:after="0" w:line="240" w:lineRule="auto"/>
                        <w:jc w:val="both"/>
                        <w:rPr>
                          <w:rFonts w:eastAsia="Times New Roman" w:cstheme="minorHAnsi"/>
                          <w:color w:val="000000"/>
                          <w:sz w:val="16"/>
                          <w:szCs w:val="16"/>
                        </w:rPr>
                      </w:pPr>
                      <w:r w:rsidRPr="0001458C">
                        <w:rPr>
                          <w:rFonts w:eastAsia="Times New Roman" w:cstheme="minorHAnsi"/>
                          <w:color w:val="000000"/>
                          <w:sz w:val="16"/>
                          <w:szCs w:val="16"/>
                        </w:rPr>
                        <w:t>Further information regarding the role, the person specification and job competencies is contained in the attached job description.</w:t>
                      </w:r>
                    </w:p>
                    <w:p w:rsidR="009C2D56" w:rsidRPr="009C2D56" w:rsidRDefault="009C2D56" w:rsidP="007D7D6A">
                      <w:pPr>
                        <w:pStyle w:val="ListParagraph"/>
                        <w:numPr>
                          <w:ilvl w:val="0"/>
                          <w:numId w:val="10"/>
                        </w:numPr>
                        <w:rPr>
                          <w:rFonts w:cstheme="minorHAnsi"/>
                          <w:sz w:val="18"/>
                          <w:szCs w:val="18"/>
                        </w:rPr>
                      </w:pPr>
                    </w:p>
                    <w:p w:rsidR="007D7D6A" w:rsidRDefault="007D7D6A" w:rsidP="00DB7AB7">
                      <w:pPr>
                        <w:spacing w:after="0" w:line="240" w:lineRule="auto"/>
                        <w:jc w:val="both"/>
                        <w:rPr>
                          <w:rFonts w:cstheme="minorHAnsi"/>
                          <w:sz w:val="18"/>
                          <w:szCs w:val="18"/>
                        </w:rPr>
                      </w:pPr>
                      <w:r w:rsidRPr="009C2D56">
                        <w:rPr>
                          <w:rFonts w:cstheme="minorHAnsi"/>
                          <w:noProof/>
                          <w:sz w:val="18"/>
                          <w:szCs w:val="18"/>
                        </w:rPr>
                        <w:drawing>
                          <wp:inline distT="0" distB="0" distL="0" distR="0" wp14:anchorId="3828B40F" wp14:editId="0C908682">
                            <wp:extent cx="6456680" cy="3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6680" cy="31750"/>
                                    </a:xfrm>
                                    <a:prstGeom prst="rect">
                                      <a:avLst/>
                                    </a:prstGeom>
                                    <a:noFill/>
                                    <a:ln>
                                      <a:noFill/>
                                    </a:ln>
                                  </pic:spPr>
                                </pic:pic>
                              </a:graphicData>
                            </a:graphic>
                          </wp:inline>
                        </w:drawing>
                      </w:r>
                    </w:p>
                    <w:p w:rsidR="0041533B" w:rsidRPr="009C2D56" w:rsidRDefault="0041533B" w:rsidP="00DB7AB7">
                      <w:pPr>
                        <w:spacing w:after="0" w:line="240" w:lineRule="auto"/>
                        <w:jc w:val="both"/>
                        <w:rPr>
                          <w:rFonts w:cstheme="minorHAnsi"/>
                          <w:sz w:val="18"/>
                          <w:szCs w:val="18"/>
                        </w:rPr>
                      </w:pPr>
                      <w:r w:rsidRPr="009C2D56">
                        <w:rPr>
                          <w:rFonts w:cstheme="minorHAnsi"/>
                          <w:sz w:val="18"/>
                          <w:szCs w:val="18"/>
                        </w:rPr>
                        <w:t xml:space="preserve">Applications are to be made using the Cardiff and Vale College application form only. </w:t>
                      </w:r>
                      <w:r w:rsidR="00083F01" w:rsidRPr="009C2D56">
                        <w:rPr>
                          <w:rFonts w:cstheme="minorHAnsi"/>
                          <w:sz w:val="18"/>
                          <w:szCs w:val="18"/>
                        </w:rPr>
                        <w:t>The college welcomes applications in Welsh. Applications submitted in Welsh will not be treated less favourably than an application in English. If we invite you to interview, let us know if you would like us to conduct the interview and assessment process in Welsh.</w:t>
                      </w:r>
                    </w:p>
                    <w:p w:rsidR="0041533B" w:rsidRPr="009C2D56" w:rsidRDefault="0041533B" w:rsidP="00DB7AB7">
                      <w:pPr>
                        <w:spacing w:after="0" w:line="240" w:lineRule="auto"/>
                        <w:jc w:val="both"/>
                        <w:rPr>
                          <w:rFonts w:cstheme="minorHAnsi"/>
                          <w:sz w:val="18"/>
                          <w:szCs w:val="18"/>
                        </w:rPr>
                      </w:pPr>
                    </w:p>
                    <w:p w:rsidR="00A25A61" w:rsidRPr="009C2D56" w:rsidRDefault="0041533B" w:rsidP="00A16E3F">
                      <w:pPr>
                        <w:spacing w:after="0" w:line="240" w:lineRule="auto"/>
                        <w:jc w:val="both"/>
                        <w:rPr>
                          <w:rFonts w:cstheme="minorHAnsi"/>
                          <w:b/>
                          <w:sz w:val="18"/>
                          <w:szCs w:val="18"/>
                        </w:rPr>
                      </w:pPr>
                      <w:r w:rsidRPr="009C2D56">
                        <w:rPr>
                          <w:rFonts w:cstheme="minorHAnsi"/>
                          <w:b/>
                          <w:sz w:val="18"/>
                          <w:szCs w:val="18"/>
                        </w:rPr>
                        <w:t xml:space="preserve">The closing date for completed applications </w:t>
                      </w:r>
                      <w:r w:rsidR="00FA55BC">
                        <w:rPr>
                          <w:rFonts w:cstheme="minorHAnsi"/>
                          <w:b/>
                          <w:sz w:val="18"/>
                          <w:szCs w:val="18"/>
                        </w:rPr>
                        <w:t>06</w:t>
                      </w:r>
                      <w:r w:rsidR="00A072A0">
                        <w:rPr>
                          <w:rFonts w:cstheme="minorHAnsi"/>
                          <w:b/>
                          <w:sz w:val="18"/>
                          <w:szCs w:val="18"/>
                        </w:rPr>
                        <w:t>/</w:t>
                      </w:r>
                      <w:r w:rsidR="00FA55BC">
                        <w:rPr>
                          <w:rFonts w:cstheme="minorHAnsi"/>
                          <w:b/>
                          <w:sz w:val="18"/>
                          <w:szCs w:val="18"/>
                        </w:rPr>
                        <w:t>10</w:t>
                      </w:r>
                      <w:bookmarkStart w:id="2" w:name="_GoBack"/>
                      <w:bookmarkEnd w:id="2"/>
                      <w:r w:rsidR="00A072A0">
                        <w:rPr>
                          <w:rFonts w:cstheme="minorHAnsi"/>
                          <w:b/>
                          <w:sz w:val="18"/>
                          <w:szCs w:val="18"/>
                        </w:rPr>
                        <w:t>/</w:t>
                      </w:r>
                      <w:r w:rsidR="005768DB" w:rsidRPr="005768DB">
                        <w:rPr>
                          <w:rFonts w:cstheme="minorHAnsi"/>
                          <w:b/>
                          <w:sz w:val="18"/>
                          <w:szCs w:val="18"/>
                        </w:rPr>
                        <w:t>2022 at midday</w:t>
                      </w:r>
                      <w:r w:rsidR="00091A88" w:rsidRPr="005768DB">
                        <w:rPr>
                          <w:rFonts w:cstheme="minorHAnsi"/>
                          <w:b/>
                          <w:sz w:val="18"/>
                          <w:szCs w:val="18"/>
                        </w:rPr>
                        <w:t>.</w:t>
                      </w:r>
                    </w:p>
                    <w:p w:rsidR="0018235D" w:rsidRPr="009C2D56" w:rsidRDefault="00D639FB" w:rsidP="00A16E3F">
                      <w:pPr>
                        <w:spacing w:after="0" w:line="240" w:lineRule="auto"/>
                        <w:jc w:val="both"/>
                        <w:rPr>
                          <w:rFonts w:cstheme="minorHAnsi"/>
                          <w:b/>
                          <w:sz w:val="18"/>
                          <w:szCs w:val="18"/>
                        </w:rPr>
                      </w:pPr>
                      <w:r w:rsidRPr="009C2D56">
                        <w:rPr>
                          <w:rFonts w:cstheme="minorHAnsi"/>
                          <w:b/>
                          <w:sz w:val="18"/>
                          <w:szCs w:val="18"/>
                        </w:rPr>
                        <w:t xml:space="preserve"> </w:t>
                      </w:r>
                    </w:p>
                    <w:p w:rsidR="0041533B" w:rsidRPr="009C2D56" w:rsidRDefault="0041533B" w:rsidP="00A16E3F">
                      <w:pPr>
                        <w:spacing w:after="0" w:line="240" w:lineRule="auto"/>
                        <w:jc w:val="both"/>
                        <w:rPr>
                          <w:rFonts w:cstheme="minorHAnsi"/>
                          <w:b/>
                          <w:sz w:val="18"/>
                          <w:szCs w:val="18"/>
                        </w:rPr>
                      </w:pPr>
                      <w:r w:rsidRPr="009C2D56">
                        <w:rPr>
                          <w:rFonts w:cstheme="minorHAnsi"/>
                          <w:sz w:val="18"/>
                          <w:szCs w:val="18"/>
                        </w:rPr>
                        <w:t xml:space="preserve">To find out more or apply go to </w:t>
                      </w:r>
                      <w:hyperlink r:id="rId16" w:history="1">
                        <w:r w:rsidRPr="009C2D56">
                          <w:rPr>
                            <w:rStyle w:val="Hyperlink"/>
                            <w:rFonts w:cstheme="minorHAnsi"/>
                            <w:sz w:val="18"/>
                            <w:szCs w:val="18"/>
                          </w:rPr>
                          <w:t>www.cavc.ac.uk</w:t>
                        </w:r>
                      </w:hyperlink>
                      <w:r w:rsidRPr="009C2D56">
                        <w:rPr>
                          <w:rFonts w:cstheme="minorHAnsi"/>
                          <w:sz w:val="18"/>
                          <w:szCs w:val="18"/>
                        </w:rPr>
                        <w:t xml:space="preserve"> or contact the Human Resources Department on 02920250311 or </w:t>
                      </w:r>
                      <w:r w:rsidR="001C3CC2" w:rsidRPr="009C2D56">
                        <w:rPr>
                          <w:rFonts w:cstheme="minorHAnsi"/>
                          <w:sz w:val="18"/>
                          <w:szCs w:val="18"/>
                        </w:rPr>
                        <w:t>recruitment</w:t>
                      </w:r>
                      <w:r w:rsidRPr="009C2D56">
                        <w:rPr>
                          <w:rFonts w:cstheme="minorHAnsi"/>
                          <w:sz w:val="18"/>
                          <w:szCs w:val="18"/>
                        </w:rPr>
                        <w:t xml:space="preserve">@cavc.ac.uk. </w:t>
                      </w:r>
                    </w:p>
                    <w:p w:rsidR="0041533B" w:rsidRPr="009C2D56" w:rsidRDefault="0041533B" w:rsidP="00A16E3F">
                      <w:pPr>
                        <w:spacing w:after="0" w:line="240" w:lineRule="auto"/>
                        <w:jc w:val="both"/>
                        <w:rPr>
                          <w:rFonts w:cstheme="minorHAnsi"/>
                          <w:sz w:val="18"/>
                          <w:szCs w:val="18"/>
                        </w:rPr>
                      </w:pPr>
                    </w:p>
                    <w:p w:rsidR="0041533B" w:rsidRPr="009C2D56" w:rsidRDefault="0041533B" w:rsidP="00A16E3F">
                      <w:pPr>
                        <w:spacing w:after="0" w:line="240" w:lineRule="auto"/>
                        <w:jc w:val="both"/>
                        <w:rPr>
                          <w:rFonts w:cstheme="minorHAnsi"/>
                          <w:sz w:val="18"/>
                          <w:szCs w:val="18"/>
                        </w:rPr>
                      </w:pPr>
                      <w:bookmarkStart w:id="3" w:name="_Hlk29901356"/>
                      <w:r w:rsidRPr="009C2D56">
                        <w:rPr>
                          <w:rFonts w:cstheme="minorHAnsi"/>
                          <w:sz w:val="18"/>
                          <w:szCs w:val="18"/>
                        </w:rPr>
                        <w:t xml:space="preserve">All </w:t>
                      </w:r>
                      <w:r w:rsidR="00AD1EFF" w:rsidRPr="009C2D56">
                        <w:rPr>
                          <w:rFonts w:cstheme="minorHAnsi"/>
                          <w:sz w:val="18"/>
                          <w:szCs w:val="18"/>
                        </w:rPr>
                        <w:t xml:space="preserve">vacancies </w:t>
                      </w:r>
                      <w:r w:rsidRPr="009C2D56">
                        <w:rPr>
                          <w:rFonts w:cstheme="minorHAnsi"/>
                          <w:sz w:val="18"/>
                          <w:szCs w:val="18"/>
                        </w:rPr>
                        <w:t xml:space="preserve">are subject to a </w:t>
                      </w:r>
                      <w:r w:rsidR="00AD1EFF" w:rsidRPr="009C2D56">
                        <w:rPr>
                          <w:rFonts w:cstheme="minorHAnsi"/>
                          <w:sz w:val="18"/>
                          <w:szCs w:val="18"/>
                        </w:rPr>
                        <w:t xml:space="preserve">Disclosure and Barring Service (DBS) </w:t>
                      </w:r>
                      <w:r w:rsidRPr="009C2D56">
                        <w:rPr>
                          <w:rFonts w:cstheme="minorHAnsi"/>
                          <w:sz w:val="18"/>
                          <w:szCs w:val="18"/>
                        </w:rPr>
                        <w:t>check and employment will not commence without a valid</w:t>
                      </w:r>
                      <w:r w:rsidR="00D526F9" w:rsidRPr="009C2D56">
                        <w:rPr>
                          <w:rFonts w:cstheme="minorHAnsi"/>
                          <w:sz w:val="18"/>
                          <w:szCs w:val="18"/>
                        </w:rPr>
                        <w:t xml:space="preserve"> up to date </w:t>
                      </w:r>
                      <w:r w:rsidRPr="009C2D56">
                        <w:rPr>
                          <w:rFonts w:cstheme="minorHAnsi"/>
                          <w:sz w:val="18"/>
                          <w:szCs w:val="18"/>
                        </w:rPr>
                        <w:t xml:space="preserve">DBS check. This is a contractual agreement that must be in place before your employment starts. </w:t>
                      </w:r>
                      <w:r w:rsidR="007B09E8" w:rsidRPr="009C2D56">
                        <w:rPr>
                          <w:rFonts w:cstheme="minorHAnsi"/>
                          <w:sz w:val="18"/>
                          <w:szCs w:val="18"/>
                        </w:rPr>
                        <w:t xml:space="preserve"> The College’s </w:t>
                      </w:r>
                      <w:r w:rsidR="00663582" w:rsidRPr="009C2D56">
                        <w:rPr>
                          <w:rFonts w:cstheme="minorHAnsi"/>
                          <w:sz w:val="18"/>
                          <w:szCs w:val="18"/>
                        </w:rPr>
                        <w:t>procedure</w:t>
                      </w:r>
                      <w:r w:rsidR="002D1B27" w:rsidRPr="009C2D56">
                        <w:rPr>
                          <w:rFonts w:cstheme="minorHAnsi"/>
                          <w:sz w:val="18"/>
                          <w:szCs w:val="18"/>
                        </w:rPr>
                        <w:t xml:space="preserve"> </w:t>
                      </w:r>
                      <w:r w:rsidR="007B09E8" w:rsidRPr="009C2D56">
                        <w:rPr>
                          <w:rFonts w:cstheme="minorHAnsi"/>
                          <w:sz w:val="18"/>
                          <w:szCs w:val="18"/>
                        </w:rPr>
                        <w:t xml:space="preserve">for the Suitability of Ex-offenders for Employment </w:t>
                      </w:r>
                      <w:r w:rsidR="002D1B27" w:rsidRPr="009C2D56">
                        <w:rPr>
                          <w:rFonts w:cstheme="minorHAnsi"/>
                          <w:sz w:val="18"/>
                          <w:szCs w:val="18"/>
                        </w:rPr>
                        <w:t>is</w:t>
                      </w:r>
                      <w:r w:rsidR="007B09E8" w:rsidRPr="009C2D56">
                        <w:rPr>
                          <w:rFonts w:cstheme="minorHAnsi"/>
                          <w:sz w:val="18"/>
                          <w:szCs w:val="18"/>
                        </w:rPr>
                        <w:t xml:space="preserve"> available upon request.</w:t>
                      </w:r>
                    </w:p>
                    <w:bookmarkEnd w:id="3"/>
                    <w:p w:rsidR="0041533B" w:rsidRPr="009C2D56" w:rsidRDefault="0041533B" w:rsidP="00A16E3F">
                      <w:pPr>
                        <w:spacing w:after="0" w:line="240" w:lineRule="auto"/>
                        <w:jc w:val="both"/>
                        <w:rPr>
                          <w:rFonts w:cstheme="minorHAnsi"/>
                          <w:sz w:val="18"/>
                          <w:szCs w:val="18"/>
                        </w:rPr>
                      </w:pPr>
                    </w:p>
                    <w:p w:rsidR="00223BAD" w:rsidRPr="009C2D56" w:rsidRDefault="00223BAD" w:rsidP="00223BAD">
                      <w:pPr>
                        <w:spacing w:after="0" w:line="240" w:lineRule="auto"/>
                        <w:jc w:val="both"/>
                        <w:rPr>
                          <w:rFonts w:cstheme="minorHAnsi"/>
                          <w:b/>
                          <w:sz w:val="18"/>
                          <w:szCs w:val="18"/>
                          <w:u w:val="single"/>
                        </w:rPr>
                      </w:pPr>
                      <w:r w:rsidRPr="009C2D56">
                        <w:rPr>
                          <w:rFonts w:cstheme="minorHAnsi"/>
                          <w:b/>
                          <w:sz w:val="18"/>
                          <w:szCs w:val="18"/>
                          <w:u w:val="single"/>
                        </w:rPr>
                        <w:t>These are contractual agreements that must be in place before your employment can commence.</w:t>
                      </w:r>
                    </w:p>
                    <w:p w:rsidR="00223BAD" w:rsidRPr="009C2D56" w:rsidRDefault="00223BAD" w:rsidP="00223BAD">
                      <w:pPr>
                        <w:spacing w:after="0" w:line="240" w:lineRule="auto"/>
                        <w:jc w:val="both"/>
                        <w:rPr>
                          <w:rFonts w:cstheme="minorHAnsi"/>
                          <w:sz w:val="18"/>
                          <w:szCs w:val="18"/>
                        </w:rPr>
                      </w:pPr>
                    </w:p>
                    <w:p w:rsidR="0041533B" w:rsidRPr="00D74B5C" w:rsidRDefault="0018235D" w:rsidP="00223BAD">
                      <w:pPr>
                        <w:spacing w:after="0" w:line="240" w:lineRule="auto"/>
                        <w:jc w:val="both"/>
                        <w:rPr>
                          <w:rFonts w:ascii="Century Gothic" w:hAnsi="Century Gothic"/>
                          <w:sz w:val="20"/>
                          <w:szCs w:val="20"/>
                        </w:rPr>
                      </w:pPr>
                      <w:r w:rsidRPr="009C2D56">
                        <w:rPr>
                          <w:rFonts w:cstheme="minorHAnsi"/>
                          <w:sz w:val="18"/>
                          <w:szCs w:val="18"/>
                        </w:rPr>
                        <w:t xml:space="preserve">We </w:t>
                      </w:r>
                      <w:r w:rsidR="00B669A7" w:rsidRPr="009C2D56">
                        <w:rPr>
                          <w:rFonts w:cstheme="minorHAnsi"/>
                          <w:sz w:val="18"/>
                          <w:szCs w:val="18"/>
                        </w:rPr>
                        <w:t>are</w:t>
                      </w:r>
                      <w:r w:rsidRPr="009C2D56">
                        <w:rPr>
                          <w:rFonts w:cstheme="minorHAnsi"/>
                          <w:sz w:val="18"/>
                          <w:szCs w:val="18"/>
                        </w:rPr>
                        <w:t xml:space="preserve"> committed to the recruitment and retention of disabled people, and are a positive disability</w:t>
                      </w:r>
                      <w:r w:rsidRPr="00A12A1C">
                        <w:rPr>
                          <w:rFonts w:cstheme="minorHAnsi"/>
                          <w:sz w:val="18"/>
                          <w:szCs w:val="18"/>
                        </w:rPr>
                        <w:t xml:space="preserve"> confident scheme employer.</w:t>
                      </w:r>
                    </w:p>
                    <w:p w:rsidR="00223BAD" w:rsidRPr="00D74B5C" w:rsidRDefault="00223BAD" w:rsidP="00223BAD">
                      <w:pPr>
                        <w:spacing w:after="0" w:line="240" w:lineRule="auto"/>
                        <w:jc w:val="both"/>
                        <w:rPr>
                          <w:rFonts w:ascii="Century Gothic" w:hAnsi="Century Gothic"/>
                          <w:sz w:val="20"/>
                          <w:szCs w:val="20"/>
                        </w:rPr>
                      </w:pPr>
                    </w:p>
                    <w:p w:rsidR="007362B1" w:rsidRPr="00D74B5C" w:rsidRDefault="0018235D" w:rsidP="007362B1">
                      <w:pPr>
                        <w:rPr>
                          <w:rFonts w:ascii="Century Gothic" w:hAnsi="Century Gothic"/>
                          <w:color w:val="000000"/>
                          <w:sz w:val="20"/>
                          <w:szCs w:val="20"/>
                        </w:rPr>
                      </w:pPr>
                      <w:r w:rsidRPr="00D74B5C">
                        <w:rPr>
                          <w:rFonts w:ascii="Century Gothic" w:hAnsi="Century Gothic"/>
                          <w:noProof/>
                          <w:sz w:val="20"/>
                          <w:szCs w:val="20"/>
                        </w:rPr>
                        <w:drawing>
                          <wp:inline distT="0" distB="0" distL="0" distR="0">
                            <wp:extent cx="1000125" cy="438150"/>
                            <wp:effectExtent l="0" t="0" r="9525" b="0"/>
                            <wp:docPr id="5" name="Picture 5" descr="Description: Description: C:\Users\aspencer\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spencer\AppData\Local\Microsoft\Windows\Temporary Internet Files\Content.Word\employer_small.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00A25A61"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noProof/>
                          <w:sz w:val="20"/>
                          <w:szCs w:val="20"/>
                        </w:rPr>
                        <w:drawing>
                          <wp:inline distT="0" distB="0" distL="0" distR="0">
                            <wp:extent cx="1600200" cy="504825"/>
                            <wp:effectExtent l="0" t="0" r="0" b="9525"/>
                            <wp:docPr id="6" name="Picture 6" descr="cid:image005.jpg@01D77EFE.93A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7EFE.93A732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7362B1" w:rsidRPr="00D74B5C">
                        <w:rPr>
                          <w:rFonts w:ascii="Century Gothic" w:hAnsi="Century Gothic"/>
                          <w:noProof/>
                          <w:color w:val="000000"/>
                          <w:sz w:val="20"/>
                          <w:szCs w:val="20"/>
                        </w:rPr>
                        <w:drawing>
                          <wp:inline distT="0" distB="0" distL="0" distR="0">
                            <wp:extent cx="1447800" cy="63999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exible-Working-logo-rgb-300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8410" cy="724258"/>
                                    </a:xfrm>
                                    <a:prstGeom prst="rect">
                                      <a:avLst/>
                                    </a:prstGeom>
                                  </pic:spPr>
                                </pic:pic>
                              </a:graphicData>
                            </a:graphic>
                          </wp:inline>
                        </w:drawing>
                      </w:r>
                    </w:p>
                    <w:p w:rsidR="0041533B" w:rsidRPr="00D74B5C" w:rsidRDefault="00A25A61" w:rsidP="007362B1">
                      <w:pPr>
                        <w:rPr>
                          <w:rFonts w:ascii="Century Gothic" w:hAnsi="Century Gothic"/>
                          <w:color w:val="FF0000"/>
                          <w:sz w:val="20"/>
                          <w:szCs w:val="20"/>
                        </w:rPr>
                      </w:pPr>
                      <w:r w:rsidRPr="00D74B5C">
                        <w:rPr>
                          <w:rFonts w:ascii="Century Gothic" w:hAnsi="Century Gothic"/>
                          <w:color w:val="000000"/>
                          <w:sz w:val="20"/>
                          <w:szCs w:val="20"/>
                        </w:rPr>
                        <w:t xml:space="preserve">                                                                                   </w:t>
                      </w:r>
                    </w:p>
                  </w:txbxContent>
                </v:textbox>
              </v:shape>
            </w:pict>
          </mc:Fallback>
        </mc:AlternateContent>
      </w:r>
      <w:r w:rsidR="00453EC2">
        <w:rPr>
          <w:noProof/>
        </w:rPr>
        <w:drawing>
          <wp:anchor distT="0" distB="0" distL="114300" distR="114300" simplePos="0" relativeHeight="251657216" behindDoc="0" locked="0" layoutInCell="1" allowOverlap="1" wp14:anchorId="324F1CFB" wp14:editId="20178C2C">
            <wp:simplePos x="0" y="0"/>
            <wp:positionH relativeFrom="column">
              <wp:posOffset>3771900</wp:posOffset>
            </wp:positionH>
            <wp:positionV relativeFrom="paragraph">
              <wp:posOffset>-247650</wp:posOffset>
            </wp:positionV>
            <wp:extent cx="2194560" cy="857885"/>
            <wp:effectExtent l="19050" t="0" r="0" b="0"/>
            <wp:wrapNone/>
            <wp:docPr id="9" name="Picture 7" descr="Medi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Logo.jpg"/>
                    <pic:cNvPicPr/>
                  </pic:nvPicPr>
                  <pic:blipFill>
                    <a:blip r:embed="rId17" cstate="print"/>
                    <a:stretch>
                      <a:fillRect/>
                    </a:stretch>
                  </pic:blipFill>
                  <pic:spPr>
                    <a:xfrm>
                      <a:off x="0" y="0"/>
                      <a:ext cx="2194560" cy="857885"/>
                    </a:xfrm>
                    <a:prstGeom prst="rect">
                      <a:avLst/>
                    </a:prstGeom>
                  </pic:spPr>
                </pic:pic>
              </a:graphicData>
            </a:graphic>
          </wp:anchor>
        </w:drawing>
      </w:r>
    </w:p>
    <w:sectPr w:rsidR="00C20B92" w:rsidSect="00595258">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462" w:rsidRDefault="00A26462" w:rsidP="00595258">
      <w:pPr>
        <w:spacing w:after="0" w:line="240" w:lineRule="auto"/>
      </w:pPr>
      <w:r>
        <w:separator/>
      </w:r>
    </w:p>
  </w:endnote>
  <w:endnote w:type="continuationSeparator" w:id="0">
    <w:p w:rsidR="00A26462" w:rsidRDefault="00A26462" w:rsidP="0059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462" w:rsidRDefault="00A26462" w:rsidP="00595258">
      <w:pPr>
        <w:spacing w:after="0" w:line="240" w:lineRule="auto"/>
      </w:pPr>
      <w:r>
        <w:separator/>
      </w:r>
    </w:p>
  </w:footnote>
  <w:footnote w:type="continuationSeparator" w:id="0">
    <w:p w:rsidR="00A26462" w:rsidRDefault="00A26462" w:rsidP="0059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416A"/>
    <w:multiLevelType w:val="hybridMultilevel"/>
    <w:tmpl w:val="6BAE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6F7E"/>
    <w:multiLevelType w:val="hybridMultilevel"/>
    <w:tmpl w:val="F028DCA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8201E"/>
    <w:multiLevelType w:val="hybridMultilevel"/>
    <w:tmpl w:val="F23EE638"/>
    <w:lvl w:ilvl="0" w:tplc="A7CE37B8">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93BB4"/>
    <w:multiLevelType w:val="hybridMultilevel"/>
    <w:tmpl w:val="54E06A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7F76160"/>
    <w:multiLevelType w:val="multilevel"/>
    <w:tmpl w:val="3C4E0B2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B15E88"/>
    <w:multiLevelType w:val="multilevel"/>
    <w:tmpl w:val="ABC2C1B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555273A2"/>
    <w:multiLevelType w:val="hybridMultilevel"/>
    <w:tmpl w:val="182E135E"/>
    <w:lvl w:ilvl="0" w:tplc="0809000F">
      <w:start w:val="1"/>
      <w:numFmt w:val="decimal"/>
      <w:lvlText w:val="%1."/>
      <w:lvlJc w:val="left"/>
      <w:pPr>
        <w:tabs>
          <w:tab w:val="num" w:pos="720"/>
        </w:tabs>
        <w:ind w:left="720" w:hanging="360"/>
      </w:pPr>
      <w:rPr>
        <w:rFonts w:hint="default"/>
      </w:rPr>
    </w:lvl>
    <w:lvl w:ilvl="1" w:tplc="79FE7B14">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146953"/>
    <w:multiLevelType w:val="hybridMultilevel"/>
    <w:tmpl w:val="C4F20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14858"/>
    <w:multiLevelType w:val="hybridMultilevel"/>
    <w:tmpl w:val="E5929E46"/>
    <w:lvl w:ilvl="0" w:tplc="6630CDB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A6F44"/>
    <w:multiLevelType w:val="hybridMultilevel"/>
    <w:tmpl w:val="B212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F5CA5"/>
    <w:multiLevelType w:val="hybridMultilevel"/>
    <w:tmpl w:val="C22C9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6"/>
  </w:num>
  <w:num w:numId="6">
    <w:abstractNumId w:val="5"/>
  </w:num>
  <w:num w:numId="7">
    <w:abstractNumId w:val="4"/>
  </w:num>
  <w:num w:numId="8">
    <w:abstractNumId w:val="2"/>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58"/>
    <w:rsid w:val="00006804"/>
    <w:rsid w:val="00043277"/>
    <w:rsid w:val="00047CD3"/>
    <w:rsid w:val="000640C5"/>
    <w:rsid w:val="000732DE"/>
    <w:rsid w:val="00083F01"/>
    <w:rsid w:val="00091A88"/>
    <w:rsid w:val="000B5E5F"/>
    <w:rsid w:val="000B6E91"/>
    <w:rsid w:val="00100863"/>
    <w:rsid w:val="00100A75"/>
    <w:rsid w:val="00114E6F"/>
    <w:rsid w:val="00124CA7"/>
    <w:rsid w:val="00126CBA"/>
    <w:rsid w:val="00127AFB"/>
    <w:rsid w:val="00130D92"/>
    <w:rsid w:val="00131307"/>
    <w:rsid w:val="00131DFF"/>
    <w:rsid w:val="00133022"/>
    <w:rsid w:val="00141C42"/>
    <w:rsid w:val="00167014"/>
    <w:rsid w:val="0018235D"/>
    <w:rsid w:val="00185D6B"/>
    <w:rsid w:val="001A59E8"/>
    <w:rsid w:val="001B1D6B"/>
    <w:rsid w:val="001C0A7C"/>
    <w:rsid w:val="001C3CC2"/>
    <w:rsid w:val="001E275A"/>
    <w:rsid w:val="001F17AF"/>
    <w:rsid w:val="001F594C"/>
    <w:rsid w:val="00207F59"/>
    <w:rsid w:val="00210D80"/>
    <w:rsid w:val="002153B1"/>
    <w:rsid w:val="00220D42"/>
    <w:rsid w:val="00223BAD"/>
    <w:rsid w:val="0022759E"/>
    <w:rsid w:val="00251328"/>
    <w:rsid w:val="00262656"/>
    <w:rsid w:val="0026390C"/>
    <w:rsid w:val="00266641"/>
    <w:rsid w:val="00266751"/>
    <w:rsid w:val="002721AA"/>
    <w:rsid w:val="002A6CE6"/>
    <w:rsid w:val="002B58C7"/>
    <w:rsid w:val="002D17E7"/>
    <w:rsid w:val="002D1B27"/>
    <w:rsid w:val="002D250F"/>
    <w:rsid w:val="002E124B"/>
    <w:rsid w:val="002E3149"/>
    <w:rsid w:val="002F2610"/>
    <w:rsid w:val="00311D1B"/>
    <w:rsid w:val="00324531"/>
    <w:rsid w:val="0034769A"/>
    <w:rsid w:val="00360917"/>
    <w:rsid w:val="00367B68"/>
    <w:rsid w:val="00370050"/>
    <w:rsid w:val="00372CFC"/>
    <w:rsid w:val="00393130"/>
    <w:rsid w:val="00397FC1"/>
    <w:rsid w:val="003B36B4"/>
    <w:rsid w:val="003B6D00"/>
    <w:rsid w:val="003C3801"/>
    <w:rsid w:val="00403D7A"/>
    <w:rsid w:val="0041533B"/>
    <w:rsid w:val="004246C7"/>
    <w:rsid w:val="00435411"/>
    <w:rsid w:val="00445E43"/>
    <w:rsid w:val="00447CAA"/>
    <w:rsid w:val="00453EC2"/>
    <w:rsid w:val="004543C7"/>
    <w:rsid w:val="0045448B"/>
    <w:rsid w:val="004A5782"/>
    <w:rsid w:val="004C0728"/>
    <w:rsid w:val="004D6097"/>
    <w:rsid w:val="004E3FEB"/>
    <w:rsid w:val="004F1B13"/>
    <w:rsid w:val="00503567"/>
    <w:rsid w:val="005074C3"/>
    <w:rsid w:val="00507B29"/>
    <w:rsid w:val="005204D1"/>
    <w:rsid w:val="005618F2"/>
    <w:rsid w:val="00562B08"/>
    <w:rsid w:val="00566884"/>
    <w:rsid w:val="005768DB"/>
    <w:rsid w:val="005823EA"/>
    <w:rsid w:val="00595258"/>
    <w:rsid w:val="005A0CD0"/>
    <w:rsid w:val="005A14E0"/>
    <w:rsid w:val="005B6B02"/>
    <w:rsid w:val="005C79B3"/>
    <w:rsid w:val="005D1509"/>
    <w:rsid w:val="005E5C31"/>
    <w:rsid w:val="005F2C56"/>
    <w:rsid w:val="006001F1"/>
    <w:rsid w:val="00601B60"/>
    <w:rsid w:val="00613F30"/>
    <w:rsid w:val="00617ABB"/>
    <w:rsid w:val="00622474"/>
    <w:rsid w:val="006224C2"/>
    <w:rsid w:val="006310C8"/>
    <w:rsid w:val="00634520"/>
    <w:rsid w:val="00663582"/>
    <w:rsid w:val="00664467"/>
    <w:rsid w:val="0067449D"/>
    <w:rsid w:val="00675495"/>
    <w:rsid w:val="00697A63"/>
    <w:rsid w:val="006B4FED"/>
    <w:rsid w:val="006B6676"/>
    <w:rsid w:val="006B790E"/>
    <w:rsid w:val="006E7A5C"/>
    <w:rsid w:val="007005EC"/>
    <w:rsid w:val="00701F0E"/>
    <w:rsid w:val="007110F5"/>
    <w:rsid w:val="00722BAE"/>
    <w:rsid w:val="00723639"/>
    <w:rsid w:val="007362B1"/>
    <w:rsid w:val="00741310"/>
    <w:rsid w:val="00764162"/>
    <w:rsid w:val="00764CA1"/>
    <w:rsid w:val="00765B40"/>
    <w:rsid w:val="0076763C"/>
    <w:rsid w:val="007737A1"/>
    <w:rsid w:val="0077689B"/>
    <w:rsid w:val="00777155"/>
    <w:rsid w:val="0078344C"/>
    <w:rsid w:val="00783BD4"/>
    <w:rsid w:val="00790DC5"/>
    <w:rsid w:val="007A0030"/>
    <w:rsid w:val="007A0184"/>
    <w:rsid w:val="007A05B9"/>
    <w:rsid w:val="007A4404"/>
    <w:rsid w:val="007B09E8"/>
    <w:rsid w:val="007D7D6A"/>
    <w:rsid w:val="007E07D7"/>
    <w:rsid w:val="007F2A9F"/>
    <w:rsid w:val="007F3368"/>
    <w:rsid w:val="007F6008"/>
    <w:rsid w:val="007F608E"/>
    <w:rsid w:val="00804AEB"/>
    <w:rsid w:val="00811ECC"/>
    <w:rsid w:val="00847CE2"/>
    <w:rsid w:val="00865DF7"/>
    <w:rsid w:val="00876879"/>
    <w:rsid w:val="00895892"/>
    <w:rsid w:val="008A11C6"/>
    <w:rsid w:val="008A12FA"/>
    <w:rsid w:val="008A478A"/>
    <w:rsid w:val="008B2652"/>
    <w:rsid w:val="008E1FC5"/>
    <w:rsid w:val="008E3657"/>
    <w:rsid w:val="008E7DFB"/>
    <w:rsid w:val="008F171C"/>
    <w:rsid w:val="008F70A0"/>
    <w:rsid w:val="008F7B54"/>
    <w:rsid w:val="00900854"/>
    <w:rsid w:val="00905173"/>
    <w:rsid w:val="00937DF2"/>
    <w:rsid w:val="0096673D"/>
    <w:rsid w:val="00967E83"/>
    <w:rsid w:val="009735FB"/>
    <w:rsid w:val="009765A0"/>
    <w:rsid w:val="00987AF3"/>
    <w:rsid w:val="009A6D6D"/>
    <w:rsid w:val="009C014C"/>
    <w:rsid w:val="009C0467"/>
    <w:rsid w:val="009C2D56"/>
    <w:rsid w:val="009C6728"/>
    <w:rsid w:val="00A072A0"/>
    <w:rsid w:val="00A12A1C"/>
    <w:rsid w:val="00A16E3F"/>
    <w:rsid w:val="00A23A52"/>
    <w:rsid w:val="00A25A61"/>
    <w:rsid w:val="00A26462"/>
    <w:rsid w:val="00A26F42"/>
    <w:rsid w:val="00A31947"/>
    <w:rsid w:val="00A34023"/>
    <w:rsid w:val="00A4669F"/>
    <w:rsid w:val="00A47B61"/>
    <w:rsid w:val="00A53C6A"/>
    <w:rsid w:val="00A80C5C"/>
    <w:rsid w:val="00AB316B"/>
    <w:rsid w:val="00AB4AC9"/>
    <w:rsid w:val="00AD1EFF"/>
    <w:rsid w:val="00AD47C4"/>
    <w:rsid w:val="00AD58F7"/>
    <w:rsid w:val="00AE15FC"/>
    <w:rsid w:val="00AF213E"/>
    <w:rsid w:val="00B25256"/>
    <w:rsid w:val="00B307F4"/>
    <w:rsid w:val="00B351C9"/>
    <w:rsid w:val="00B37F4A"/>
    <w:rsid w:val="00B53B15"/>
    <w:rsid w:val="00B554DB"/>
    <w:rsid w:val="00B60ED9"/>
    <w:rsid w:val="00B62A58"/>
    <w:rsid w:val="00B669A7"/>
    <w:rsid w:val="00B8663D"/>
    <w:rsid w:val="00B902A1"/>
    <w:rsid w:val="00BA396B"/>
    <w:rsid w:val="00BC1648"/>
    <w:rsid w:val="00BD26CD"/>
    <w:rsid w:val="00BD6C7B"/>
    <w:rsid w:val="00BD6F4B"/>
    <w:rsid w:val="00BE1E49"/>
    <w:rsid w:val="00BE4B9D"/>
    <w:rsid w:val="00BE4F95"/>
    <w:rsid w:val="00BF6501"/>
    <w:rsid w:val="00C116C5"/>
    <w:rsid w:val="00C20B92"/>
    <w:rsid w:val="00C27839"/>
    <w:rsid w:val="00C30651"/>
    <w:rsid w:val="00C539EB"/>
    <w:rsid w:val="00C53AB2"/>
    <w:rsid w:val="00C736C1"/>
    <w:rsid w:val="00C83625"/>
    <w:rsid w:val="00CA0042"/>
    <w:rsid w:val="00CA1219"/>
    <w:rsid w:val="00CA6ACF"/>
    <w:rsid w:val="00CA756B"/>
    <w:rsid w:val="00CB246B"/>
    <w:rsid w:val="00CB4559"/>
    <w:rsid w:val="00CE59B9"/>
    <w:rsid w:val="00CE6D5D"/>
    <w:rsid w:val="00D061B0"/>
    <w:rsid w:val="00D12507"/>
    <w:rsid w:val="00D21339"/>
    <w:rsid w:val="00D22F9B"/>
    <w:rsid w:val="00D27584"/>
    <w:rsid w:val="00D314B9"/>
    <w:rsid w:val="00D410DD"/>
    <w:rsid w:val="00D45033"/>
    <w:rsid w:val="00D526F9"/>
    <w:rsid w:val="00D61FF5"/>
    <w:rsid w:val="00D639FB"/>
    <w:rsid w:val="00D7388F"/>
    <w:rsid w:val="00D74B5C"/>
    <w:rsid w:val="00DA2CD4"/>
    <w:rsid w:val="00DB7AB7"/>
    <w:rsid w:val="00DC0DAC"/>
    <w:rsid w:val="00DC5AA5"/>
    <w:rsid w:val="00DC7263"/>
    <w:rsid w:val="00DD0B1B"/>
    <w:rsid w:val="00E07F08"/>
    <w:rsid w:val="00E202C3"/>
    <w:rsid w:val="00E31851"/>
    <w:rsid w:val="00E4543C"/>
    <w:rsid w:val="00E54E8E"/>
    <w:rsid w:val="00E7448A"/>
    <w:rsid w:val="00E81393"/>
    <w:rsid w:val="00E83A08"/>
    <w:rsid w:val="00E9162A"/>
    <w:rsid w:val="00E926E8"/>
    <w:rsid w:val="00E94A82"/>
    <w:rsid w:val="00E96C1A"/>
    <w:rsid w:val="00EA5A1B"/>
    <w:rsid w:val="00EB3528"/>
    <w:rsid w:val="00ED2C6A"/>
    <w:rsid w:val="00EF4624"/>
    <w:rsid w:val="00F15839"/>
    <w:rsid w:val="00F329BC"/>
    <w:rsid w:val="00F55C6A"/>
    <w:rsid w:val="00F55DA4"/>
    <w:rsid w:val="00F602DD"/>
    <w:rsid w:val="00F873A4"/>
    <w:rsid w:val="00F91443"/>
    <w:rsid w:val="00F96631"/>
    <w:rsid w:val="00F978CE"/>
    <w:rsid w:val="00FA55BC"/>
    <w:rsid w:val="00FB24F2"/>
    <w:rsid w:val="00FB6492"/>
    <w:rsid w:val="00FD0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52E1"/>
  <w15:docId w15:val="{72276E2D-7459-49D2-A36D-7D544FED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2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5258"/>
  </w:style>
  <w:style w:type="paragraph" w:styleId="Footer">
    <w:name w:val="footer"/>
    <w:basedOn w:val="Normal"/>
    <w:link w:val="FooterChar"/>
    <w:uiPriority w:val="99"/>
    <w:semiHidden/>
    <w:unhideWhenUsed/>
    <w:rsid w:val="005952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5258"/>
  </w:style>
  <w:style w:type="paragraph" w:styleId="BalloonText">
    <w:name w:val="Balloon Text"/>
    <w:basedOn w:val="Normal"/>
    <w:link w:val="BalloonTextChar"/>
    <w:uiPriority w:val="99"/>
    <w:semiHidden/>
    <w:unhideWhenUsed/>
    <w:rsid w:val="00595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58"/>
    <w:rPr>
      <w:rFonts w:ascii="Tahoma" w:hAnsi="Tahoma" w:cs="Tahoma"/>
      <w:sz w:val="16"/>
      <w:szCs w:val="16"/>
    </w:rPr>
  </w:style>
  <w:style w:type="paragraph" w:styleId="ListParagraph">
    <w:name w:val="List Paragraph"/>
    <w:basedOn w:val="Normal"/>
    <w:uiPriority w:val="99"/>
    <w:qFormat/>
    <w:rsid w:val="00100863"/>
    <w:pPr>
      <w:ind w:left="720"/>
      <w:contextualSpacing/>
    </w:pPr>
  </w:style>
  <w:style w:type="paragraph" w:styleId="BodyTextIndent">
    <w:name w:val="Body Text Indent"/>
    <w:basedOn w:val="Normal"/>
    <w:link w:val="BodyTextIndentChar"/>
    <w:rsid w:val="00FD0535"/>
    <w:pPr>
      <w:spacing w:after="0" w:line="240" w:lineRule="auto"/>
      <w:ind w:left="1418"/>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FD0535"/>
    <w:rPr>
      <w:rFonts w:ascii="Times New Roman" w:eastAsia="Times New Roman" w:hAnsi="Times New Roman" w:cs="Times New Roman"/>
      <w:sz w:val="16"/>
      <w:szCs w:val="20"/>
    </w:rPr>
  </w:style>
  <w:style w:type="paragraph" w:styleId="BodyText">
    <w:name w:val="Body Text"/>
    <w:basedOn w:val="Normal"/>
    <w:link w:val="BodyTextChar"/>
    <w:uiPriority w:val="99"/>
    <w:semiHidden/>
    <w:unhideWhenUsed/>
    <w:rsid w:val="00FD0535"/>
    <w:pPr>
      <w:spacing w:after="120"/>
    </w:pPr>
  </w:style>
  <w:style w:type="character" w:customStyle="1" w:styleId="BodyTextChar">
    <w:name w:val="Body Text Char"/>
    <w:basedOn w:val="DefaultParagraphFont"/>
    <w:link w:val="BodyText"/>
    <w:uiPriority w:val="99"/>
    <w:semiHidden/>
    <w:rsid w:val="00FD0535"/>
  </w:style>
  <w:style w:type="character" w:styleId="Hyperlink">
    <w:name w:val="Hyperlink"/>
    <w:basedOn w:val="DefaultParagraphFont"/>
    <w:rsid w:val="00FD0535"/>
    <w:rPr>
      <w:color w:val="0000FF"/>
      <w:u w:val="single"/>
    </w:rPr>
  </w:style>
  <w:style w:type="paragraph" w:styleId="NoSpacing">
    <w:name w:val="No Spacing"/>
    <w:uiPriority w:val="1"/>
    <w:qFormat/>
    <w:rsid w:val="00D45033"/>
    <w:pPr>
      <w:spacing w:after="0" w:line="240" w:lineRule="auto"/>
    </w:pPr>
  </w:style>
  <w:style w:type="character" w:styleId="FollowedHyperlink">
    <w:name w:val="FollowedHyperlink"/>
    <w:basedOn w:val="DefaultParagraphFont"/>
    <w:uiPriority w:val="99"/>
    <w:semiHidden/>
    <w:unhideWhenUsed/>
    <w:rsid w:val="00E926E8"/>
    <w:rPr>
      <w:color w:val="800080" w:themeColor="followedHyperlink"/>
      <w:u w:val="single"/>
    </w:rPr>
  </w:style>
  <w:style w:type="paragraph" w:styleId="NormalWeb">
    <w:name w:val="Normal (Web)"/>
    <w:basedOn w:val="Normal"/>
    <w:uiPriority w:val="99"/>
    <w:unhideWhenUsed/>
    <w:rsid w:val="00043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3277"/>
    <w:rPr>
      <w:b/>
      <w:bCs/>
    </w:rPr>
  </w:style>
  <w:style w:type="paragraph" w:styleId="BodyTextIndent2">
    <w:name w:val="Body Text Indent 2"/>
    <w:basedOn w:val="Normal"/>
    <w:link w:val="BodyTextIndent2Char"/>
    <w:uiPriority w:val="99"/>
    <w:semiHidden/>
    <w:unhideWhenUsed/>
    <w:rsid w:val="00372CFC"/>
    <w:pPr>
      <w:spacing w:after="120" w:line="480" w:lineRule="auto"/>
      <w:ind w:left="283"/>
    </w:pPr>
  </w:style>
  <w:style w:type="character" w:customStyle="1" w:styleId="BodyTextIndent2Char">
    <w:name w:val="Body Text Indent 2 Char"/>
    <w:basedOn w:val="DefaultParagraphFont"/>
    <w:link w:val="BodyTextIndent2"/>
    <w:uiPriority w:val="99"/>
    <w:semiHidden/>
    <w:rsid w:val="0037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41695">
      <w:bodyDiv w:val="1"/>
      <w:marLeft w:val="0"/>
      <w:marRight w:val="0"/>
      <w:marTop w:val="0"/>
      <w:marBottom w:val="0"/>
      <w:divBdr>
        <w:top w:val="none" w:sz="0" w:space="0" w:color="auto"/>
        <w:left w:val="none" w:sz="0" w:space="0" w:color="auto"/>
        <w:bottom w:val="none" w:sz="0" w:space="0" w:color="auto"/>
        <w:right w:val="none" w:sz="0" w:space="0" w:color="auto"/>
      </w:divBdr>
      <w:divsChild>
        <w:div w:id="221478085">
          <w:marLeft w:val="0"/>
          <w:marRight w:val="0"/>
          <w:marTop w:val="0"/>
          <w:marBottom w:val="0"/>
          <w:divBdr>
            <w:top w:val="none" w:sz="0" w:space="0" w:color="auto"/>
            <w:left w:val="none" w:sz="0" w:space="0" w:color="auto"/>
            <w:bottom w:val="none" w:sz="0" w:space="0" w:color="auto"/>
            <w:right w:val="none" w:sz="0" w:space="0" w:color="auto"/>
          </w:divBdr>
          <w:divsChild>
            <w:div w:id="673873198">
              <w:marLeft w:val="0"/>
              <w:marRight w:val="0"/>
              <w:marTop w:val="0"/>
              <w:marBottom w:val="0"/>
              <w:divBdr>
                <w:top w:val="none" w:sz="0" w:space="0" w:color="auto"/>
                <w:left w:val="none" w:sz="0" w:space="0" w:color="auto"/>
                <w:bottom w:val="none" w:sz="0" w:space="0" w:color="auto"/>
                <w:right w:val="none" w:sz="0" w:space="0" w:color="auto"/>
              </w:divBdr>
              <w:divsChild>
                <w:div w:id="133907995">
                  <w:marLeft w:val="0"/>
                  <w:marRight w:val="0"/>
                  <w:marTop w:val="0"/>
                  <w:marBottom w:val="215"/>
                  <w:divBdr>
                    <w:top w:val="none" w:sz="0" w:space="0" w:color="auto"/>
                    <w:left w:val="single" w:sz="8" w:space="0" w:color="FFFFFF"/>
                    <w:bottom w:val="none" w:sz="0" w:space="0" w:color="auto"/>
                    <w:right w:val="single" w:sz="8" w:space="0" w:color="FFFFFF"/>
                  </w:divBdr>
                  <w:divsChild>
                    <w:div w:id="329985161">
                      <w:marLeft w:val="0"/>
                      <w:marRight w:val="0"/>
                      <w:marTop w:val="0"/>
                      <w:marBottom w:val="0"/>
                      <w:divBdr>
                        <w:top w:val="none" w:sz="0" w:space="0" w:color="auto"/>
                        <w:left w:val="none" w:sz="0" w:space="0" w:color="auto"/>
                        <w:bottom w:val="none" w:sz="0" w:space="0" w:color="auto"/>
                        <w:right w:val="none" w:sz="0" w:space="0" w:color="auto"/>
                      </w:divBdr>
                      <w:divsChild>
                        <w:div w:id="510417036">
                          <w:marLeft w:val="0"/>
                          <w:marRight w:val="0"/>
                          <w:marTop w:val="0"/>
                          <w:marBottom w:val="0"/>
                          <w:divBdr>
                            <w:top w:val="none" w:sz="0" w:space="0" w:color="auto"/>
                            <w:left w:val="none" w:sz="0" w:space="0" w:color="auto"/>
                            <w:bottom w:val="none" w:sz="0" w:space="0" w:color="auto"/>
                            <w:right w:val="none" w:sz="0" w:space="0" w:color="auto"/>
                          </w:divBdr>
                          <w:divsChild>
                            <w:div w:id="1131359766">
                              <w:marLeft w:val="215"/>
                              <w:marRight w:val="0"/>
                              <w:marTop w:val="0"/>
                              <w:marBottom w:val="0"/>
                              <w:divBdr>
                                <w:top w:val="none" w:sz="0" w:space="0" w:color="auto"/>
                                <w:left w:val="none" w:sz="0" w:space="0" w:color="auto"/>
                                <w:bottom w:val="none" w:sz="0" w:space="0" w:color="auto"/>
                                <w:right w:val="none" w:sz="0" w:space="0" w:color="auto"/>
                              </w:divBdr>
                              <w:divsChild>
                                <w:div w:id="334917134">
                                  <w:marLeft w:val="0"/>
                                  <w:marRight w:val="215"/>
                                  <w:marTop w:val="0"/>
                                  <w:marBottom w:val="0"/>
                                  <w:divBdr>
                                    <w:top w:val="none" w:sz="0" w:space="0" w:color="auto"/>
                                    <w:left w:val="none" w:sz="0" w:space="0" w:color="auto"/>
                                    <w:bottom w:val="none" w:sz="0" w:space="0" w:color="auto"/>
                                    <w:right w:val="none" w:sz="0" w:space="0" w:color="auto"/>
                                  </w:divBdr>
                                  <w:divsChild>
                                    <w:div w:id="11298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6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jpg@01D20F37.8DCEE490"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cavc.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avc.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5.jpg@01D77EFE.93A7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2B38-83D1-4E88-BA35-4B4400F0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Computer Services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s.savage</dc:creator>
  <cp:lastModifiedBy>Andrew Bullemor</cp:lastModifiedBy>
  <cp:revision>5</cp:revision>
  <cp:lastPrinted>2012-12-12T08:49:00Z</cp:lastPrinted>
  <dcterms:created xsi:type="dcterms:W3CDTF">2022-08-11T14:43:00Z</dcterms:created>
  <dcterms:modified xsi:type="dcterms:W3CDTF">2022-09-27T14:57:00Z</dcterms:modified>
</cp:coreProperties>
</file>