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099A" w14:textId="34B2694C" w:rsidR="007B4D02" w:rsidRDefault="00BA3A7E" w:rsidP="007B4D02">
      <w:pPr>
        <w:pStyle w:val="Body1"/>
        <w:rPr>
          <w:rFonts w:ascii="Trebuchet MS" w:eastAsia="Times New Roman" w:hAnsi="Trebuchet MS" w:cs="Segoe UI"/>
          <w:color w:val="auto"/>
          <w:szCs w:val="24"/>
        </w:rPr>
      </w:pPr>
      <w:r>
        <w:rPr>
          <w:rFonts w:ascii="Trebuchet MS" w:eastAsia="Times New Roman" w:hAnsi="Trebuchet MS" w:cs="Segoe UI"/>
          <w:noProof/>
          <w:color w:val="auto"/>
          <w:szCs w:val="24"/>
        </w:rPr>
        <w:drawing>
          <wp:anchor distT="0" distB="0" distL="114300" distR="114300" simplePos="0" relativeHeight="251658240" behindDoc="0" locked="0" layoutInCell="1" allowOverlap="1" wp14:anchorId="4CB3B015" wp14:editId="4E572056">
            <wp:simplePos x="0" y="0"/>
            <wp:positionH relativeFrom="margin">
              <wp:posOffset>4295775</wp:posOffset>
            </wp:positionH>
            <wp:positionV relativeFrom="paragraph">
              <wp:posOffset>-695325</wp:posOffset>
            </wp:positionV>
            <wp:extent cx="2124075" cy="119126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1191260"/>
                    </a:xfrm>
                    <a:prstGeom prst="rect">
                      <a:avLst/>
                    </a:prstGeom>
                  </pic:spPr>
                </pic:pic>
              </a:graphicData>
            </a:graphic>
            <wp14:sizeRelH relativeFrom="page">
              <wp14:pctWidth>0</wp14:pctWidth>
            </wp14:sizeRelH>
            <wp14:sizeRelV relativeFrom="page">
              <wp14:pctHeight>0</wp14:pctHeight>
            </wp14:sizeRelV>
          </wp:anchor>
        </w:drawing>
      </w:r>
    </w:p>
    <w:p w14:paraId="2710000F" w14:textId="655F998A" w:rsidR="003B0ED7" w:rsidRDefault="003B0ED7" w:rsidP="007B4D02">
      <w:pPr>
        <w:pStyle w:val="Body1"/>
        <w:rPr>
          <w:rFonts w:ascii="Trebuchet MS" w:eastAsia="Times New Roman" w:hAnsi="Trebuchet MS" w:cs="Segoe UI"/>
          <w:color w:val="auto"/>
          <w:szCs w:val="24"/>
        </w:rPr>
      </w:pPr>
    </w:p>
    <w:p w14:paraId="0EFA800C" w14:textId="7D07F0EB" w:rsidR="00E83CA0" w:rsidRDefault="001A4EE5" w:rsidP="001A4EE5">
      <w:pPr>
        <w:pStyle w:val="Body1"/>
        <w:jc w:val="right"/>
        <w:rPr>
          <w:rFonts w:ascii="Arial" w:hAnsi="Arial" w:cs="Arial"/>
          <w:b/>
          <w:sz w:val="40"/>
          <w:szCs w:val="40"/>
        </w:rPr>
      </w:pPr>
      <w:r>
        <w:rPr>
          <w:rFonts w:ascii="Arial" w:hAnsi="Arial" w:cs="Arial"/>
          <w:b/>
          <w:sz w:val="40"/>
          <w:szCs w:val="40"/>
        </w:rPr>
        <w:t xml:space="preserve">   </w:t>
      </w:r>
    </w:p>
    <w:p w14:paraId="79E1A769" w14:textId="77777777" w:rsidR="00BA3A7E" w:rsidRDefault="00BA3A7E" w:rsidP="001A4EE5">
      <w:pPr>
        <w:pStyle w:val="Body1"/>
        <w:jc w:val="right"/>
        <w:rPr>
          <w:rFonts w:ascii="Trebuchet MS" w:hAnsi="Trebuchet MS" w:cs="Arial"/>
          <w:b/>
          <w:sz w:val="40"/>
          <w:szCs w:val="40"/>
        </w:rPr>
      </w:pPr>
    </w:p>
    <w:p w14:paraId="2BDF123F" w14:textId="60E06373" w:rsidR="007B4D02" w:rsidRPr="001A4EE5" w:rsidRDefault="001A4EE5" w:rsidP="00BA3A7E">
      <w:pPr>
        <w:pStyle w:val="Body1"/>
        <w:jc w:val="center"/>
        <w:rPr>
          <w:rFonts w:ascii="Trebuchet MS" w:hAnsi="Trebuchet MS" w:cs="Arial"/>
          <w:b/>
          <w:sz w:val="40"/>
          <w:szCs w:val="40"/>
        </w:rPr>
      </w:pPr>
      <w:r w:rsidRPr="001A4EE5">
        <w:rPr>
          <w:rFonts w:ascii="Trebuchet MS" w:hAnsi="Trebuchet MS" w:cs="Arial"/>
          <w:b/>
          <w:sz w:val="40"/>
          <w:szCs w:val="40"/>
        </w:rPr>
        <w:t>Jo</w:t>
      </w:r>
      <w:r w:rsidR="007B4D02" w:rsidRPr="001A4EE5">
        <w:rPr>
          <w:rFonts w:ascii="Trebuchet MS" w:hAnsi="Trebuchet MS" w:cs="Arial"/>
          <w:b/>
          <w:sz w:val="40"/>
          <w:szCs w:val="40"/>
        </w:rPr>
        <w:t>b Description</w:t>
      </w:r>
    </w:p>
    <w:p w14:paraId="27CBC9B7" w14:textId="77777777" w:rsidR="004A4FC9" w:rsidRDefault="004A4FC9" w:rsidP="00E614F5">
      <w:pPr>
        <w:pStyle w:val="Body1"/>
        <w:jc w:val="both"/>
        <w:rPr>
          <w:rFonts w:ascii="Arial" w:hAnsi="Arial" w:cs="Arial"/>
          <w:b/>
          <w:color w:val="1F4E79"/>
          <w:sz w:val="28"/>
          <w:szCs w:val="28"/>
        </w:rPr>
      </w:pPr>
    </w:p>
    <w:p w14:paraId="70740F46" w14:textId="77777777" w:rsidR="00BA3A7E" w:rsidRDefault="00BA3A7E" w:rsidP="004A4FC9">
      <w:pPr>
        <w:pStyle w:val="Body1"/>
        <w:jc w:val="both"/>
        <w:rPr>
          <w:rFonts w:ascii="Arial" w:hAnsi="Arial" w:cs="Arial"/>
          <w:color w:val="1F4E79"/>
          <w:sz w:val="28"/>
          <w:szCs w:val="28"/>
        </w:rPr>
      </w:pPr>
    </w:p>
    <w:p w14:paraId="1A7CA7E1" w14:textId="77777777" w:rsidR="00BA3A7E" w:rsidRDefault="00BA3A7E" w:rsidP="004A4FC9">
      <w:pPr>
        <w:pStyle w:val="Body1"/>
        <w:jc w:val="both"/>
        <w:rPr>
          <w:rFonts w:ascii="Arial" w:hAnsi="Arial" w:cs="Arial"/>
          <w:color w:val="1F4E79"/>
          <w:sz w:val="28"/>
          <w:szCs w:val="28"/>
        </w:rPr>
      </w:pPr>
    </w:p>
    <w:p w14:paraId="50062841" w14:textId="2F7AF102" w:rsidR="004A4FC9" w:rsidRDefault="004A4FC9" w:rsidP="004A4FC9">
      <w:pPr>
        <w:pStyle w:val="Body1"/>
        <w:jc w:val="both"/>
        <w:rPr>
          <w:rFonts w:ascii="Arial" w:hAnsi="Arial" w:cs="Arial"/>
          <w:color w:val="1F4E79"/>
          <w:sz w:val="28"/>
          <w:szCs w:val="28"/>
        </w:rPr>
      </w:pPr>
      <w:r>
        <w:rPr>
          <w:rFonts w:ascii="Arial" w:hAnsi="Arial" w:cs="Arial"/>
          <w:color w:val="1F4E79"/>
          <w:sz w:val="28"/>
          <w:szCs w:val="28"/>
        </w:rPr>
        <w:t>English</w:t>
      </w:r>
      <w:r>
        <w:rPr>
          <w:rFonts w:ascii="Arial" w:hAnsi="Arial"/>
          <w:color w:val="1F4E79"/>
          <w:sz w:val="28"/>
          <w:szCs w:val="28"/>
        </w:rPr>
        <w:t xml:space="preserve"> Lecturer (GCSE / Essential Skills) – </w:t>
      </w:r>
      <w:r w:rsidR="00E57EA2">
        <w:rPr>
          <w:rFonts w:ascii="Arial" w:hAnsi="Arial"/>
          <w:color w:val="1F4E79"/>
          <w:sz w:val="28"/>
          <w:szCs w:val="28"/>
        </w:rPr>
        <w:t>Hourly Paid</w:t>
      </w:r>
    </w:p>
    <w:p w14:paraId="174316FD" w14:textId="77777777" w:rsidR="004A4FC9" w:rsidRDefault="004A4FC9" w:rsidP="004A4FC9">
      <w:pPr>
        <w:pStyle w:val="Body1"/>
        <w:jc w:val="both"/>
        <w:rPr>
          <w:rFonts w:ascii="Helvetica" w:hAnsi="Arial Unicode MS"/>
          <w:b/>
          <w:sz w:val="22"/>
        </w:rPr>
      </w:pPr>
    </w:p>
    <w:p w14:paraId="03D5A56E" w14:textId="77777777" w:rsidR="004A4FC9" w:rsidRDefault="004A4FC9" w:rsidP="004A4FC9">
      <w:pPr>
        <w:pStyle w:val="Body1"/>
        <w:jc w:val="both"/>
        <w:rPr>
          <w:rFonts w:ascii="Helvetica" w:hAnsi="Arial Unicode MS"/>
          <w:sz w:val="22"/>
        </w:rPr>
      </w:pPr>
      <w:r>
        <w:rPr>
          <w:rFonts w:ascii="Helvetica" w:hAnsi="Arial Unicode MS"/>
          <w:b/>
          <w:sz w:val="22"/>
        </w:rPr>
        <w:t>Department:</w:t>
      </w:r>
      <w:r>
        <w:rPr>
          <w:rFonts w:ascii="Helvetica" w:hAnsi="Arial Unicode MS"/>
          <w:b/>
          <w:sz w:val="22"/>
        </w:rPr>
        <w:tab/>
      </w:r>
      <w:r>
        <w:rPr>
          <w:rFonts w:ascii="Helvetica" w:hAnsi="Arial Unicode MS"/>
          <w:b/>
          <w:sz w:val="22"/>
        </w:rPr>
        <w:tab/>
      </w:r>
      <w:r>
        <w:rPr>
          <w:rFonts w:ascii="Helvetica" w:hAnsi="Arial Unicode MS"/>
          <w:sz w:val="22"/>
        </w:rPr>
        <w:t>English &amp; Mathematics</w:t>
      </w:r>
      <w:r>
        <w:rPr>
          <w:rFonts w:ascii="Helvetica" w:hAnsi="Arial Unicode MS"/>
          <w:b/>
          <w:sz w:val="22"/>
        </w:rPr>
        <w:t xml:space="preserve"> </w:t>
      </w:r>
    </w:p>
    <w:p w14:paraId="3638254F" w14:textId="77777777" w:rsidR="004A4FC9" w:rsidRDefault="004A4FC9" w:rsidP="004A4FC9">
      <w:pPr>
        <w:pStyle w:val="Body1"/>
        <w:jc w:val="both"/>
        <w:rPr>
          <w:rFonts w:ascii="Helvetica" w:hAnsi="Arial Unicode MS"/>
          <w:sz w:val="22"/>
        </w:rPr>
      </w:pPr>
    </w:p>
    <w:p w14:paraId="22FC11F5" w14:textId="00862B1B" w:rsidR="004A4FC9" w:rsidRDefault="004A4FC9" w:rsidP="004A4FC9">
      <w:pPr>
        <w:pStyle w:val="Body1"/>
        <w:jc w:val="both"/>
        <w:rPr>
          <w:rFonts w:ascii="Helvetica" w:hAnsi="Helvetica"/>
          <w:sz w:val="22"/>
        </w:rPr>
      </w:pPr>
      <w:r>
        <w:rPr>
          <w:rFonts w:ascii="Helvetica" w:hAnsi="Arial Unicode MS"/>
          <w:b/>
          <w:sz w:val="22"/>
        </w:rPr>
        <w:t xml:space="preserve">Location: </w:t>
      </w:r>
      <w:r>
        <w:rPr>
          <w:rFonts w:ascii="Helvetica" w:hAnsi="Arial Unicode MS"/>
          <w:b/>
          <w:sz w:val="22"/>
        </w:rPr>
        <w:tab/>
      </w:r>
      <w:r>
        <w:rPr>
          <w:rFonts w:ascii="Helvetica" w:hAnsi="Arial Unicode MS"/>
          <w:b/>
          <w:sz w:val="22"/>
        </w:rPr>
        <w:tab/>
      </w:r>
      <w:r w:rsidR="00E57EA2" w:rsidRPr="001861B5">
        <w:rPr>
          <w:rFonts w:ascii="Helvetica" w:hAnsi="Arial Unicode MS"/>
          <w:sz w:val="22"/>
        </w:rPr>
        <w:t>Newport</w:t>
      </w:r>
      <w:r>
        <w:rPr>
          <w:rFonts w:ascii="Helvetica" w:hAnsi="Arial Unicode MS"/>
          <w:sz w:val="22"/>
        </w:rPr>
        <w:t xml:space="preserve"> </w:t>
      </w:r>
    </w:p>
    <w:p w14:paraId="3B4997B4" w14:textId="77777777" w:rsidR="004A4FC9" w:rsidRDefault="004A4FC9" w:rsidP="004A4FC9">
      <w:pPr>
        <w:pStyle w:val="Body1"/>
        <w:jc w:val="both"/>
        <w:rPr>
          <w:rFonts w:ascii="Arial" w:hAnsi="Arial" w:cs="Arial"/>
          <w:sz w:val="22"/>
        </w:rPr>
      </w:pPr>
      <w:r>
        <w:rPr>
          <w:rFonts w:ascii="Arial" w:hAnsi="Arial" w:cs="Arial"/>
          <w:sz w:val="22"/>
        </w:rPr>
        <w:t xml:space="preserve"> </w:t>
      </w:r>
      <w:r>
        <w:rPr>
          <w:rFonts w:ascii="Arial" w:hAnsi="Arial" w:cs="Arial"/>
          <w:sz w:val="22"/>
        </w:rPr>
        <w:tab/>
      </w:r>
    </w:p>
    <w:p w14:paraId="114DBAF8" w14:textId="77777777" w:rsidR="004A4FC9" w:rsidRDefault="004A4FC9" w:rsidP="004A4FC9">
      <w:pPr>
        <w:pStyle w:val="Body1"/>
        <w:rPr>
          <w:rFonts w:ascii="Arial" w:hAnsi="Arial" w:cs="Arial"/>
          <w:sz w:val="22"/>
        </w:rPr>
      </w:pPr>
      <w:r>
        <w:rPr>
          <w:rFonts w:ascii="Arial" w:hAnsi="Arial" w:cs="Arial"/>
          <w:b/>
          <w:sz w:val="22"/>
        </w:rPr>
        <w:t>Reports to:</w:t>
      </w:r>
      <w:r>
        <w:rPr>
          <w:rFonts w:ascii="Arial" w:hAnsi="Arial" w:cs="Arial"/>
          <w:b/>
          <w:sz w:val="22"/>
        </w:rPr>
        <w:tab/>
      </w:r>
      <w:r>
        <w:rPr>
          <w:rFonts w:ascii="Arial" w:hAnsi="Arial" w:cs="Arial"/>
          <w:b/>
          <w:sz w:val="22"/>
        </w:rPr>
        <w:tab/>
      </w:r>
      <w:r>
        <w:rPr>
          <w:rFonts w:ascii="Arial" w:hAnsi="Arial" w:cs="Arial"/>
          <w:sz w:val="22"/>
        </w:rPr>
        <w:t>Leader of Learning - English</w:t>
      </w:r>
    </w:p>
    <w:p w14:paraId="6E0A891E" w14:textId="77777777" w:rsidR="004A4FC9" w:rsidRDefault="004A4FC9" w:rsidP="004A4FC9">
      <w:pPr>
        <w:pStyle w:val="Body1"/>
        <w:rPr>
          <w:rFonts w:ascii="Arial" w:hAnsi="Arial" w:cs="Arial"/>
          <w:sz w:val="22"/>
        </w:rPr>
      </w:pPr>
    </w:p>
    <w:p w14:paraId="253B399D" w14:textId="77777777" w:rsidR="004A4FC9" w:rsidRDefault="004A4FC9" w:rsidP="004A4FC9">
      <w:pPr>
        <w:pStyle w:val="Body1"/>
        <w:rPr>
          <w:rFonts w:ascii="Helvetica" w:hAnsi="Helvetica"/>
          <w:sz w:val="22"/>
        </w:rPr>
      </w:pPr>
      <w:r>
        <w:rPr>
          <w:rFonts w:ascii="Helvetica" w:hAnsi="Arial Unicode MS"/>
          <w:b/>
          <w:sz w:val="22"/>
        </w:rPr>
        <w:t>Job Purpose</w:t>
      </w:r>
      <w:r>
        <w:rPr>
          <w:rFonts w:ascii="Helvetica" w:hAnsi="Arial Unicode MS"/>
          <w:sz w:val="22"/>
        </w:rPr>
        <w:t>:</w:t>
      </w:r>
    </w:p>
    <w:p w14:paraId="6C1DFD4C" w14:textId="77777777" w:rsidR="004A4FC9" w:rsidRDefault="004A4FC9" w:rsidP="004A4FC9">
      <w:pPr>
        <w:pStyle w:val="Body1"/>
        <w:rPr>
          <w:rFonts w:ascii="Helvetica" w:hAnsi="Helvetica"/>
          <w:sz w:val="22"/>
        </w:rPr>
      </w:pPr>
    </w:p>
    <w:p w14:paraId="558B2E77" w14:textId="77777777" w:rsidR="004A4FC9" w:rsidRDefault="004A4FC9" w:rsidP="004A4FC9">
      <w:pPr>
        <w:pStyle w:val="Body1"/>
        <w:rPr>
          <w:rFonts w:ascii="Arial" w:hAnsi="Arial"/>
          <w:sz w:val="22"/>
          <w:szCs w:val="22"/>
        </w:rPr>
      </w:pPr>
      <w:r>
        <w:rPr>
          <w:rFonts w:ascii="Arial" w:hAnsi="Arial"/>
          <w:sz w:val="22"/>
          <w:szCs w:val="22"/>
        </w:rPr>
        <w:t xml:space="preserve">As the Lecturer in English, you will be responsible for teaching English across a range of courses, including GCSE and Essential Skills. You will join the cross-college English and Maths Team who are responsible for the delivery of English and Maths to learners in different schools, of different ages, and on different modes of study    </w:t>
      </w:r>
    </w:p>
    <w:p w14:paraId="57826DC3" w14:textId="77777777" w:rsidR="004A4FC9" w:rsidRDefault="004A4FC9" w:rsidP="004A4FC9">
      <w:pPr>
        <w:pStyle w:val="Body1"/>
        <w:jc w:val="both"/>
        <w:rPr>
          <w:rFonts w:ascii="Arial" w:hAnsi="Arial" w:cs="Arial"/>
          <w:sz w:val="22"/>
          <w:szCs w:val="22"/>
        </w:rPr>
      </w:pPr>
    </w:p>
    <w:p w14:paraId="41B9A636" w14:textId="77777777" w:rsidR="004A4FC9" w:rsidRDefault="004A4FC9" w:rsidP="004A4FC9">
      <w:pPr>
        <w:pStyle w:val="Body1"/>
        <w:rPr>
          <w:rFonts w:ascii="Helvetica" w:hAnsi="Helvetica"/>
          <w:sz w:val="22"/>
        </w:rPr>
      </w:pPr>
      <w:r>
        <w:rPr>
          <w:rFonts w:ascii="Helvetica" w:hAnsi="Arial Unicode MS"/>
          <w:b/>
          <w:sz w:val="22"/>
        </w:rPr>
        <w:t>Teaching and Assessment</w:t>
      </w:r>
      <w:r>
        <w:rPr>
          <w:rFonts w:ascii="Helvetica" w:hAnsi="Arial Unicode MS"/>
          <w:sz w:val="22"/>
        </w:rPr>
        <w:t>:</w:t>
      </w:r>
    </w:p>
    <w:p w14:paraId="0A2A2D54" w14:textId="77777777" w:rsidR="004A4FC9" w:rsidRDefault="004A4FC9" w:rsidP="004A4FC9">
      <w:pPr>
        <w:pStyle w:val="Body1"/>
        <w:spacing w:line="200" w:lineRule="exact"/>
        <w:rPr>
          <w:rFonts w:ascii="Helvetica" w:hAnsi="Helvetica"/>
          <w:sz w:val="22"/>
        </w:rPr>
      </w:pPr>
    </w:p>
    <w:p w14:paraId="0F199C7A" w14:textId="77777777" w:rsidR="004A4FC9" w:rsidRDefault="004A4FC9" w:rsidP="004A4FC9">
      <w:pPr>
        <w:pStyle w:val="Body1"/>
        <w:numPr>
          <w:ilvl w:val="0"/>
          <w:numId w:val="16"/>
        </w:numPr>
        <w:tabs>
          <w:tab w:val="num" w:pos="720"/>
        </w:tabs>
        <w:spacing w:before="200" w:after="120"/>
        <w:ind w:hanging="720"/>
        <w:jc w:val="both"/>
        <w:rPr>
          <w:rFonts w:ascii="Arial" w:hAnsi="Arial" w:cs="Arial"/>
          <w:sz w:val="22"/>
          <w:szCs w:val="22"/>
        </w:rPr>
      </w:pPr>
      <w:r>
        <w:rPr>
          <w:rFonts w:ascii="Arial" w:hAnsi="Arial"/>
          <w:sz w:val="22"/>
          <w:szCs w:val="22"/>
        </w:rPr>
        <w:t>To implement effective teaching strategies on a variety of courses and programmes.</w:t>
      </w:r>
      <w:r>
        <w:rPr>
          <w:rFonts w:ascii="Arial" w:hAnsi="Arial" w:cs="Arial"/>
          <w:sz w:val="22"/>
          <w:szCs w:val="22"/>
        </w:rPr>
        <w:t xml:space="preserve"> </w:t>
      </w:r>
    </w:p>
    <w:p w14:paraId="6494A732" w14:textId="77777777" w:rsidR="004A4FC9" w:rsidRDefault="004A4FC9" w:rsidP="004A4FC9">
      <w:pPr>
        <w:pStyle w:val="Body1"/>
        <w:numPr>
          <w:ilvl w:val="0"/>
          <w:numId w:val="16"/>
        </w:numPr>
        <w:tabs>
          <w:tab w:val="num" w:pos="720"/>
        </w:tabs>
        <w:spacing w:before="200" w:after="120"/>
        <w:ind w:hanging="720"/>
        <w:jc w:val="both"/>
        <w:rPr>
          <w:rFonts w:ascii="Arial" w:hAnsi="Arial" w:cs="Arial"/>
          <w:sz w:val="22"/>
          <w:szCs w:val="22"/>
        </w:rPr>
      </w:pPr>
      <w:r>
        <w:rPr>
          <w:rFonts w:ascii="Arial" w:hAnsi="Arial"/>
          <w:sz w:val="22"/>
          <w:szCs w:val="22"/>
        </w:rPr>
        <w:t>To deliver teaching strategies using a variety of teaching methodologies to accommodate different levels of ability and the demands of different curricular areas and activities.</w:t>
      </w:r>
      <w:r>
        <w:rPr>
          <w:rFonts w:ascii="Arial" w:hAnsi="Arial" w:cs="Arial"/>
          <w:sz w:val="22"/>
          <w:szCs w:val="22"/>
        </w:rPr>
        <w:t xml:space="preserve"> </w:t>
      </w:r>
    </w:p>
    <w:p w14:paraId="35DF0FD1" w14:textId="77777777" w:rsidR="004A4FC9" w:rsidRDefault="004A4FC9" w:rsidP="004A4FC9">
      <w:pPr>
        <w:pStyle w:val="Body1"/>
        <w:numPr>
          <w:ilvl w:val="0"/>
          <w:numId w:val="17"/>
        </w:numPr>
        <w:tabs>
          <w:tab w:val="num" w:pos="720"/>
        </w:tabs>
        <w:spacing w:before="200" w:after="120"/>
        <w:ind w:hanging="720"/>
        <w:jc w:val="both"/>
        <w:rPr>
          <w:rFonts w:ascii="Arial" w:hAnsi="Arial" w:cs="Arial"/>
          <w:sz w:val="22"/>
          <w:szCs w:val="22"/>
        </w:rPr>
      </w:pPr>
      <w:r>
        <w:rPr>
          <w:rFonts w:ascii="Arial" w:hAnsi="Arial"/>
          <w:sz w:val="22"/>
          <w:szCs w:val="22"/>
        </w:rPr>
        <w:t>To prepare and update course content and materials and assignments to ensure relevance to the learning situation and curriculum initiatives.</w:t>
      </w:r>
    </w:p>
    <w:p w14:paraId="496E98EC" w14:textId="77777777" w:rsidR="004A4FC9" w:rsidRDefault="004A4FC9" w:rsidP="004A4FC9">
      <w:pPr>
        <w:pStyle w:val="Body1"/>
        <w:numPr>
          <w:ilvl w:val="0"/>
          <w:numId w:val="17"/>
        </w:numPr>
        <w:tabs>
          <w:tab w:val="num" w:pos="720"/>
        </w:tabs>
        <w:spacing w:before="200" w:after="120"/>
        <w:ind w:hanging="720"/>
        <w:jc w:val="both"/>
        <w:rPr>
          <w:rFonts w:ascii="Arial" w:hAnsi="Arial" w:cs="Arial"/>
          <w:sz w:val="22"/>
          <w:szCs w:val="22"/>
        </w:rPr>
      </w:pPr>
      <w:r>
        <w:rPr>
          <w:rFonts w:ascii="Arial" w:hAnsi="Arial"/>
          <w:sz w:val="22"/>
          <w:szCs w:val="22"/>
        </w:rPr>
        <w:t>To deliver teaching on full time, part time day and evening courses as required.</w:t>
      </w:r>
    </w:p>
    <w:p w14:paraId="32ED60F7" w14:textId="77777777" w:rsidR="004A4FC9" w:rsidRDefault="004A4FC9" w:rsidP="004A4FC9">
      <w:pPr>
        <w:pStyle w:val="Body1"/>
        <w:spacing w:before="200" w:after="120"/>
        <w:jc w:val="both"/>
        <w:rPr>
          <w:rFonts w:ascii="Arial" w:hAnsi="Arial" w:cs="Arial"/>
          <w:sz w:val="22"/>
          <w:szCs w:val="22"/>
        </w:rPr>
      </w:pPr>
      <w:r>
        <w:rPr>
          <w:rFonts w:ascii="Arial" w:hAnsi="Arial"/>
          <w:sz w:val="22"/>
          <w:szCs w:val="22"/>
        </w:rPr>
        <w:t>To take responsibility for course/ personal tutor-ships and assist with the welfare, guidance, counselling and induction of learners as required.</w:t>
      </w:r>
    </w:p>
    <w:p w14:paraId="57ADA54B" w14:textId="77777777" w:rsidR="004A4FC9" w:rsidRDefault="004A4FC9" w:rsidP="004A4FC9">
      <w:pPr>
        <w:pStyle w:val="Body1"/>
        <w:spacing w:before="200" w:after="120"/>
        <w:jc w:val="both"/>
        <w:rPr>
          <w:rFonts w:ascii="Arial" w:hAnsi="Arial" w:cs="Arial"/>
          <w:sz w:val="22"/>
          <w:szCs w:val="22"/>
        </w:rPr>
      </w:pPr>
      <w:r>
        <w:rPr>
          <w:rFonts w:ascii="Arial" w:hAnsi="Arial"/>
          <w:sz w:val="22"/>
          <w:szCs w:val="22"/>
        </w:rPr>
        <w:t>To assess, record and evaluate learner progress and course work and provide constructive feedback and guidance to encourage learning and improve the quality of the learning experience for learners.</w:t>
      </w:r>
      <w:r>
        <w:rPr>
          <w:rFonts w:ascii="Arial" w:hAnsi="Arial" w:cs="Arial"/>
          <w:sz w:val="22"/>
          <w:szCs w:val="22"/>
        </w:rPr>
        <w:t xml:space="preserve"> </w:t>
      </w:r>
    </w:p>
    <w:p w14:paraId="3BAB059D" w14:textId="77777777" w:rsidR="004A4FC9" w:rsidRDefault="004A4FC9" w:rsidP="004A4FC9">
      <w:pPr>
        <w:pStyle w:val="Body1"/>
        <w:spacing w:before="200" w:after="120"/>
        <w:jc w:val="both"/>
        <w:rPr>
          <w:rFonts w:ascii="Arial" w:hAnsi="Arial" w:cs="Arial"/>
          <w:sz w:val="22"/>
          <w:szCs w:val="22"/>
        </w:rPr>
      </w:pPr>
      <w:r>
        <w:rPr>
          <w:rFonts w:ascii="Arial" w:hAnsi="Arial" w:cs="Arial"/>
          <w:sz w:val="22"/>
          <w:szCs w:val="22"/>
        </w:rPr>
        <w:t xml:space="preserve">To ensure that all learners receive appropriate enrichment activities and support services  </w:t>
      </w:r>
    </w:p>
    <w:p w14:paraId="2B0329EF" w14:textId="77777777" w:rsidR="004A4FC9" w:rsidRDefault="004A4FC9" w:rsidP="004A4FC9">
      <w:pPr>
        <w:pStyle w:val="Body1"/>
        <w:spacing w:after="120"/>
        <w:jc w:val="both"/>
        <w:rPr>
          <w:rFonts w:ascii="Arial" w:hAnsi="Arial" w:cs="Arial"/>
          <w:sz w:val="22"/>
          <w:szCs w:val="22"/>
        </w:rPr>
      </w:pPr>
      <w:r>
        <w:rPr>
          <w:rFonts w:ascii="Arial" w:hAnsi="Arial" w:cs="Arial"/>
          <w:sz w:val="22"/>
          <w:szCs w:val="22"/>
        </w:rPr>
        <w:t xml:space="preserve">To oversee and take responsibility for practical projects both internal and external to the College and visits to alternative venues. </w:t>
      </w:r>
    </w:p>
    <w:p w14:paraId="336C7DC2" w14:textId="77777777" w:rsidR="004A4FC9" w:rsidRDefault="004A4FC9" w:rsidP="004A4FC9">
      <w:pPr>
        <w:pStyle w:val="Body1"/>
        <w:spacing w:before="200" w:after="120"/>
        <w:jc w:val="both"/>
        <w:rPr>
          <w:rFonts w:ascii="Arial" w:hAnsi="Arial" w:cs="Arial"/>
          <w:b/>
          <w:sz w:val="22"/>
          <w:szCs w:val="22"/>
        </w:rPr>
      </w:pPr>
      <w:r>
        <w:rPr>
          <w:rFonts w:ascii="Arial" w:hAnsi="Arial" w:cs="Arial"/>
          <w:b/>
          <w:sz w:val="22"/>
          <w:szCs w:val="22"/>
        </w:rPr>
        <w:t xml:space="preserve">Quality, Development and Marketing  </w:t>
      </w:r>
    </w:p>
    <w:p w14:paraId="64213D56" w14:textId="77777777" w:rsidR="004A4FC9" w:rsidRDefault="004A4FC9" w:rsidP="004A4FC9">
      <w:pPr>
        <w:pStyle w:val="Body1"/>
        <w:spacing w:before="200"/>
        <w:jc w:val="both"/>
        <w:rPr>
          <w:rFonts w:ascii="Arial" w:hAnsi="Arial" w:cs="Arial"/>
          <w:sz w:val="22"/>
          <w:szCs w:val="22"/>
        </w:rPr>
      </w:pPr>
      <w:r>
        <w:rPr>
          <w:rFonts w:ascii="Arial" w:hAnsi="Arial"/>
          <w:sz w:val="22"/>
          <w:szCs w:val="22"/>
        </w:rPr>
        <w:t>To carry out internal/external verification activities and comply with the internal quality systems and processes</w:t>
      </w:r>
      <w:r>
        <w:rPr>
          <w:rFonts w:ascii="Arial" w:hAnsi="Arial" w:cs="Arial"/>
          <w:sz w:val="22"/>
          <w:szCs w:val="22"/>
        </w:rPr>
        <w:t xml:space="preserve">  </w:t>
      </w:r>
    </w:p>
    <w:p w14:paraId="6A3AFF7B" w14:textId="77777777" w:rsidR="004A4FC9" w:rsidRDefault="004A4FC9" w:rsidP="004A4FC9">
      <w:pPr>
        <w:pStyle w:val="Body1"/>
        <w:spacing w:before="200"/>
        <w:jc w:val="both"/>
        <w:rPr>
          <w:rFonts w:ascii="Arial" w:hAnsi="Arial" w:cs="Arial"/>
          <w:sz w:val="22"/>
          <w:szCs w:val="22"/>
        </w:rPr>
      </w:pPr>
      <w:r>
        <w:rPr>
          <w:rFonts w:ascii="Arial" w:hAnsi="Arial"/>
          <w:sz w:val="22"/>
          <w:szCs w:val="22"/>
        </w:rPr>
        <w:lastRenderedPageBreak/>
        <w:t>To work with colleagues to develop courses as appropriate to meet local, industrial and commercial needs.</w:t>
      </w:r>
    </w:p>
    <w:p w14:paraId="7467F975" w14:textId="7A09577F" w:rsidR="004A4FC9" w:rsidRDefault="004A4FC9" w:rsidP="004A4FC9">
      <w:pPr>
        <w:pStyle w:val="Body1"/>
        <w:spacing w:before="200" w:after="120"/>
        <w:jc w:val="both"/>
        <w:rPr>
          <w:rFonts w:ascii="Arial" w:hAnsi="Arial" w:cs="Arial"/>
          <w:sz w:val="22"/>
          <w:szCs w:val="22"/>
        </w:rPr>
      </w:pPr>
      <w:r>
        <w:rPr>
          <w:rFonts w:ascii="Arial" w:hAnsi="Arial" w:cs="Arial"/>
          <w:sz w:val="22"/>
          <w:szCs w:val="22"/>
        </w:rPr>
        <w:t xml:space="preserve">To liaise with a range of agencies as required, such as student placements and feeder schools. </w:t>
      </w:r>
    </w:p>
    <w:p w14:paraId="53D9ED4C" w14:textId="77777777" w:rsidR="004A4FC9" w:rsidRDefault="004A4FC9" w:rsidP="004A4FC9">
      <w:pPr>
        <w:pStyle w:val="Body1"/>
        <w:spacing w:before="200" w:after="120"/>
        <w:jc w:val="both"/>
        <w:rPr>
          <w:rFonts w:ascii="Arial" w:hAnsi="Arial" w:cs="Arial"/>
          <w:sz w:val="22"/>
          <w:szCs w:val="22"/>
        </w:rPr>
      </w:pPr>
      <w:r>
        <w:rPr>
          <w:rFonts w:ascii="Arial" w:hAnsi="Arial" w:cs="Arial"/>
          <w:sz w:val="22"/>
          <w:szCs w:val="22"/>
        </w:rPr>
        <w:t xml:space="preserve"> </w:t>
      </w:r>
      <w:r>
        <w:rPr>
          <w:rFonts w:ascii="Arial" w:hAnsi="Arial"/>
          <w:sz w:val="22"/>
          <w:szCs w:val="22"/>
        </w:rPr>
        <w:t>To actively participate in the marketing and promotional activities.</w:t>
      </w:r>
    </w:p>
    <w:p w14:paraId="6A7156BF" w14:textId="77777777" w:rsidR="004A4FC9" w:rsidRDefault="004A4FC9" w:rsidP="006178EB">
      <w:pPr>
        <w:pStyle w:val="Body1"/>
        <w:spacing w:before="200" w:after="120"/>
        <w:jc w:val="both"/>
        <w:rPr>
          <w:rFonts w:ascii="Arial" w:hAnsi="Arial" w:cs="Arial"/>
          <w:sz w:val="22"/>
          <w:szCs w:val="22"/>
        </w:rPr>
      </w:pPr>
      <w:r>
        <w:rPr>
          <w:rFonts w:ascii="Arial" w:hAnsi="Arial"/>
          <w:sz w:val="22"/>
          <w:szCs w:val="22"/>
        </w:rPr>
        <w:t>To participate in Open events as requested and in the interview and selection process</w:t>
      </w:r>
      <w:r>
        <w:rPr>
          <w:rFonts w:ascii="Arial" w:hAnsi="Arial"/>
          <w:color w:val="FF0000"/>
          <w:sz w:val="22"/>
          <w:szCs w:val="22"/>
        </w:rPr>
        <w:t xml:space="preserve"> </w:t>
      </w:r>
      <w:r>
        <w:rPr>
          <w:rFonts w:ascii="Arial" w:hAnsi="Arial"/>
          <w:sz w:val="22"/>
          <w:szCs w:val="22"/>
        </w:rPr>
        <w:t>for</w:t>
      </w:r>
      <w:r>
        <w:rPr>
          <w:rFonts w:ascii="Arial" w:hAnsi="Arial"/>
          <w:color w:val="00FF00"/>
          <w:sz w:val="22"/>
          <w:szCs w:val="22"/>
        </w:rPr>
        <w:t xml:space="preserve"> </w:t>
      </w:r>
      <w:r>
        <w:rPr>
          <w:rFonts w:ascii="Arial" w:hAnsi="Arial"/>
          <w:sz w:val="22"/>
          <w:szCs w:val="22"/>
        </w:rPr>
        <w:t>prospective learners.</w:t>
      </w:r>
    </w:p>
    <w:p w14:paraId="1919CAEF" w14:textId="77777777" w:rsidR="004A4FC9" w:rsidRDefault="004A4FC9" w:rsidP="004A4FC9">
      <w:pPr>
        <w:pStyle w:val="Body1"/>
        <w:spacing w:before="200" w:after="120"/>
        <w:jc w:val="both"/>
        <w:rPr>
          <w:rFonts w:ascii="Arial" w:hAnsi="Arial" w:cs="Arial"/>
          <w:b/>
          <w:sz w:val="22"/>
          <w:szCs w:val="22"/>
        </w:rPr>
      </w:pPr>
      <w:r>
        <w:rPr>
          <w:rFonts w:ascii="Arial" w:hAnsi="Arial"/>
          <w:b/>
          <w:sz w:val="22"/>
          <w:szCs w:val="22"/>
        </w:rPr>
        <w:t xml:space="preserve">Team Contribution </w:t>
      </w:r>
    </w:p>
    <w:p w14:paraId="0D8AFBBC" w14:textId="77777777" w:rsidR="004A4FC9" w:rsidRPr="004A4FC9" w:rsidRDefault="004A4FC9" w:rsidP="004A4FC9">
      <w:pPr>
        <w:pStyle w:val="Body1"/>
        <w:spacing w:before="200" w:after="120"/>
        <w:rPr>
          <w:rFonts w:ascii="Arial" w:hAnsi="Arial" w:cs="Arial"/>
          <w:b/>
          <w:sz w:val="22"/>
          <w:szCs w:val="22"/>
        </w:rPr>
      </w:pPr>
      <w:r>
        <w:rPr>
          <w:rFonts w:ascii="Arial" w:hAnsi="Arial"/>
          <w:sz w:val="22"/>
          <w:szCs w:val="22"/>
        </w:rPr>
        <w:t>To attend and contribute to team meetings.</w:t>
      </w:r>
    </w:p>
    <w:p w14:paraId="27E804A9" w14:textId="77777777" w:rsidR="004A4FC9" w:rsidRDefault="004A4FC9" w:rsidP="004A4FC9">
      <w:pPr>
        <w:pStyle w:val="Body1"/>
        <w:spacing w:before="200" w:after="120"/>
        <w:rPr>
          <w:rFonts w:ascii="Arial" w:hAnsi="Arial" w:cs="Arial"/>
          <w:sz w:val="22"/>
          <w:szCs w:val="22"/>
        </w:rPr>
      </w:pPr>
      <w:r>
        <w:rPr>
          <w:rFonts w:ascii="Arial" w:hAnsi="Arial"/>
          <w:sz w:val="22"/>
          <w:szCs w:val="22"/>
        </w:rPr>
        <w:t>To be supportive of colleagues and assist in the development of the team working</w:t>
      </w:r>
    </w:p>
    <w:p w14:paraId="0B078510" w14:textId="77777777" w:rsidR="004A4FC9" w:rsidRDefault="004A4FC9" w:rsidP="004A4FC9">
      <w:pPr>
        <w:pStyle w:val="Body1"/>
        <w:spacing w:before="200" w:after="120"/>
        <w:rPr>
          <w:rFonts w:ascii="Arial" w:hAnsi="Arial" w:cs="Arial"/>
          <w:sz w:val="22"/>
          <w:szCs w:val="22"/>
        </w:rPr>
      </w:pPr>
      <w:r>
        <w:rPr>
          <w:rFonts w:ascii="Arial" w:hAnsi="Arial" w:cs="Arial"/>
          <w:sz w:val="22"/>
          <w:szCs w:val="22"/>
        </w:rPr>
        <w:t xml:space="preserve">To provide regular and constructive feedback to the Senior Curriculum Leader - Skills and other managers as required/ requested </w:t>
      </w:r>
    </w:p>
    <w:p w14:paraId="3A887D19" w14:textId="77777777" w:rsidR="004A4FC9" w:rsidRDefault="004A4FC9" w:rsidP="004A4FC9">
      <w:pPr>
        <w:pStyle w:val="Body1"/>
        <w:spacing w:before="200" w:after="120"/>
        <w:rPr>
          <w:rFonts w:ascii="Arial" w:hAnsi="Arial" w:cs="Arial"/>
          <w:sz w:val="22"/>
          <w:szCs w:val="22"/>
        </w:rPr>
      </w:pPr>
      <w:r>
        <w:rPr>
          <w:rFonts w:ascii="Arial" w:hAnsi="Arial" w:cs="Arial"/>
          <w:sz w:val="22"/>
          <w:szCs w:val="22"/>
        </w:rPr>
        <w:t xml:space="preserve">To provide advice, guidance and support to staff, within a designated school, to </w:t>
      </w:r>
      <w:r>
        <w:rPr>
          <w:rFonts w:ascii="Arial" w:hAnsi="Arial" w:cs="Arial"/>
          <w:sz w:val="22"/>
          <w:szCs w:val="22"/>
        </w:rPr>
        <w:tab/>
        <w:t>embed opportunities for the development and assessment of learners’   English/literacy skills within the curriculum.</w:t>
      </w:r>
    </w:p>
    <w:p w14:paraId="2133EA19" w14:textId="77777777" w:rsidR="004A4FC9" w:rsidRDefault="004A4FC9" w:rsidP="004A4FC9">
      <w:pPr>
        <w:pStyle w:val="Body1"/>
        <w:spacing w:before="200" w:after="120"/>
        <w:jc w:val="both"/>
        <w:rPr>
          <w:rFonts w:ascii="Arial" w:hAnsi="Arial" w:cs="Arial"/>
          <w:b/>
          <w:sz w:val="22"/>
          <w:szCs w:val="22"/>
        </w:rPr>
      </w:pPr>
      <w:r>
        <w:rPr>
          <w:rFonts w:ascii="Arial" w:hAnsi="Arial" w:cs="Arial"/>
          <w:b/>
          <w:sz w:val="22"/>
          <w:szCs w:val="22"/>
        </w:rPr>
        <w:t xml:space="preserve">Administration </w:t>
      </w:r>
    </w:p>
    <w:p w14:paraId="5FA87588" w14:textId="77777777" w:rsidR="004A4FC9" w:rsidRDefault="004A4FC9" w:rsidP="004A4FC9">
      <w:pPr>
        <w:pStyle w:val="Body1"/>
        <w:rPr>
          <w:rFonts w:ascii="Helvetica" w:hAnsi="Arial Unicode MS"/>
          <w:sz w:val="22"/>
        </w:rPr>
      </w:pPr>
      <w:r>
        <w:rPr>
          <w:rFonts w:ascii="Arial" w:hAnsi="Arial"/>
          <w:sz w:val="22"/>
          <w:szCs w:val="22"/>
        </w:rPr>
        <w:t>To maintain accurate registers and associated documentation in line with Financial Procedures</w:t>
      </w:r>
      <w:r>
        <w:rPr>
          <w:rFonts w:ascii="Helvetica" w:hAnsi="Arial Unicode MS"/>
          <w:sz w:val="22"/>
        </w:rPr>
        <w:t xml:space="preserve"> </w:t>
      </w:r>
    </w:p>
    <w:p w14:paraId="5CB1C1F0" w14:textId="77777777" w:rsidR="004A4FC9" w:rsidRDefault="004A4FC9" w:rsidP="004A4FC9">
      <w:pPr>
        <w:pStyle w:val="Body1"/>
        <w:jc w:val="both"/>
        <w:rPr>
          <w:rFonts w:ascii="Helvetica" w:hAnsi="Arial Unicode MS"/>
          <w:sz w:val="22"/>
          <w:szCs w:val="22"/>
        </w:rPr>
      </w:pPr>
      <w:r>
        <w:rPr>
          <w:rFonts w:ascii="Arial" w:hAnsi="Arial"/>
          <w:sz w:val="22"/>
          <w:szCs w:val="22"/>
        </w:rPr>
        <w:t>To manage learner records in line with Management Information Services procedures</w:t>
      </w:r>
    </w:p>
    <w:p w14:paraId="2A6A04BB" w14:textId="77777777" w:rsidR="004A4FC9" w:rsidRDefault="004A4FC9" w:rsidP="004A4FC9">
      <w:pPr>
        <w:pStyle w:val="Body1"/>
        <w:jc w:val="both"/>
        <w:rPr>
          <w:rFonts w:ascii="Helvetica" w:hAnsi="Arial Unicode MS"/>
          <w:sz w:val="22"/>
        </w:rPr>
      </w:pPr>
    </w:p>
    <w:p w14:paraId="40444D08" w14:textId="77777777" w:rsidR="004A4FC9" w:rsidRDefault="004A4FC9" w:rsidP="004A4FC9">
      <w:pPr>
        <w:pStyle w:val="Body1"/>
        <w:jc w:val="both"/>
        <w:rPr>
          <w:rFonts w:ascii="Arial" w:hAnsi="Arial"/>
          <w:sz w:val="22"/>
          <w:szCs w:val="22"/>
        </w:rPr>
      </w:pPr>
      <w:r>
        <w:rPr>
          <w:rFonts w:ascii="Arial" w:hAnsi="Arial"/>
          <w:sz w:val="22"/>
          <w:szCs w:val="22"/>
        </w:rPr>
        <w:t>To meet the administrative demands of validating and examining bodies</w:t>
      </w:r>
    </w:p>
    <w:p w14:paraId="174BF03E" w14:textId="77777777" w:rsidR="004A4FC9" w:rsidRDefault="004A4FC9" w:rsidP="004A4FC9">
      <w:pPr>
        <w:pStyle w:val="Body1"/>
        <w:jc w:val="both"/>
        <w:rPr>
          <w:rFonts w:ascii="Arial" w:hAnsi="Arial"/>
          <w:sz w:val="22"/>
          <w:szCs w:val="22"/>
        </w:rPr>
      </w:pPr>
    </w:p>
    <w:p w14:paraId="574C472D" w14:textId="77777777" w:rsidR="004A4FC9" w:rsidRDefault="004A4FC9" w:rsidP="004A4FC9">
      <w:pPr>
        <w:pStyle w:val="Body1"/>
        <w:jc w:val="both"/>
        <w:rPr>
          <w:rFonts w:ascii="Arial" w:hAnsi="Arial"/>
          <w:b/>
          <w:sz w:val="22"/>
          <w:szCs w:val="22"/>
        </w:rPr>
      </w:pPr>
      <w:r>
        <w:rPr>
          <w:rFonts w:ascii="Arial" w:hAnsi="Arial"/>
          <w:b/>
          <w:sz w:val="22"/>
          <w:szCs w:val="22"/>
        </w:rPr>
        <w:t xml:space="preserve">Policy and Procedure </w:t>
      </w:r>
    </w:p>
    <w:p w14:paraId="24535C38" w14:textId="77777777" w:rsidR="006178EB" w:rsidRDefault="006178EB" w:rsidP="004A4FC9">
      <w:pPr>
        <w:pStyle w:val="Body1"/>
        <w:jc w:val="both"/>
        <w:rPr>
          <w:rFonts w:ascii="Helvetica" w:hAnsi="Arial Unicode MS"/>
          <w:b/>
          <w:sz w:val="22"/>
          <w:szCs w:val="22"/>
        </w:rPr>
      </w:pPr>
    </w:p>
    <w:p w14:paraId="2D05A623" w14:textId="77777777" w:rsidR="004A4FC9" w:rsidRDefault="004A4FC9" w:rsidP="004A4FC9">
      <w:pPr>
        <w:pStyle w:val="Body1"/>
        <w:spacing w:line="360" w:lineRule="auto"/>
        <w:jc w:val="both"/>
        <w:rPr>
          <w:rFonts w:ascii="Helvetica" w:hAnsi="Arial Unicode MS"/>
          <w:sz w:val="22"/>
          <w:szCs w:val="22"/>
        </w:rPr>
      </w:pPr>
      <w:r>
        <w:rPr>
          <w:rFonts w:ascii="Arial" w:hAnsi="Arial"/>
          <w:sz w:val="22"/>
          <w:szCs w:val="22"/>
        </w:rPr>
        <w:t xml:space="preserve">To comply with all College Policies and Procedures including Financial Regulations </w:t>
      </w:r>
      <w:r>
        <w:rPr>
          <w:rFonts w:ascii="Arial" w:hAnsi="Arial"/>
          <w:sz w:val="22"/>
          <w:szCs w:val="22"/>
        </w:rPr>
        <w:tab/>
        <w:t>and Procedures.</w:t>
      </w:r>
    </w:p>
    <w:p w14:paraId="4CC365BB" w14:textId="77777777" w:rsidR="004A4FC9" w:rsidRDefault="004A4FC9" w:rsidP="004A4FC9">
      <w:pPr>
        <w:pStyle w:val="Body1"/>
        <w:spacing w:line="360" w:lineRule="auto"/>
        <w:jc w:val="both"/>
        <w:rPr>
          <w:rFonts w:ascii="Arial" w:hAnsi="Arial"/>
          <w:sz w:val="22"/>
          <w:szCs w:val="22"/>
        </w:rPr>
      </w:pPr>
      <w:r>
        <w:rPr>
          <w:rFonts w:ascii="Arial" w:hAnsi="Arial"/>
          <w:sz w:val="22"/>
          <w:szCs w:val="22"/>
        </w:rPr>
        <w:t>To ensure equality of opportunity in service delivery and course content</w:t>
      </w:r>
    </w:p>
    <w:p w14:paraId="7F2288AD" w14:textId="77777777" w:rsidR="004A4FC9" w:rsidRDefault="004A4FC9" w:rsidP="004A4FC9">
      <w:pPr>
        <w:spacing w:line="360" w:lineRule="auto"/>
        <w:jc w:val="both"/>
      </w:pPr>
      <w:r>
        <w:t>To undertake all duties in line with Health &amp; Safety Policy and undertake risk assessments as appropriate</w:t>
      </w:r>
    </w:p>
    <w:p w14:paraId="6AE25B91" w14:textId="77777777" w:rsidR="004A4FC9" w:rsidRPr="004A4FC9" w:rsidRDefault="004A4FC9" w:rsidP="004A4FC9">
      <w:pPr>
        <w:jc w:val="both"/>
        <w:rPr>
          <w:rFonts w:cs="Arial"/>
          <w:lang w:val="en-US"/>
        </w:rPr>
      </w:pPr>
      <w:r w:rsidRPr="004A4FC9">
        <w:rPr>
          <w:rFonts w:cs="Arial"/>
        </w:rPr>
        <w:t>To ensure that all activities are compliant with the General Data Protection Regulations.</w:t>
      </w:r>
    </w:p>
    <w:p w14:paraId="08DFBA4C" w14:textId="77777777" w:rsidR="004A4FC9" w:rsidRDefault="004A4FC9" w:rsidP="004A4FC9">
      <w:pPr>
        <w:jc w:val="both"/>
        <w:rPr>
          <w:rFonts w:cs="Arial"/>
        </w:rPr>
      </w:pPr>
    </w:p>
    <w:p w14:paraId="09FAA963" w14:textId="77777777" w:rsidR="004A4FC9" w:rsidRDefault="004A4FC9" w:rsidP="004A4FC9">
      <w:pPr>
        <w:jc w:val="both"/>
        <w:rPr>
          <w:rFonts w:cs="Arial"/>
        </w:rPr>
      </w:pPr>
      <w:r>
        <w:t xml:space="preserve">To </w:t>
      </w:r>
      <w:r w:rsidRPr="004A4FC9">
        <w:rPr>
          <w:rFonts w:cs="Arial"/>
        </w:rPr>
        <w:t>promote the college’s core values and incorporate them into all aspects of the role.</w:t>
      </w:r>
    </w:p>
    <w:p w14:paraId="70410225" w14:textId="77777777" w:rsidR="004A4FC9" w:rsidRDefault="004A4FC9" w:rsidP="004A4FC9">
      <w:pPr>
        <w:jc w:val="both"/>
        <w:rPr>
          <w:rFonts w:cs="Arial"/>
        </w:rPr>
      </w:pPr>
    </w:p>
    <w:p w14:paraId="08FC34B7" w14:textId="77777777" w:rsidR="006178EB" w:rsidRDefault="004A4FC9" w:rsidP="004A4FC9">
      <w:pPr>
        <w:spacing w:line="360" w:lineRule="auto"/>
        <w:jc w:val="both"/>
        <w:rPr>
          <w:rFonts w:cs="Arial"/>
        </w:rPr>
      </w:pPr>
      <w:r w:rsidRPr="004A4FC9">
        <w:rPr>
          <w:rFonts w:cs="Arial"/>
        </w:rPr>
        <w:t>To be responsible for supporting and supervising learners, including taking action to ensure</w:t>
      </w:r>
    </w:p>
    <w:p w14:paraId="4E7EF9EA" w14:textId="77777777" w:rsidR="004A4FC9" w:rsidRDefault="004A4FC9" w:rsidP="004A4FC9">
      <w:pPr>
        <w:spacing w:line="360" w:lineRule="auto"/>
        <w:jc w:val="both"/>
      </w:pPr>
      <w:r w:rsidRPr="004A4FC9">
        <w:rPr>
          <w:rFonts w:cs="Arial"/>
        </w:rPr>
        <w:t>acceptable behaviour at all times</w:t>
      </w:r>
    </w:p>
    <w:p w14:paraId="78467101" w14:textId="324C675C" w:rsidR="004A4FC9" w:rsidRDefault="004A4FC9" w:rsidP="004A4FC9">
      <w:pPr>
        <w:pStyle w:val="ListParagraph"/>
        <w:ind w:left="0"/>
        <w:jc w:val="both"/>
        <w:rPr>
          <w:rFonts w:ascii="Trebuchet MS" w:hAnsi="Trebuchet MS" w:cs="Arial"/>
          <w:b/>
          <w:sz w:val="18"/>
          <w:szCs w:val="18"/>
          <w:u w:val="single"/>
        </w:rPr>
      </w:pPr>
      <w:r>
        <w:rPr>
          <w:rFonts w:ascii="Trebuchet MS" w:hAnsi="Trebuchet MS" w:cs="Arial"/>
          <w:b/>
          <w:sz w:val="18"/>
          <w:szCs w:val="18"/>
          <w:u w:val="single"/>
        </w:rPr>
        <w:t>Note:</w:t>
      </w:r>
    </w:p>
    <w:p w14:paraId="416A1BE3" w14:textId="77777777" w:rsidR="004A4FC9" w:rsidRDefault="004A4FC9" w:rsidP="004A4FC9">
      <w:pPr>
        <w:pStyle w:val="ListParagraph"/>
        <w:ind w:left="567"/>
        <w:jc w:val="both"/>
        <w:rPr>
          <w:rFonts w:ascii="Trebuchet MS" w:hAnsi="Trebuchet MS" w:cs="Arial"/>
          <w:b/>
          <w:sz w:val="18"/>
          <w:szCs w:val="18"/>
          <w:u w:val="single"/>
        </w:rPr>
      </w:pPr>
    </w:p>
    <w:p w14:paraId="1EBCBC4B" w14:textId="77777777" w:rsidR="004A4FC9" w:rsidRDefault="004A4FC9" w:rsidP="004A4FC9">
      <w:pPr>
        <w:numPr>
          <w:ilvl w:val="0"/>
          <w:numId w:val="23"/>
        </w:numPr>
        <w:ind w:left="567" w:hanging="567"/>
        <w:jc w:val="both"/>
        <w:rPr>
          <w:rFonts w:ascii="Trebuchet MS" w:hAnsi="Trebuchet MS" w:cs="Arial"/>
          <w:b/>
          <w:sz w:val="18"/>
          <w:szCs w:val="18"/>
          <w:lang w:eastAsia="en-GB"/>
        </w:rPr>
      </w:pPr>
      <w:r>
        <w:rPr>
          <w:rFonts w:ascii="Trebuchet MS" w:hAnsi="Trebuchet MS" w:cs="Arial"/>
          <w:b/>
          <w:sz w:val="18"/>
          <w:szCs w:val="18"/>
          <w:lang w:eastAsia="en-GB"/>
        </w:rPr>
        <w:t>As a term of your employment you may be required to undertake such other duties as may reasonably be required of you commensurate with your grade/level in the college.</w:t>
      </w:r>
    </w:p>
    <w:p w14:paraId="49904124" w14:textId="77777777" w:rsidR="004A4FC9" w:rsidRDefault="004A4FC9" w:rsidP="004A4FC9">
      <w:pPr>
        <w:ind w:left="567" w:hanging="567"/>
        <w:jc w:val="both"/>
        <w:rPr>
          <w:rFonts w:ascii="Trebuchet MS" w:hAnsi="Trebuchet MS" w:cs="Arial"/>
          <w:b/>
          <w:sz w:val="18"/>
          <w:szCs w:val="18"/>
          <w:lang w:eastAsia="en-GB"/>
        </w:rPr>
      </w:pPr>
    </w:p>
    <w:p w14:paraId="3E1FEF40" w14:textId="77777777" w:rsidR="004A4FC9" w:rsidRDefault="004A4FC9" w:rsidP="004A4FC9">
      <w:pPr>
        <w:numPr>
          <w:ilvl w:val="0"/>
          <w:numId w:val="23"/>
        </w:numPr>
        <w:ind w:left="567" w:hanging="567"/>
        <w:jc w:val="both"/>
        <w:rPr>
          <w:rFonts w:ascii="Trebuchet MS" w:hAnsi="Trebuchet MS" w:cs="Arial"/>
          <w:b/>
          <w:sz w:val="18"/>
          <w:szCs w:val="18"/>
          <w:lang w:eastAsia="en-GB"/>
        </w:rPr>
      </w:pPr>
      <w:r>
        <w:rPr>
          <w:rFonts w:ascii="Trebuchet MS" w:hAnsi="Trebuchet MS" w:cs="Arial"/>
          <w:b/>
          <w:sz w:val="18"/>
          <w:szCs w:val="18"/>
          <w:lang w:eastAsia="en-GB"/>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6A2A36AD" w14:textId="77777777" w:rsidR="004A4FC9" w:rsidRDefault="004A4FC9" w:rsidP="004A4FC9">
      <w:pPr>
        <w:ind w:left="567" w:hanging="567"/>
        <w:jc w:val="both"/>
        <w:rPr>
          <w:rFonts w:ascii="Trebuchet MS" w:hAnsi="Trebuchet MS" w:cs="Arial"/>
          <w:b/>
          <w:sz w:val="18"/>
          <w:szCs w:val="18"/>
          <w:lang w:eastAsia="en-GB"/>
        </w:rPr>
      </w:pPr>
    </w:p>
    <w:p w14:paraId="70806F2D" w14:textId="77777777" w:rsidR="004A4FC9" w:rsidRDefault="004A4FC9" w:rsidP="004A4FC9">
      <w:pPr>
        <w:numPr>
          <w:ilvl w:val="0"/>
          <w:numId w:val="23"/>
        </w:numPr>
        <w:ind w:left="567" w:hanging="567"/>
        <w:jc w:val="both"/>
        <w:rPr>
          <w:rFonts w:ascii="Trebuchet MS" w:hAnsi="Trebuchet MS" w:cs="Arial"/>
          <w:b/>
          <w:sz w:val="18"/>
          <w:szCs w:val="18"/>
          <w:lang w:eastAsia="en-GB"/>
        </w:rPr>
      </w:pPr>
      <w:r>
        <w:rPr>
          <w:rFonts w:ascii="Trebuchet MS" w:hAnsi="Trebuchet MS" w:cs="Arial"/>
          <w:b/>
          <w:sz w:val="18"/>
          <w:szCs w:val="18"/>
          <w:lang w:eastAsia="en-GB"/>
        </w:rPr>
        <w:t>This description is not intended to establish a total definition of the job, but an outline of the duties.</w:t>
      </w:r>
    </w:p>
    <w:p w14:paraId="0A35F382" w14:textId="77777777" w:rsidR="004A4FC9" w:rsidRDefault="004A4FC9" w:rsidP="004A4FC9">
      <w:pPr>
        <w:ind w:left="567" w:hanging="567"/>
        <w:jc w:val="both"/>
        <w:rPr>
          <w:rFonts w:ascii="Trebuchet MS" w:hAnsi="Trebuchet MS" w:cs="Arial"/>
          <w:b/>
          <w:sz w:val="18"/>
          <w:szCs w:val="18"/>
          <w:lang w:eastAsia="en-GB"/>
        </w:rPr>
      </w:pPr>
    </w:p>
    <w:p w14:paraId="52CB73E7" w14:textId="77777777" w:rsidR="004A4FC9" w:rsidRDefault="004A4FC9" w:rsidP="004A4FC9">
      <w:pPr>
        <w:numPr>
          <w:ilvl w:val="0"/>
          <w:numId w:val="23"/>
        </w:numPr>
        <w:ind w:left="567" w:hanging="567"/>
        <w:jc w:val="both"/>
        <w:rPr>
          <w:rFonts w:ascii="Trebuchet MS" w:hAnsi="Trebuchet MS" w:cs="Arial"/>
          <w:b/>
          <w:sz w:val="18"/>
          <w:szCs w:val="18"/>
          <w:lang w:eastAsia="en-GB"/>
        </w:rPr>
      </w:pPr>
      <w:r>
        <w:rPr>
          <w:rFonts w:ascii="Trebuchet MS" w:hAnsi="Trebuchet MS" w:cs="Arial"/>
          <w:b/>
          <w:sz w:val="18"/>
          <w:szCs w:val="18"/>
          <w:lang w:eastAsia="en-GB"/>
        </w:rPr>
        <w:t>All staff are required to make themselves aware of the Financial Regulations. Finance Business Partners can make them available.</w:t>
      </w:r>
    </w:p>
    <w:p w14:paraId="622A4F2A" w14:textId="77777777" w:rsidR="004A4FC9" w:rsidRDefault="004A4FC9" w:rsidP="004A4FC9">
      <w:pPr>
        <w:pStyle w:val="ListParagraph"/>
        <w:rPr>
          <w:rFonts w:ascii="Trebuchet MS" w:hAnsi="Trebuchet MS" w:cs="Arial"/>
          <w:b/>
          <w:sz w:val="18"/>
          <w:szCs w:val="18"/>
          <w:lang w:eastAsia="en-GB"/>
        </w:rPr>
      </w:pPr>
    </w:p>
    <w:p w14:paraId="0C2BEDD4" w14:textId="77777777" w:rsidR="004A4FC9" w:rsidRDefault="004A4FC9" w:rsidP="004A4FC9">
      <w:pPr>
        <w:jc w:val="both"/>
        <w:rPr>
          <w:rFonts w:ascii="Trebuchet MS" w:hAnsi="Trebuchet MS" w:cs="Arial"/>
          <w:b/>
          <w:sz w:val="18"/>
          <w:szCs w:val="18"/>
          <w:lang w:eastAsia="en-GB"/>
        </w:rPr>
      </w:pPr>
    </w:p>
    <w:p w14:paraId="0C4FA341" w14:textId="77777777" w:rsidR="004A4FC9" w:rsidRDefault="004A4FC9" w:rsidP="004A4FC9">
      <w:pPr>
        <w:jc w:val="both"/>
        <w:rPr>
          <w:rFonts w:ascii="Trebuchet MS" w:hAnsi="Trebuchet MS" w:cs="Arial"/>
          <w:b/>
          <w:sz w:val="18"/>
          <w:szCs w:val="18"/>
          <w:lang w:eastAsia="en-GB"/>
        </w:rPr>
      </w:pPr>
    </w:p>
    <w:p w14:paraId="6636A1CB" w14:textId="77777777" w:rsidR="004A4FC9" w:rsidRDefault="004A4FC9" w:rsidP="004A4FC9">
      <w:pPr>
        <w:jc w:val="both"/>
        <w:rPr>
          <w:rFonts w:ascii="Trebuchet MS" w:hAnsi="Trebuchet MS" w:cs="Arial"/>
          <w:b/>
          <w:sz w:val="18"/>
          <w:szCs w:val="18"/>
          <w:lang w:eastAsia="en-GB"/>
        </w:rPr>
      </w:pPr>
    </w:p>
    <w:p w14:paraId="58E9D6E4" w14:textId="77777777" w:rsidR="004A4FC9" w:rsidRDefault="004A4FC9" w:rsidP="004A4FC9">
      <w:pPr>
        <w:jc w:val="both"/>
        <w:rPr>
          <w:rFonts w:ascii="Trebuchet MS" w:hAnsi="Trebuchet MS" w:cs="Arial"/>
          <w:b/>
          <w:sz w:val="18"/>
          <w:szCs w:val="18"/>
          <w:lang w:eastAsia="en-GB"/>
        </w:rPr>
      </w:pPr>
    </w:p>
    <w:p w14:paraId="1DE5C31E" w14:textId="77777777" w:rsidR="004A4FC9" w:rsidRDefault="004A4FC9" w:rsidP="004A4FC9">
      <w:pPr>
        <w:jc w:val="both"/>
        <w:rPr>
          <w:rFonts w:ascii="Trebuchet MS" w:hAnsi="Trebuchet MS" w:cs="Arial"/>
          <w:b/>
          <w:sz w:val="18"/>
          <w:szCs w:val="18"/>
          <w:lang w:eastAsia="en-GB"/>
        </w:rPr>
      </w:pPr>
    </w:p>
    <w:p w14:paraId="127B2B05" w14:textId="77777777" w:rsidR="004A4FC9" w:rsidRDefault="004A4FC9" w:rsidP="004A4FC9">
      <w:pPr>
        <w:jc w:val="both"/>
        <w:rPr>
          <w:rFonts w:ascii="Trebuchet MS" w:hAnsi="Trebuchet MS" w:cs="Arial"/>
          <w:b/>
          <w:sz w:val="18"/>
          <w:szCs w:val="18"/>
          <w:lang w:eastAsia="en-GB"/>
        </w:rPr>
      </w:pPr>
    </w:p>
    <w:p w14:paraId="095123EA" w14:textId="77777777" w:rsidR="00BA3A7E" w:rsidRDefault="00BA3A7E">
      <w:pPr>
        <w:spacing w:after="200" w:line="276" w:lineRule="auto"/>
        <w:rPr>
          <w:rFonts w:ascii="Helvetica" w:eastAsia="Arial Unicode MS" w:hAnsi="Arial Unicode MS" w:cs="Times New Roman"/>
          <w:b/>
          <w:sz w:val="24"/>
          <w:szCs w:val="24"/>
          <w:u w:color="000000"/>
          <w:lang w:eastAsia="en-GB"/>
        </w:rPr>
      </w:pPr>
      <w:r>
        <w:rPr>
          <w:rFonts w:ascii="Helvetica" w:hAnsi="Arial Unicode MS"/>
          <w:b/>
          <w:szCs w:val="24"/>
        </w:rPr>
        <w:br w:type="page"/>
      </w:r>
    </w:p>
    <w:p w14:paraId="1A2E1F7B" w14:textId="1B5419CE" w:rsidR="004A4FC9" w:rsidRDefault="004A4FC9" w:rsidP="004A4FC9">
      <w:pPr>
        <w:pStyle w:val="Body1"/>
        <w:jc w:val="center"/>
        <w:rPr>
          <w:rFonts w:ascii="Helvetica" w:hAnsi="Arial Unicode MS"/>
          <w:b/>
          <w:color w:val="auto"/>
          <w:szCs w:val="24"/>
        </w:rPr>
      </w:pPr>
      <w:r>
        <w:rPr>
          <w:rFonts w:ascii="Helvetica" w:hAnsi="Arial Unicode MS"/>
          <w:b/>
          <w:color w:val="auto"/>
          <w:szCs w:val="24"/>
        </w:rPr>
        <w:lastRenderedPageBreak/>
        <w:t>Person Specification</w:t>
      </w:r>
    </w:p>
    <w:p w14:paraId="046EC450" w14:textId="286DE7B0" w:rsidR="00BA3A7E" w:rsidRDefault="00BA3A7E" w:rsidP="004A4FC9">
      <w:pPr>
        <w:pStyle w:val="Body1"/>
        <w:jc w:val="center"/>
        <w:rPr>
          <w:rFonts w:ascii="Helvetica" w:hAnsi="Arial Unicode MS"/>
          <w:b/>
          <w:color w:val="auto"/>
          <w:szCs w:val="24"/>
        </w:rPr>
      </w:pPr>
    </w:p>
    <w:p w14:paraId="1B5E0E60" w14:textId="77777777" w:rsidR="00BA3A7E" w:rsidRDefault="00BA3A7E" w:rsidP="004A4FC9">
      <w:pPr>
        <w:pStyle w:val="Body1"/>
        <w:jc w:val="center"/>
        <w:rPr>
          <w:rFonts w:ascii="Helvetica" w:hAnsi="Arial Unicode MS"/>
          <w:b/>
          <w:color w:val="auto"/>
          <w:szCs w:val="24"/>
        </w:rPr>
      </w:pPr>
    </w:p>
    <w:p w14:paraId="767A8227" w14:textId="77777777" w:rsidR="004A4FC9" w:rsidRDefault="004A4FC9" w:rsidP="004A4FC9">
      <w:pPr>
        <w:pStyle w:val="Body1"/>
        <w:jc w:val="center"/>
        <w:rPr>
          <w:rFonts w:ascii="Helvetica" w:hAnsi="Arial Unicode MS"/>
          <w:b/>
          <w:color w:val="auto"/>
          <w:szCs w:val="24"/>
        </w:rPr>
      </w:pPr>
      <w:r>
        <w:rPr>
          <w:rFonts w:ascii="Helvetica" w:hAnsi="Arial Unicode MS"/>
          <w:b/>
          <w:color w:val="auto"/>
          <w:szCs w:val="24"/>
        </w:rPr>
        <w:t>English Lecturer (GCSE / Essential Skills)</w:t>
      </w:r>
    </w:p>
    <w:p w14:paraId="54E01584" w14:textId="77777777" w:rsidR="006178EB" w:rsidRDefault="006178EB" w:rsidP="004A4FC9">
      <w:pPr>
        <w:pStyle w:val="Body1"/>
        <w:jc w:val="center"/>
        <w:rPr>
          <w:rFonts w:ascii="Helvetica" w:hAnsi="Arial Unicode MS"/>
          <w:b/>
          <w:color w:val="auto"/>
          <w:szCs w:val="24"/>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5"/>
        <w:gridCol w:w="1276"/>
        <w:gridCol w:w="1302"/>
        <w:gridCol w:w="1957"/>
      </w:tblGrid>
      <w:tr w:rsidR="004A4FC9" w14:paraId="29C0B0CF"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shd w:val="clear" w:color="auto" w:fill="D9D9D9"/>
          </w:tcPr>
          <w:p w14:paraId="33A652D4" w14:textId="77777777" w:rsidR="004A4FC9" w:rsidRDefault="004A4FC9">
            <w:pPr>
              <w:pStyle w:val="Body1"/>
              <w:jc w:val="center"/>
              <w:rPr>
                <w:rFonts w:ascii="Arial" w:hAnsi="Arial" w:cs="Arial"/>
                <w:b/>
                <w:color w:val="auto"/>
                <w:szCs w:val="24"/>
              </w:rPr>
            </w:pPr>
          </w:p>
          <w:p w14:paraId="0EC45BBF" w14:textId="77777777" w:rsidR="004A4FC9" w:rsidRDefault="004A4FC9">
            <w:pPr>
              <w:pStyle w:val="Body1"/>
              <w:jc w:val="center"/>
              <w:rPr>
                <w:rFonts w:ascii="Arial" w:hAnsi="Arial" w:cs="Arial"/>
                <w:b/>
                <w:color w:val="auto"/>
                <w:szCs w:val="24"/>
              </w:rPr>
            </w:pPr>
            <w:r>
              <w:rPr>
                <w:rFonts w:ascii="Arial" w:hAnsi="Arial" w:cs="Arial"/>
                <w:b/>
                <w:color w:val="auto"/>
                <w:szCs w:val="24"/>
              </w:rPr>
              <w:t xml:space="preserve">Criteria </w:t>
            </w:r>
          </w:p>
          <w:p w14:paraId="1E0061DD" w14:textId="77777777" w:rsidR="004A4FC9" w:rsidRDefault="004A4FC9">
            <w:pPr>
              <w:pStyle w:val="Body1"/>
              <w:jc w:val="center"/>
              <w:rPr>
                <w:rFonts w:ascii="Arial" w:hAnsi="Arial" w:cs="Arial"/>
                <w:b/>
                <w:color w:val="auto"/>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FB72CF6" w14:textId="77777777" w:rsidR="004A4FC9" w:rsidRDefault="004A4FC9">
            <w:pPr>
              <w:pStyle w:val="Body1"/>
              <w:jc w:val="center"/>
              <w:rPr>
                <w:rFonts w:ascii="Arial" w:hAnsi="Arial" w:cs="Arial"/>
                <w:b/>
                <w:color w:val="auto"/>
                <w:szCs w:val="24"/>
              </w:rPr>
            </w:pPr>
          </w:p>
          <w:p w14:paraId="01448C66" w14:textId="77777777" w:rsidR="004A4FC9" w:rsidRDefault="004A4FC9">
            <w:pPr>
              <w:pStyle w:val="Body1"/>
              <w:jc w:val="center"/>
              <w:rPr>
                <w:rFonts w:ascii="Arial" w:hAnsi="Arial" w:cs="Arial"/>
                <w:b/>
                <w:color w:val="auto"/>
                <w:szCs w:val="24"/>
              </w:rPr>
            </w:pPr>
            <w:r>
              <w:rPr>
                <w:rFonts w:ascii="Arial" w:hAnsi="Arial" w:cs="Arial"/>
                <w:b/>
                <w:color w:val="auto"/>
                <w:szCs w:val="24"/>
              </w:rPr>
              <w:t xml:space="preserve">Essential </w:t>
            </w:r>
          </w:p>
        </w:tc>
        <w:tc>
          <w:tcPr>
            <w:tcW w:w="1302" w:type="dxa"/>
            <w:tcBorders>
              <w:top w:val="single" w:sz="4" w:space="0" w:color="auto"/>
              <w:left w:val="single" w:sz="4" w:space="0" w:color="auto"/>
              <w:bottom w:val="single" w:sz="4" w:space="0" w:color="auto"/>
              <w:right w:val="single" w:sz="4" w:space="0" w:color="auto"/>
            </w:tcBorders>
            <w:shd w:val="clear" w:color="auto" w:fill="D9D9D9"/>
          </w:tcPr>
          <w:p w14:paraId="3DCACCEB" w14:textId="77777777" w:rsidR="004A4FC9" w:rsidRDefault="004A4FC9">
            <w:pPr>
              <w:pStyle w:val="Body1"/>
              <w:jc w:val="center"/>
              <w:rPr>
                <w:rFonts w:ascii="Arial" w:hAnsi="Arial" w:cs="Arial"/>
                <w:b/>
                <w:color w:val="auto"/>
                <w:szCs w:val="24"/>
              </w:rPr>
            </w:pPr>
          </w:p>
          <w:p w14:paraId="28241F20" w14:textId="77777777" w:rsidR="004A4FC9" w:rsidRDefault="004A4FC9">
            <w:pPr>
              <w:pStyle w:val="Body1"/>
              <w:jc w:val="center"/>
              <w:rPr>
                <w:rFonts w:ascii="Arial" w:hAnsi="Arial" w:cs="Arial"/>
                <w:b/>
                <w:color w:val="auto"/>
                <w:szCs w:val="24"/>
              </w:rPr>
            </w:pPr>
            <w:r>
              <w:rPr>
                <w:rFonts w:ascii="Arial" w:hAnsi="Arial" w:cs="Arial"/>
                <w:b/>
                <w:color w:val="auto"/>
                <w:szCs w:val="24"/>
              </w:rPr>
              <w:t>Desirable</w:t>
            </w:r>
          </w:p>
        </w:tc>
        <w:tc>
          <w:tcPr>
            <w:tcW w:w="1958" w:type="dxa"/>
            <w:tcBorders>
              <w:top w:val="single" w:sz="4" w:space="0" w:color="auto"/>
              <w:left w:val="single" w:sz="4" w:space="0" w:color="auto"/>
              <w:bottom w:val="single" w:sz="4" w:space="0" w:color="auto"/>
              <w:right w:val="single" w:sz="4" w:space="0" w:color="auto"/>
            </w:tcBorders>
            <w:shd w:val="clear" w:color="auto" w:fill="D9D9D9"/>
          </w:tcPr>
          <w:p w14:paraId="0CCAE612" w14:textId="77777777" w:rsidR="004A4FC9" w:rsidRDefault="004A4FC9">
            <w:pPr>
              <w:pStyle w:val="Body1"/>
              <w:jc w:val="center"/>
              <w:rPr>
                <w:rFonts w:ascii="Arial" w:hAnsi="Arial" w:cs="Arial"/>
                <w:b/>
                <w:color w:val="auto"/>
                <w:szCs w:val="24"/>
              </w:rPr>
            </w:pPr>
          </w:p>
          <w:p w14:paraId="5EE8F30A" w14:textId="77777777" w:rsidR="004A4FC9" w:rsidRDefault="004A4FC9">
            <w:pPr>
              <w:pStyle w:val="Body1"/>
              <w:jc w:val="center"/>
              <w:rPr>
                <w:rFonts w:ascii="Arial" w:hAnsi="Arial" w:cs="Arial"/>
                <w:b/>
                <w:color w:val="auto"/>
                <w:szCs w:val="24"/>
              </w:rPr>
            </w:pPr>
            <w:r>
              <w:rPr>
                <w:rFonts w:ascii="Arial" w:hAnsi="Arial" w:cs="Arial"/>
                <w:b/>
                <w:color w:val="auto"/>
                <w:szCs w:val="24"/>
              </w:rPr>
              <w:t>Assessed by</w:t>
            </w:r>
          </w:p>
        </w:tc>
      </w:tr>
      <w:tr w:rsidR="004A4FC9" w14:paraId="7FBF66EC" w14:textId="77777777" w:rsidTr="004A4FC9">
        <w:trPr>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EEAF6"/>
          </w:tcPr>
          <w:p w14:paraId="604BB76F" w14:textId="77777777" w:rsidR="004A4FC9" w:rsidRDefault="004A4FC9">
            <w:pPr>
              <w:pStyle w:val="Body1"/>
              <w:jc w:val="center"/>
              <w:rPr>
                <w:rFonts w:ascii="Arial" w:hAnsi="Arial" w:cs="Arial"/>
                <w:color w:val="auto"/>
                <w:sz w:val="22"/>
                <w:szCs w:val="22"/>
              </w:rPr>
            </w:pPr>
          </w:p>
          <w:p w14:paraId="53C90D0B" w14:textId="77777777" w:rsidR="004A4FC9" w:rsidRDefault="004A4FC9">
            <w:pPr>
              <w:pStyle w:val="Body1"/>
              <w:jc w:val="center"/>
              <w:rPr>
                <w:rFonts w:ascii="Arial" w:hAnsi="Arial" w:cs="Arial"/>
                <w:b/>
                <w:color w:val="auto"/>
                <w:sz w:val="22"/>
                <w:szCs w:val="22"/>
              </w:rPr>
            </w:pPr>
            <w:r>
              <w:rPr>
                <w:rFonts w:ascii="Arial" w:hAnsi="Arial" w:cs="Arial"/>
                <w:b/>
                <w:color w:val="auto"/>
                <w:sz w:val="22"/>
                <w:szCs w:val="22"/>
              </w:rPr>
              <w:t xml:space="preserve">Qualifications &amp; Specialist qualifications   </w:t>
            </w:r>
          </w:p>
          <w:p w14:paraId="6306322A" w14:textId="77777777" w:rsidR="004A4FC9" w:rsidRDefault="004A4FC9">
            <w:pPr>
              <w:pStyle w:val="Body1"/>
              <w:jc w:val="center"/>
              <w:rPr>
                <w:rFonts w:ascii="Arial" w:hAnsi="Arial" w:cs="Arial"/>
                <w:color w:val="auto"/>
                <w:sz w:val="22"/>
                <w:szCs w:val="22"/>
              </w:rPr>
            </w:pPr>
          </w:p>
        </w:tc>
      </w:tr>
      <w:tr w:rsidR="004A4FC9" w14:paraId="18DA114A"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6CDC5AA0" w14:textId="77777777" w:rsidR="004A4FC9" w:rsidRDefault="004A4FC9">
            <w:pPr>
              <w:pStyle w:val="Body1"/>
              <w:rPr>
                <w:rFonts w:ascii="Arial" w:hAnsi="Arial" w:cs="Arial"/>
                <w:color w:val="auto"/>
                <w:sz w:val="22"/>
                <w:szCs w:val="22"/>
              </w:rPr>
            </w:pPr>
            <w:r>
              <w:rPr>
                <w:rFonts w:ascii="Arial" w:hAnsi="Arial" w:cs="Arial"/>
                <w:color w:val="auto"/>
                <w:sz w:val="22"/>
                <w:szCs w:val="22"/>
              </w:rPr>
              <w:t>A good honours degree in English</w:t>
            </w:r>
          </w:p>
        </w:tc>
        <w:tc>
          <w:tcPr>
            <w:tcW w:w="1276" w:type="dxa"/>
            <w:tcBorders>
              <w:top w:val="single" w:sz="4" w:space="0" w:color="auto"/>
              <w:left w:val="single" w:sz="4" w:space="0" w:color="auto"/>
              <w:bottom w:val="single" w:sz="4" w:space="0" w:color="auto"/>
              <w:right w:val="single" w:sz="4" w:space="0" w:color="auto"/>
            </w:tcBorders>
            <w:hideMark/>
          </w:tcPr>
          <w:p w14:paraId="5C8DA5BB" w14:textId="77777777" w:rsidR="004A4FC9" w:rsidRDefault="004A4FC9">
            <w:pPr>
              <w:pStyle w:val="Body1"/>
              <w:jc w:val="center"/>
              <w:rPr>
                <w:rFonts w:ascii="Arial" w:hAnsi="Arial" w:cs="Arial"/>
                <w:color w:val="auto"/>
                <w:sz w:val="22"/>
                <w:szCs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411BEFA5" w14:textId="77777777" w:rsidR="004A4FC9" w:rsidRDefault="004A4FC9">
            <w:pPr>
              <w:pStyle w:val="Body1"/>
              <w:jc w:val="center"/>
              <w:rPr>
                <w:rFonts w:ascii="Arial" w:hAnsi="Arial" w:cs="Arial"/>
                <w:color w:val="auto"/>
                <w:sz w:val="22"/>
                <w:szCs w:val="22"/>
              </w:rPr>
            </w:pPr>
          </w:p>
        </w:tc>
        <w:tc>
          <w:tcPr>
            <w:tcW w:w="1958" w:type="dxa"/>
            <w:tcBorders>
              <w:top w:val="single" w:sz="4" w:space="0" w:color="auto"/>
              <w:left w:val="single" w:sz="4" w:space="0" w:color="auto"/>
              <w:bottom w:val="single" w:sz="4" w:space="0" w:color="auto"/>
              <w:right w:val="single" w:sz="4" w:space="0" w:color="auto"/>
            </w:tcBorders>
            <w:hideMark/>
          </w:tcPr>
          <w:p w14:paraId="67C55851"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2E98F027"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00D61303" w14:textId="77777777" w:rsidR="004A4FC9" w:rsidRDefault="004A4FC9">
            <w:pPr>
              <w:pStyle w:val="Body1"/>
              <w:rPr>
                <w:rFonts w:ascii="Arial" w:hAnsi="Arial" w:cs="Arial"/>
                <w:color w:val="auto"/>
                <w:sz w:val="22"/>
                <w:szCs w:val="22"/>
              </w:rPr>
            </w:pPr>
            <w:r>
              <w:rPr>
                <w:rFonts w:ascii="Arial" w:hAnsi="Arial" w:cs="Arial"/>
                <w:color w:val="auto"/>
                <w:sz w:val="22"/>
                <w:szCs w:val="22"/>
              </w:rPr>
              <w:t>5 GCSEs including maths and English or equivalent</w:t>
            </w:r>
          </w:p>
        </w:tc>
        <w:tc>
          <w:tcPr>
            <w:tcW w:w="1276" w:type="dxa"/>
            <w:tcBorders>
              <w:top w:val="single" w:sz="4" w:space="0" w:color="auto"/>
              <w:left w:val="single" w:sz="4" w:space="0" w:color="auto"/>
              <w:bottom w:val="single" w:sz="4" w:space="0" w:color="auto"/>
              <w:right w:val="single" w:sz="4" w:space="0" w:color="auto"/>
            </w:tcBorders>
            <w:hideMark/>
          </w:tcPr>
          <w:p w14:paraId="2FA40660" w14:textId="77777777" w:rsidR="004A4FC9" w:rsidRDefault="004A4FC9">
            <w:pPr>
              <w:pStyle w:val="Body1"/>
              <w:jc w:val="center"/>
              <w:rPr>
                <w:rFonts w:ascii="Arial" w:hAnsi="Arial" w:cs="Arial"/>
                <w:color w:val="auto"/>
                <w:sz w:val="22"/>
                <w:szCs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429551C4" w14:textId="77777777" w:rsidR="004A4FC9" w:rsidRDefault="004A4FC9">
            <w:pPr>
              <w:pStyle w:val="Body1"/>
              <w:jc w:val="center"/>
              <w:rPr>
                <w:rFonts w:ascii="Arial" w:hAnsi="Arial" w:cs="Arial"/>
                <w:color w:val="auto"/>
                <w:sz w:val="22"/>
                <w:szCs w:val="22"/>
              </w:rPr>
            </w:pPr>
          </w:p>
        </w:tc>
        <w:tc>
          <w:tcPr>
            <w:tcW w:w="1958" w:type="dxa"/>
            <w:tcBorders>
              <w:top w:val="single" w:sz="4" w:space="0" w:color="auto"/>
              <w:left w:val="single" w:sz="4" w:space="0" w:color="auto"/>
              <w:bottom w:val="single" w:sz="4" w:space="0" w:color="auto"/>
              <w:right w:val="single" w:sz="4" w:space="0" w:color="auto"/>
            </w:tcBorders>
            <w:hideMark/>
          </w:tcPr>
          <w:p w14:paraId="756E96B7"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6460D12F"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3C41E3CE" w14:textId="77777777" w:rsidR="004A4FC9" w:rsidRDefault="004A4FC9">
            <w:pPr>
              <w:pStyle w:val="Body1"/>
              <w:rPr>
                <w:rFonts w:ascii="Arial" w:hAnsi="Arial" w:cs="Arial"/>
                <w:color w:val="auto"/>
                <w:sz w:val="22"/>
                <w:szCs w:val="22"/>
              </w:rPr>
            </w:pPr>
            <w:r>
              <w:rPr>
                <w:rFonts w:ascii="Arial" w:hAnsi="Arial" w:cs="Arial"/>
                <w:color w:val="auto"/>
                <w:sz w:val="22"/>
                <w:szCs w:val="22"/>
              </w:rPr>
              <w:t>A Level in English Language at grade C or above</w:t>
            </w:r>
          </w:p>
        </w:tc>
        <w:tc>
          <w:tcPr>
            <w:tcW w:w="1276" w:type="dxa"/>
            <w:tcBorders>
              <w:top w:val="single" w:sz="4" w:space="0" w:color="auto"/>
              <w:left w:val="single" w:sz="4" w:space="0" w:color="auto"/>
              <w:bottom w:val="single" w:sz="4" w:space="0" w:color="auto"/>
              <w:right w:val="single" w:sz="4" w:space="0" w:color="auto"/>
            </w:tcBorders>
            <w:hideMark/>
          </w:tcPr>
          <w:p w14:paraId="46CD354B"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498267D2" w14:textId="77777777" w:rsidR="004A4FC9" w:rsidRDefault="004A4FC9">
            <w:pPr>
              <w:pStyle w:val="Body1"/>
              <w:jc w:val="center"/>
              <w:rPr>
                <w:rFonts w:ascii="Arial" w:hAnsi="Arial" w:cs="Arial"/>
                <w:color w:val="auto"/>
                <w:sz w:val="22"/>
                <w:szCs w:val="22"/>
              </w:rPr>
            </w:pPr>
          </w:p>
        </w:tc>
        <w:tc>
          <w:tcPr>
            <w:tcW w:w="1958" w:type="dxa"/>
            <w:tcBorders>
              <w:top w:val="single" w:sz="4" w:space="0" w:color="auto"/>
              <w:left w:val="single" w:sz="4" w:space="0" w:color="auto"/>
              <w:bottom w:val="single" w:sz="4" w:space="0" w:color="auto"/>
              <w:right w:val="single" w:sz="4" w:space="0" w:color="auto"/>
            </w:tcBorders>
            <w:hideMark/>
          </w:tcPr>
          <w:p w14:paraId="2AD5BA82"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2CF274F4"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7145EE9C" w14:textId="77777777" w:rsidR="004A4FC9" w:rsidRDefault="004A4FC9">
            <w:pPr>
              <w:pStyle w:val="Body1"/>
              <w:rPr>
                <w:rFonts w:ascii="Arial" w:hAnsi="Arial" w:cs="Arial"/>
                <w:color w:val="auto"/>
                <w:sz w:val="22"/>
                <w:szCs w:val="22"/>
              </w:rPr>
            </w:pPr>
            <w:r>
              <w:rPr>
                <w:rFonts w:ascii="Arial" w:hAnsi="Arial" w:cs="Arial"/>
                <w:color w:val="auto"/>
                <w:sz w:val="22"/>
                <w:szCs w:val="22"/>
              </w:rPr>
              <w:t>PGCE/Cert. Ed</w:t>
            </w:r>
          </w:p>
        </w:tc>
        <w:tc>
          <w:tcPr>
            <w:tcW w:w="1276" w:type="dxa"/>
            <w:tcBorders>
              <w:top w:val="single" w:sz="4" w:space="0" w:color="auto"/>
              <w:left w:val="single" w:sz="4" w:space="0" w:color="auto"/>
              <w:bottom w:val="single" w:sz="4" w:space="0" w:color="auto"/>
              <w:right w:val="single" w:sz="4" w:space="0" w:color="auto"/>
            </w:tcBorders>
            <w:hideMark/>
          </w:tcPr>
          <w:p w14:paraId="22DFBE26" w14:textId="77777777" w:rsidR="004A4FC9" w:rsidRDefault="004A4FC9">
            <w:pPr>
              <w:pStyle w:val="Body1"/>
              <w:jc w:val="center"/>
              <w:rPr>
                <w:rFonts w:ascii="Arial" w:hAnsi="Arial" w:cs="Arial"/>
                <w:color w:val="auto"/>
                <w:sz w:val="22"/>
                <w:szCs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7C8E8BCC" w14:textId="77777777" w:rsidR="004A4FC9" w:rsidRDefault="004A4FC9">
            <w:pPr>
              <w:pStyle w:val="Body1"/>
              <w:jc w:val="center"/>
              <w:rPr>
                <w:rFonts w:ascii="Arial" w:hAnsi="Arial" w:cs="Arial"/>
                <w:color w:val="auto"/>
                <w:sz w:val="22"/>
                <w:szCs w:val="22"/>
              </w:rPr>
            </w:pPr>
          </w:p>
        </w:tc>
        <w:tc>
          <w:tcPr>
            <w:tcW w:w="1958" w:type="dxa"/>
            <w:tcBorders>
              <w:top w:val="single" w:sz="4" w:space="0" w:color="auto"/>
              <w:left w:val="single" w:sz="4" w:space="0" w:color="auto"/>
              <w:bottom w:val="single" w:sz="4" w:space="0" w:color="auto"/>
              <w:right w:val="single" w:sz="4" w:space="0" w:color="auto"/>
            </w:tcBorders>
            <w:hideMark/>
          </w:tcPr>
          <w:p w14:paraId="039602B4"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5F93C4D4"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6C7D8C01" w14:textId="77777777" w:rsidR="004A4FC9" w:rsidRDefault="004A4FC9">
            <w:pPr>
              <w:pStyle w:val="Body1"/>
              <w:rPr>
                <w:rFonts w:ascii="Arial" w:hAnsi="Arial" w:cs="Arial"/>
                <w:color w:val="auto"/>
                <w:sz w:val="22"/>
                <w:szCs w:val="22"/>
              </w:rPr>
            </w:pPr>
            <w:r>
              <w:rPr>
                <w:rFonts w:ascii="Arial" w:hAnsi="Arial" w:cs="Arial"/>
                <w:color w:val="auto"/>
                <w:sz w:val="22"/>
                <w:szCs w:val="22"/>
              </w:rPr>
              <w:t>Assessor and IV awards or willing to work towards within a specified time period after appointment</w:t>
            </w:r>
          </w:p>
        </w:tc>
        <w:tc>
          <w:tcPr>
            <w:tcW w:w="1276" w:type="dxa"/>
            <w:tcBorders>
              <w:top w:val="single" w:sz="4" w:space="0" w:color="auto"/>
              <w:left w:val="single" w:sz="4" w:space="0" w:color="auto"/>
              <w:bottom w:val="single" w:sz="4" w:space="0" w:color="auto"/>
              <w:right w:val="single" w:sz="4" w:space="0" w:color="auto"/>
            </w:tcBorders>
          </w:tcPr>
          <w:p w14:paraId="2770FAA0" w14:textId="77777777" w:rsidR="004A4FC9" w:rsidRDefault="004A4FC9">
            <w:pPr>
              <w:pStyle w:val="Body1"/>
              <w:jc w:val="center"/>
              <w:rPr>
                <w:rFonts w:ascii="Arial" w:hAnsi="Arial" w:cs="Arial"/>
                <w:color w:val="auto"/>
                <w:sz w:val="22"/>
                <w:szCs w:val="22"/>
              </w:rPr>
            </w:pPr>
          </w:p>
        </w:tc>
        <w:tc>
          <w:tcPr>
            <w:tcW w:w="1302" w:type="dxa"/>
            <w:tcBorders>
              <w:top w:val="single" w:sz="4" w:space="0" w:color="auto"/>
              <w:left w:val="single" w:sz="4" w:space="0" w:color="auto"/>
              <w:bottom w:val="single" w:sz="4" w:space="0" w:color="auto"/>
              <w:right w:val="single" w:sz="4" w:space="0" w:color="auto"/>
            </w:tcBorders>
            <w:hideMark/>
          </w:tcPr>
          <w:p w14:paraId="344B9422"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958" w:type="dxa"/>
            <w:tcBorders>
              <w:top w:val="single" w:sz="4" w:space="0" w:color="auto"/>
              <w:left w:val="single" w:sz="4" w:space="0" w:color="auto"/>
              <w:bottom w:val="single" w:sz="4" w:space="0" w:color="auto"/>
              <w:right w:val="single" w:sz="4" w:space="0" w:color="auto"/>
            </w:tcBorders>
            <w:hideMark/>
          </w:tcPr>
          <w:p w14:paraId="527EA52E"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Application form </w:t>
            </w:r>
          </w:p>
        </w:tc>
      </w:tr>
      <w:tr w:rsidR="004A4FC9" w14:paraId="0B15CAF1" w14:textId="77777777" w:rsidTr="004A4FC9">
        <w:trPr>
          <w:trHeight w:val="667"/>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EEAF6"/>
          </w:tcPr>
          <w:p w14:paraId="42F2E12B" w14:textId="77777777" w:rsidR="004A4FC9" w:rsidRDefault="004A4FC9">
            <w:pPr>
              <w:pStyle w:val="Body1"/>
              <w:jc w:val="center"/>
              <w:rPr>
                <w:rFonts w:ascii="Arial" w:hAnsi="Arial" w:cs="Arial"/>
                <w:color w:val="auto"/>
                <w:sz w:val="22"/>
                <w:szCs w:val="22"/>
              </w:rPr>
            </w:pPr>
          </w:p>
          <w:p w14:paraId="7AB4F487" w14:textId="77777777" w:rsidR="004A4FC9" w:rsidRDefault="004A4FC9">
            <w:pPr>
              <w:pStyle w:val="Body1"/>
              <w:jc w:val="center"/>
              <w:rPr>
                <w:rFonts w:ascii="Arial" w:hAnsi="Arial" w:cs="Arial"/>
                <w:b/>
                <w:color w:val="auto"/>
                <w:sz w:val="22"/>
                <w:szCs w:val="22"/>
              </w:rPr>
            </w:pPr>
            <w:r>
              <w:rPr>
                <w:rFonts w:ascii="Arial" w:hAnsi="Arial" w:cs="Arial"/>
                <w:b/>
                <w:color w:val="auto"/>
                <w:sz w:val="22"/>
                <w:szCs w:val="22"/>
              </w:rPr>
              <w:t xml:space="preserve">Knowledge  </w:t>
            </w:r>
          </w:p>
        </w:tc>
      </w:tr>
      <w:tr w:rsidR="004A4FC9" w14:paraId="6B1C9B8A"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5E17489B" w14:textId="77777777" w:rsidR="004A4FC9" w:rsidRDefault="004A4FC9">
            <w:pPr>
              <w:pStyle w:val="Body1"/>
              <w:rPr>
                <w:rFonts w:ascii="Arial" w:hAnsi="Arial" w:cs="Arial"/>
                <w:color w:val="auto"/>
                <w:sz w:val="22"/>
                <w:szCs w:val="22"/>
              </w:rPr>
            </w:pPr>
            <w:r>
              <w:rPr>
                <w:rFonts w:ascii="Arial" w:hAnsi="Arial" w:cs="Arial"/>
                <w:color w:val="auto"/>
                <w:sz w:val="22"/>
                <w:szCs w:val="22"/>
              </w:rPr>
              <w:t>Significant and successful proven track record of classroom experience of teaching GCSE English Language in a  school or FE setting</w:t>
            </w:r>
          </w:p>
        </w:tc>
        <w:tc>
          <w:tcPr>
            <w:tcW w:w="1276" w:type="dxa"/>
            <w:tcBorders>
              <w:top w:val="single" w:sz="4" w:space="0" w:color="auto"/>
              <w:left w:val="single" w:sz="4" w:space="0" w:color="auto"/>
              <w:bottom w:val="single" w:sz="4" w:space="0" w:color="auto"/>
              <w:right w:val="single" w:sz="4" w:space="0" w:color="auto"/>
            </w:tcBorders>
          </w:tcPr>
          <w:p w14:paraId="3E493FF8" w14:textId="77777777" w:rsidR="004A4FC9" w:rsidRDefault="004A4FC9">
            <w:pPr>
              <w:pStyle w:val="Body1"/>
              <w:tabs>
                <w:tab w:val="left" w:pos="705"/>
                <w:tab w:val="center" w:pos="813"/>
              </w:tabs>
              <w:jc w:val="center"/>
              <w:rPr>
                <w:rFonts w:ascii="Arial" w:hAnsi="Arial" w:cs="Arial"/>
                <w:b/>
                <w:sz w:val="22"/>
              </w:rPr>
            </w:pPr>
          </w:p>
          <w:p w14:paraId="1B27E8E2" w14:textId="77777777" w:rsidR="004A4FC9" w:rsidRDefault="004A4FC9">
            <w:pPr>
              <w:pStyle w:val="Body1"/>
              <w:tabs>
                <w:tab w:val="left" w:pos="705"/>
                <w:tab w:val="center" w:pos="813"/>
              </w:tabs>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651DED22"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481F12AF"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63CF4FAD"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4387E06A" w14:textId="77777777" w:rsidR="004A4FC9" w:rsidRDefault="004A4FC9">
            <w:pPr>
              <w:pStyle w:val="Body1"/>
              <w:rPr>
                <w:rFonts w:ascii="Arial" w:hAnsi="Arial" w:cs="Arial"/>
                <w:color w:val="auto"/>
                <w:sz w:val="22"/>
                <w:szCs w:val="22"/>
              </w:rPr>
            </w:pPr>
            <w:r>
              <w:rPr>
                <w:rFonts w:ascii="Arial" w:hAnsi="Arial" w:cs="Arial"/>
                <w:color w:val="auto"/>
                <w:sz w:val="22"/>
                <w:szCs w:val="22"/>
              </w:rPr>
              <w:t>Significant and successful classroom experience of teaching Essential Skills Communication in a school / WBL or FE setting</w:t>
            </w:r>
          </w:p>
        </w:tc>
        <w:tc>
          <w:tcPr>
            <w:tcW w:w="1276" w:type="dxa"/>
            <w:tcBorders>
              <w:top w:val="single" w:sz="4" w:space="0" w:color="auto"/>
              <w:left w:val="single" w:sz="4" w:space="0" w:color="auto"/>
              <w:bottom w:val="single" w:sz="4" w:space="0" w:color="auto"/>
              <w:right w:val="single" w:sz="4" w:space="0" w:color="auto"/>
            </w:tcBorders>
          </w:tcPr>
          <w:p w14:paraId="4EB90FE8" w14:textId="77777777" w:rsidR="004A4FC9" w:rsidRDefault="004A4FC9">
            <w:pPr>
              <w:pStyle w:val="Body1"/>
              <w:tabs>
                <w:tab w:val="left" w:pos="705"/>
                <w:tab w:val="center" w:pos="813"/>
              </w:tabs>
              <w:jc w:val="center"/>
              <w:rPr>
                <w:rFonts w:ascii="Arial" w:hAnsi="Arial" w:cs="Arial"/>
                <w:b/>
                <w:sz w:val="22"/>
              </w:rPr>
            </w:pPr>
          </w:p>
        </w:tc>
        <w:tc>
          <w:tcPr>
            <w:tcW w:w="1302" w:type="dxa"/>
            <w:tcBorders>
              <w:top w:val="single" w:sz="4" w:space="0" w:color="auto"/>
              <w:left w:val="single" w:sz="4" w:space="0" w:color="auto"/>
              <w:bottom w:val="single" w:sz="4" w:space="0" w:color="auto"/>
              <w:right w:val="single" w:sz="4" w:space="0" w:color="auto"/>
            </w:tcBorders>
            <w:hideMark/>
          </w:tcPr>
          <w:p w14:paraId="2CA42979"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r>
              <w:rPr>
                <w:rFonts w:ascii="Arial" w:hAnsi="Arial" w:cs="Arial"/>
                <w:sz w:val="22"/>
              </w:rPr>
              <w:t xml:space="preserve"> </w:t>
            </w:r>
          </w:p>
        </w:tc>
        <w:tc>
          <w:tcPr>
            <w:tcW w:w="1958" w:type="dxa"/>
            <w:tcBorders>
              <w:top w:val="single" w:sz="4" w:space="0" w:color="auto"/>
              <w:left w:val="single" w:sz="4" w:space="0" w:color="auto"/>
              <w:bottom w:val="single" w:sz="4" w:space="0" w:color="auto"/>
              <w:right w:val="single" w:sz="4" w:space="0" w:color="auto"/>
            </w:tcBorders>
            <w:hideMark/>
          </w:tcPr>
          <w:p w14:paraId="30D7D9E7"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7614ADF4"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23309B1B"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Have a proven track record of excellent examination performance at GCSE level </w:t>
            </w:r>
          </w:p>
        </w:tc>
        <w:tc>
          <w:tcPr>
            <w:tcW w:w="1276" w:type="dxa"/>
            <w:tcBorders>
              <w:top w:val="single" w:sz="4" w:space="0" w:color="auto"/>
              <w:left w:val="single" w:sz="4" w:space="0" w:color="auto"/>
              <w:bottom w:val="single" w:sz="4" w:space="0" w:color="auto"/>
              <w:right w:val="single" w:sz="4" w:space="0" w:color="auto"/>
            </w:tcBorders>
            <w:hideMark/>
          </w:tcPr>
          <w:p w14:paraId="1ABB2CEF" w14:textId="77777777" w:rsidR="004A4FC9" w:rsidRDefault="004A4FC9">
            <w:pPr>
              <w:pStyle w:val="Body1"/>
              <w:tabs>
                <w:tab w:val="left" w:pos="705"/>
                <w:tab w:val="center" w:pos="813"/>
              </w:tabs>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19B7834D"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3034D679"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form/Interview</w:t>
            </w:r>
          </w:p>
        </w:tc>
      </w:tr>
      <w:tr w:rsidR="004A4FC9" w14:paraId="4C887BB9"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12626D38" w14:textId="77777777" w:rsidR="004A4FC9" w:rsidRDefault="004A4FC9">
            <w:pPr>
              <w:pStyle w:val="Body1"/>
              <w:rPr>
                <w:rFonts w:ascii="Arial" w:hAnsi="Arial" w:cs="Arial"/>
                <w:color w:val="auto"/>
                <w:sz w:val="22"/>
                <w:szCs w:val="22"/>
              </w:rPr>
            </w:pPr>
            <w:r>
              <w:rPr>
                <w:rFonts w:ascii="Arial" w:hAnsi="Arial" w:cs="Arial"/>
                <w:color w:val="auto"/>
                <w:sz w:val="22"/>
                <w:szCs w:val="22"/>
              </w:rPr>
              <w:t>Good classroom management skills</w:t>
            </w:r>
          </w:p>
        </w:tc>
        <w:tc>
          <w:tcPr>
            <w:tcW w:w="1276" w:type="dxa"/>
            <w:tcBorders>
              <w:top w:val="single" w:sz="4" w:space="0" w:color="auto"/>
              <w:left w:val="single" w:sz="4" w:space="0" w:color="auto"/>
              <w:bottom w:val="single" w:sz="4" w:space="0" w:color="auto"/>
              <w:right w:val="single" w:sz="4" w:space="0" w:color="auto"/>
            </w:tcBorders>
            <w:hideMark/>
          </w:tcPr>
          <w:p w14:paraId="6504AF52" w14:textId="77777777" w:rsidR="004A4FC9" w:rsidRDefault="004A4FC9">
            <w:pPr>
              <w:pStyle w:val="Body1"/>
              <w:tabs>
                <w:tab w:val="left" w:pos="705"/>
                <w:tab w:val="center" w:pos="813"/>
              </w:tabs>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7FC6BC8B"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063C25F2"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70D701BB" w14:textId="77777777" w:rsidTr="004A4FC9">
        <w:trPr>
          <w:trHeight w:val="475"/>
          <w:jc w:val="center"/>
        </w:trPr>
        <w:tc>
          <w:tcPr>
            <w:tcW w:w="6237" w:type="dxa"/>
            <w:tcBorders>
              <w:top w:val="single" w:sz="4" w:space="0" w:color="auto"/>
              <w:left w:val="single" w:sz="4" w:space="0" w:color="auto"/>
              <w:bottom w:val="single" w:sz="4" w:space="0" w:color="auto"/>
              <w:right w:val="single" w:sz="4" w:space="0" w:color="auto"/>
            </w:tcBorders>
            <w:hideMark/>
          </w:tcPr>
          <w:p w14:paraId="2AFF34A3" w14:textId="77777777" w:rsidR="004A4FC9" w:rsidRDefault="004A4FC9">
            <w:pPr>
              <w:pStyle w:val="Body1"/>
              <w:rPr>
                <w:rFonts w:ascii="Arial" w:hAnsi="Arial" w:cs="Arial"/>
                <w:color w:val="auto"/>
                <w:sz w:val="22"/>
                <w:szCs w:val="22"/>
              </w:rPr>
            </w:pPr>
            <w:r>
              <w:rPr>
                <w:rFonts w:ascii="Arial" w:hAnsi="Arial" w:cs="Arial"/>
                <w:color w:val="auto"/>
                <w:sz w:val="22"/>
                <w:szCs w:val="22"/>
              </w:rPr>
              <w:t>Teach consistently to an ‘excellent’ standard</w:t>
            </w:r>
          </w:p>
        </w:tc>
        <w:tc>
          <w:tcPr>
            <w:tcW w:w="1276" w:type="dxa"/>
            <w:tcBorders>
              <w:top w:val="single" w:sz="4" w:space="0" w:color="auto"/>
              <w:left w:val="single" w:sz="4" w:space="0" w:color="auto"/>
              <w:bottom w:val="single" w:sz="4" w:space="0" w:color="auto"/>
              <w:right w:val="single" w:sz="4" w:space="0" w:color="auto"/>
            </w:tcBorders>
            <w:hideMark/>
          </w:tcPr>
          <w:p w14:paraId="1B930F2F" w14:textId="77777777" w:rsidR="004A4FC9" w:rsidRDefault="004A4FC9">
            <w:pPr>
              <w:pStyle w:val="Body1"/>
              <w:tabs>
                <w:tab w:val="left" w:pos="705"/>
                <w:tab w:val="center" w:pos="813"/>
              </w:tabs>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73BA39DD" w14:textId="77777777" w:rsidR="004A4FC9" w:rsidRDefault="004A4FC9">
            <w:pPr>
              <w:pStyle w:val="Body1"/>
              <w:tabs>
                <w:tab w:val="center" w:pos="601"/>
              </w:tabs>
              <w:jc w:val="center"/>
              <w:rPr>
                <w:rFonts w:ascii="Arial" w:hAnsi="Arial" w:cs="Arial"/>
                <w:b/>
                <w:sz w:val="22"/>
              </w:rPr>
            </w:pPr>
          </w:p>
          <w:p w14:paraId="4A4AD18A" w14:textId="77777777" w:rsidR="004A4FC9" w:rsidRDefault="004A4FC9">
            <w:pPr>
              <w:pStyle w:val="Body1"/>
              <w:tabs>
                <w:tab w:val="center" w:pos="601"/>
              </w:tabs>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33557785"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2BA09A05"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036A49AA"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An understanding of associated tracking and recording requirements to meet the needs of learners </w:t>
            </w:r>
          </w:p>
        </w:tc>
        <w:tc>
          <w:tcPr>
            <w:tcW w:w="1276" w:type="dxa"/>
            <w:tcBorders>
              <w:top w:val="single" w:sz="4" w:space="0" w:color="auto"/>
              <w:left w:val="single" w:sz="4" w:space="0" w:color="auto"/>
              <w:bottom w:val="single" w:sz="4" w:space="0" w:color="auto"/>
              <w:right w:val="single" w:sz="4" w:space="0" w:color="auto"/>
            </w:tcBorders>
            <w:hideMark/>
          </w:tcPr>
          <w:p w14:paraId="1F98B36F"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40287766"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6B79683B"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641FD8EC"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4B416B96" w14:textId="77777777" w:rsidR="004A4FC9" w:rsidRDefault="004A4FC9">
            <w:pPr>
              <w:pStyle w:val="Body1"/>
              <w:rPr>
                <w:rFonts w:ascii="Arial" w:hAnsi="Arial" w:cs="Arial"/>
                <w:color w:val="auto"/>
                <w:sz w:val="22"/>
                <w:szCs w:val="22"/>
              </w:rPr>
            </w:pPr>
            <w:r>
              <w:rPr>
                <w:rFonts w:ascii="Arial" w:hAnsi="Arial" w:cs="Arial"/>
                <w:color w:val="auto"/>
                <w:sz w:val="22"/>
                <w:szCs w:val="22"/>
              </w:rPr>
              <w:t>Excellent written and oral communication skills</w:t>
            </w:r>
          </w:p>
        </w:tc>
        <w:tc>
          <w:tcPr>
            <w:tcW w:w="1276" w:type="dxa"/>
            <w:tcBorders>
              <w:top w:val="single" w:sz="4" w:space="0" w:color="auto"/>
              <w:left w:val="single" w:sz="4" w:space="0" w:color="auto"/>
              <w:bottom w:val="single" w:sz="4" w:space="0" w:color="auto"/>
              <w:right w:val="single" w:sz="4" w:space="0" w:color="auto"/>
            </w:tcBorders>
            <w:hideMark/>
          </w:tcPr>
          <w:p w14:paraId="27C9350E"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6D053293"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7B721F18"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form/Interview</w:t>
            </w:r>
          </w:p>
        </w:tc>
      </w:tr>
      <w:tr w:rsidR="004A4FC9" w14:paraId="116D218D"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34D1C3A8"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Sound knowledge of the new GCSE English Language specifications </w:t>
            </w:r>
          </w:p>
        </w:tc>
        <w:tc>
          <w:tcPr>
            <w:tcW w:w="1276" w:type="dxa"/>
            <w:tcBorders>
              <w:top w:val="single" w:sz="4" w:space="0" w:color="auto"/>
              <w:left w:val="single" w:sz="4" w:space="0" w:color="auto"/>
              <w:bottom w:val="single" w:sz="4" w:space="0" w:color="auto"/>
              <w:right w:val="single" w:sz="4" w:space="0" w:color="auto"/>
            </w:tcBorders>
            <w:hideMark/>
          </w:tcPr>
          <w:p w14:paraId="6E4BC96A" w14:textId="77777777" w:rsidR="004A4FC9" w:rsidRDefault="004A4FC9">
            <w:pPr>
              <w:pStyle w:val="Body1"/>
              <w:tabs>
                <w:tab w:val="center" w:pos="530"/>
              </w:tabs>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6C7AC8FD"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3D7D77E3"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form/Interview</w:t>
            </w:r>
          </w:p>
        </w:tc>
      </w:tr>
      <w:tr w:rsidR="004A4FC9" w14:paraId="347A71DB"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22ACC8C9"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An understanding of quality procedures and processes </w:t>
            </w:r>
          </w:p>
        </w:tc>
        <w:tc>
          <w:tcPr>
            <w:tcW w:w="1276" w:type="dxa"/>
            <w:tcBorders>
              <w:top w:val="single" w:sz="4" w:space="0" w:color="auto"/>
              <w:left w:val="single" w:sz="4" w:space="0" w:color="auto"/>
              <w:bottom w:val="single" w:sz="4" w:space="0" w:color="auto"/>
              <w:right w:val="single" w:sz="4" w:space="0" w:color="auto"/>
            </w:tcBorders>
          </w:tcPr>
          <w:p w14:paraId="599F8116" w14:textId="77777777" w:rsidR="004A4FC9" w:rsidRDefault="004A4FC9">
            <w:pPr>
              <w:pStyle w:val="Body1"/>
              <w:jc w:val="center"/>
              <w:rPr>
                <w:rFonts w:ascii="Arial" w:hAnsi="Arial" w:cs="Arial"/>
                <w:b/>
                <w:sz w:val="22"/>
              </w:rPr>
            </w:pPr>
          </w:p>
          <w:p w14:paraId="5728206D"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3970E3F8"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3AE669ED"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5EFBD686"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586EA058"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Knowledge and understanding of the importance of completion and attainment rates </w:t>
            </w:r>
          </w:p>
        </w:tc>
        <w:tc>
          <w:tcPr>
            <w:tcW w:w="1276" w:type="dxa"/>
            <w:tcBorders>
              <w:top w:val="single" w:sz="4" w:space="0" w:color="auto"/>
              <w:left w:val="single" w:sz="4" w:space="0" w:color="auto"/>
              <w:bottom w:val="single" w:sz="4" w:space="0" w:color="auto"/>
              <w:right w:val="single" w:sz="4" w:space="0" w:color="auto"/>
            </w:tcBorders>
            <w:hideMark/>
          </w:tcPr>
          <w:p w14:paraId="270A3C3E"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4EB5DC0E"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31C7F481"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Interview </w:t>
            </w:r>
          </w:p>
        </w:tc>
      </w:tr>
      <w:tr w:rsidR="004A4FC9" w14:paraId="3044F375" w14:textId="77777777" w:rsidTr="004A4FC9">
        <w:trPr>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EEAF6"/>
          </w:tcPr>
          <w:p w14:paraId="7E61AE77" w14:textId="77777777" w:rsidR="004A4FC9" w:rsidRDefault="004A4FC9">
            <w:pPr>
              <w:pStyle w:val="Body1"/>
              <w:jc w:val="center"/>
              <w:rPr>
                <w:rFonts w:ascii="Arial" w:hAnsi="Arial" w:cs="Arial"/>
                <w:color w:val="auto"/>
                <w:sz w:val="22"/>
                <w:szCs w:val="22"/>
              </w:rPr>
            </w:pPr>
          </w:p>
          <w:p w14:paraId="046EF8A1" w14:textId="77777777" w:rsidR="004A4FC9" w:rsidRDefault="004A4FC9">
            <w:pPr>
              <w:pStyle w:val="Body1"/>
              <w:jc w:val="center"/>
              <w:rPr>
                <w:rFonts w:ascii="Arial" w:hAnsi="Arial" w:cs="Arial"/>
                <w:color w:val="auto"/>
                <w:sz w:val="22"/>
                <w:szCs w:val="22"/>
              </w:rPr>
            </w:pPr>
            <w:r>
              <w:rPr>
                <w:rFonts w:ascii="Arial" w:hAnsi="Arial" w:cs="Arial"/>
                <w:b/>
                <w:color w:val="auto"/>
                <w:sz w:val="22"/>
                <w:szCs w:val="22"/>
              </w:rPr>
              <w:t xml:space="preserve">Skills &amp; Attributes </w:t>
            </w:r>
          </w:p>
        </w:tc>
      </w:tr>
      <w:tr w:rsidR="004A4FC9" w14:paraId="0B47EF65"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603CA778" w14:textId="77777777" w:rsidR="004A4FC9" w:rsidRDefault="004A4FC9">
            <w:pPr>
              <w:pStyle w:val="Body1"/>
              <w:rPr>
                <w:rFonts w:ascii="Arial" w:hAnsi="Arial" w:cs="Arial"/>
                <w:color w:val="auto"/>
                <w:sz w:val="22"/>
                <w:szCs w:val="22"/>
              </w:rPr>
            </w:pPr>
            <w:r>
              <w:rPr>
                <w:rFonts w:ascii="Arial" w:hAnsi="Arial" w:cs="Arial"/>
                <w:color w:val="auto"/>
                <w:sz w:val="22"/>
                <w:szCs w:val="22"/>
              </w:rPr>
              <w:t>Excellent interpersonal and presentation skills</w:t>
            </w:r>
          </w:p>
        </w:tc>
        <w:tc>
          <w:tcPr>
            <w:tcW w:w="1276" w:type="dxa"/>
            <w:tcBorders>
              <w:top w:val="single" w:sz="4" w:space="0" w:color="auto"/>
              <w:left w:val="single" w:sz="4" w:space="0" w:color="auto"/>
              <w:bottom w:val="single" w:sz="4" w:space="0" w:color="auto"/>
              <w:right w:val="single" w:sz="4" w:space="0" w:color="auto"/>
            </w:tcBorders>
            <w:hideMark/>
          </w:tcPr>
          <w:p w14:paraId="11F189E0"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7A4323B3"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7CBD753F"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5FA16708"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61B7B2C2"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Ability to work under pressure and meet deadlines </w:t>
            </w:r>
          </w:p>
        </w:tc>
        <w:tc>
          <w:tcPr>
            <w:tcW w:w="1276" w:type="dxa"/>
            <w:tcBorders>
              <w:top w:val="single" w:sz="4" w:space="0" w:color="auto"/>
              <w:left w:val="single" w:sz="4" w:space="0" w:color="auto"/>
              <w:bottom w:val="single" w:sz="4" w:space="0" w:color="auto"/>
              <w:right w:val="single" w:sz="4" w:space="0" w:color="auto"/>
            </w:tcBorders>
            <w:hideMark/>
          </w:tcPr>
          <w:p w14:paraId="5F5197BD"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583710A4"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53863B65"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173CB387" w14:textId="77777777" w:rsidTr="004A4FC9">
        <w:trPr>
          <w:trHeight w:val="225"/>
          <w:jc w:val="center"/>
        </w:trPr>
        <w:tc>
          <w:tcPr>
            <w:tcW w:w="6237" w:type="dxa"/>
            <w:tcBorders>
              <w:top w:val="single" w:sz="4" w:space="0" w:color="auto"/>
              <w:left w:val="single" w:sz="4" w:space="0" w:color="auto"/>
              <w:bottom w:val="single" w:sz="4" w:space="0" w:color="auto"/>
              <w:right w:val="single" w:sz="4" w:space="0" w:color="auto"/>
            </w:tcBorders>
            <w:hideMark/>
          </w:tcPr>
          <w:p w14:paraId="4DFA99D6" w14:textId="77777777" w:rsidR="004A4FC9" w:rsidRDefault="004A4FC9">
            <w:pPr>
              <w:pStyle w:val="Body1"/>
              <w:rPr>
                <w:rFonts w:ascii="Arial" w:hAnsi="Arial" w:cs="Arial"/>
                <w:color w:val="auto"/>
                <w:sz w:val="22"/>
                <w:szCs w:val="22"/>
              </w:rPr>
            </w:pPr>
            <w:r>
              <w:rPr>
                <w:rFonts w:ascii="Arial" w:hAnsi="Arial" w:cs="Arial"/>
                <w:color w:val="auto"/>
                <w:sz w:val="22"/>
                <w:szCs w:val="22"/>
              </w:rPr>
              <w:t>The ability to plan and organise effectively</w:t>
            </w:r>
          </w:p>
        </w:tc>
        <w:tc>
          <w:tcPr>
            <w:tcW w:w="1276" w:type="dxa"/>
            <w:tcBorders>
              <w:top w:val="single" w:sz="4" w:space="0" w:color="auto"/>
              <w:left w:val="single" w:sz="4" w:space="0" w:color="auto"/>
              <w:bottom w:val="single" w:sz="4" w:space="0" w:color="auto"/>
              <w:right w:val="single" w:sz="4" w:space="0" w:color="auto"/>
            </w:tcBorders>
            <w:hideMark/>
          </w:tcPr>
          <w:p w14:paraId="21EC9138"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0B8BC918"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0CAE5698"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Application form /Interview </w:t>
            </w:r>
          </w:p>
        </w:tc>
      </w:tr>
      <w:tr w:rsidR="004A4FC9" w14:paraId="2FA4811F"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0EBFFF43"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Ability to establish positive working relationships with colleagues </w:t>
            </w:r>
          </w:p>
        </w:tc>
        <w:tc>
          <w:tcPr>
            <w:tcW w:w="1276" w:type="dxa"/>
            <w:tcBorders>
              <w:top w:val="single" w:sz="4" w:space="0" w:color="auto"/>
              <w:left w:val="single" w:sz="4" w:space="0" w:color="auto"/>
              <w:bottom w:val="single" w:sz="4" w:space="0" w:color="auto"/>
              <w:right w:val="single" w:sz="4" w:space="0" w:color="auto"/>
            </w:tcBorders>
            <w:hideMark/>
          </w:tcPr>
          <w:p w14:paraId="76B0702C"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69CC4915"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5D1CA9A2"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Interview </w:t>
            </w:r>
          </w:p>
        </w:tc>
      </w:tr>
      <w:tr w:rsidR="004A4FC9" w14:paraId="59C9C493"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54FA50DC" w14:textId="77777777" w:rsidR="004A4FC9" w:rsidRDefault="004A4FC9">
            <w:pPr>
              <w:pStyle w:val="Body1"/>
              <w:rPr>
                <w:rFonts w:ascii="Arial" w:hAnsi="Arial" w:cs="Arial"/>
                <w:color w:val="auto"/>
                <w:sz w:val="22"/>
                <w:szCs w:val="22"/>
              </w:rPr>
            </w:pPr>
            <w:r>
              <w:rPr>
                <w:rFonts w:ascii="Arial" w:hAnsi="Arial" w:cs="Arial"/>
                <w:color w:val="auto"/>
                <w:sz w:val="22"/>
                <w:szCs w:val="22"/>
              </w:rPr>
              <w:t>Ability to use a range of IT packages to enhance teaching and learning</w:t>
            </w:r>
          </w:p>
        </w:tc>
        <w:tc>
          <w:tcPr>
            <w:tcW w:w="1276" w:type="dxa"/>
            <w:tcBorders>
              <w:top w:val="single" w:sz="4" w:space="0" w:color="auto"/>
              <w:left w:val="single" w:sz="4" w:space="0" w:color="auto"/>
              <w:bottom w:val="single" w:sz="4" w:space="0" w:color="auto"/>
              <w:right w:val="single" w:sz="4" w:space="0" w:color="auto"/>
            </w:tcBorders>
            <w:hideMark/>
          </w:tcPr>
          <w:p w14:paraId="21FCF685"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008A03B1"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49BC59B1"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 / Interview</w:t>
            </w:r>
          </w:p>
        </w:tc>
      </w:tr>
      <w:tr w:rsidR="004A4FC9" w14:paraId="1901A585"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2C872893" w14:textId="77777777" w:rsidR="004A4FC9" w:rsidRDefault="004A4FC9">
            <w:pPr>
              <w:pStyle w:val="Body1"/>
              <w:rPr>
                <w:rFonts w:ascii="Arial" w:hAnsi="Arial" w:cs="Arial"/>
                <w:color w:val="auto"/>
                <w:sz w:val="22"/>
                <w:szCs w:val="22"/>
              </w:rPr>
            </w:pPr>
            <w:r>
              <w:rPr>
                <w:rFonts w:ascii="Arial" w:hAnsi="Arial" w:cs="Arial"/>
                <w:color w:val="auto"/>
                <w:sz w:val="22"/>
                <w:szCs w:val="22"/>
              </w:rPr>
              <w:t xml:space="preserve">Ability to produce high quality documentation and recording </w:t>
            </w:r>
          </w:p>
        </w:tc>
        <w:tc>
          <w:tcPr>
            <w:tcW w:w="1276" w:type="dxa"/>
            <w:tcBorders>
              <w:top w:val="single" w:sz="4" w:space="0" w:color="auto"/>
              <w:left w:val="single" w:sz="4" w:space="0" w:color="auto"/>
              <w:bottom w:val="single" w:sz="4" w:space="0" w:color="auto"/>
              <w:right w:val="single" w:sz="4" w:space="0" w:color="auto"/>
            </w:tcBorders>
            <w:hideMark/>
          </w:tcPr>
          <w:p w14:paraId="582C5BD4"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38CBB858"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7A6BEA1F"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5E655875" w14:textId="77777777" w:rsidTr="004A4FC9">
        <w:trPr>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BDD6EE"/>
          </w:tcPr>
          <w:p w14:paraId="6F379556" w14:textId="77777777" w:rsidR="004A4FC9" w:rsidRDefault="004A4FC9">
            <w:pPr>
              <w:pStyle w:val="Body1"/>
              <w:jc w:val="center"/>
              <w:rPr>
                <w:rFonts w:ascii="Arial" w:hAnsi="Arial" w:cs="Arial"/>
                <w:b/>
                <w:color w:val="auto"/>
                <w:sz w:val="22"/>
                <w:szCs w:val="22"/>
              </w:rPr>
            </w:pPr>
          </w:p>
          <w:p w14:paraId="42690305" w14:textId="77777777" w:rsidR="004A4FC9" w:rsidRDefault="004A4FC9">
            <w:pPr>
              <w:pStyle w:val="Body1"/>
              <w:jc w:val="center"/>
              <w:rPr>
                <w:rFonts w:ascii="Arial" w:hAnsi="Arial" w:cs="Arial"/>
                <w:b/>
                <w:color w:val="auto"/>
                <w:sz w:val="22"/>
                <w:szCs w:val="22"/>
              </w:rPr>
            </w:pPr>
            <w:r>
              <w:rPr>
                <w:rFonts w:ascii="Arial" w:hAnsi="Arial" w:cs="Arial"/>
                <w:b/>
                <w:color w:val="auto"/>
                <w:sz w:val="22"/>
                <w:szCs w:val="22"/>
              </w:rPr>
              <w:lastRenderedPageBreak/>
              <w:t xml:space="preserve">Additional Requirements </w:t>
            </w:r>
          </w:p>
          <w:p w14:paraId="51A5BD8B" w14:textId="77777777" w:rsidR="004A4FC9" w:rsidRDefault="004A4FC9">
            <w:pPr>
              <w:pStyle w:val="Body1"/>
              <w:jc w:val="center"/>
              <w:rPr>
                <w:rFonts w:ascii="Arial" w:hAnsi="Arial" w:cs="Arial"/>
                <w:b/>
                <w:color w:val="auto"/>
                <w:sz w:val="22"/>
                <w:szCs w:val="22"/>
              </w:rPr>
            </w:pPr>
          </w:p>
        </w:tc>
      </w:tr>
      <w:tr w:rsidR="004A4FC9" w14:paraId="1DC2E339"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70FF6DF9" w14:textId="77777777" w:rsidR="004A4FC9" w:rsidRDefault="004A4FC9">
            <w:pPr>
              <w:pStyle w:val="Body1"/>
              <w:rPr>
                <w:rFonts w:ascii="Arial" w:hAnsi="Arial" w:cs="Arial"/>
                <w:color w:val="auto"/>
                <w:sz w:val="22"/>
                <w:szCs w:val="22"/>
              </w:rPr>
            </w:pPr>
            <w:r>
              <w:rPr>
                <w:rFonts w:ascii="Arial" w:hAnsi="Arial"/>
                <w:sz w:val="22"/>
                <w:szCs w:val="22"/>
              </w:rPr>
              <w:lastRenderedPageBreak/>
              <w:t>Able to travel as required to fulfil the requirements of the role.</w:t>
            </w:r>
          </w:p>
        </w:tc>
        <w:tc>
          <w:tcPr>
            <w:tcW w:w="1276" w:type="dxa"/>
            <w:tcBorders>
              <w:top w:val="single" w:sz="4" w:space="0" w:color="auto"/>
              <w:left w:val="single" w:sz="4" w:space="0" w:color="auto"/>
              <w:bottom w:val="single" w:sz="4" w:space="0" w:color="auto"/>
              <w:right w:val="single" w:sz="4" w:space="0" w:color="auto"/>
            </w:tcBorders>
            <w:hideMark/>
          </w:tcPr>
          <w:p w14:paraId="122AD1C3"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302" w:type="dxa"/>
            <w:tcBorders>
              <w:top w:val="single" w:sz="4" w:space="0" w:color="auto"/>
              <w:left w:val="single" w:sz="4" w:space="0" w:color="auto"/>
              <w:bottom w:val="single" w:sz="4" w:space="0" w:color="auto"/>
              <w:right w:val="single" w:sz="4" w:space="0" w:color="auto"/>
            </w:tcBorders>
          </w:tcPr>
          <w:p w14:paraId="0FBDD353" w14:textId="77777777" w:rsidR="004A4FC9" w:rsidRDefault="004A4FC9">
            <w:pPr>
              <w:pStyle w:val="Body1"/>
              <w:jc w:val="center"/>
              <w:rPr>
                <w:rFonts w:ascii="Arial" w:hAnsi="Arial" w:cs="Arial"/>
                <w:b/>
                <w:sz w:val="22"/>
              </w:rPr>
            </w:pPr>
          </w:p>
        </w:tc>
        <w:tc>
          <w:tcPr>
            <w:tcW w:w="1958" w:type="dxa"/>
            <w:tcBorders>
              <w:top w:val="single" w:sz="4" w:space="0" w:color="auto"/>
              <w:left w:val="single" w:sz="4" w:space="0" w:color="auto"/>
              <w:bottom w:val="single" w:sz="4" w:space="0" w:color="auto"/>
              <w:right w:val="single" w:sz="4" w:space="0" w:color="auto"/>
            </w:tcBorders>
            <w:hideMark/>
          </w:tcPr>
          <w:p w14:paraId="0060D473"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w:t>
            </w:r>
          </w:p>
        </w:tc>
      </w:tr>
      <w:tr w:rsidR="004A4FC9" w14:paraId="60691D22"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5893B1F6"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Be able to work evenings and to comply with changing timetable requirements </w:t>
            </w:r>
          </w:p>
        </w:tc>
        <w:tc>
          <w:tcPr>
            <w:tcW w:w="1276" w:type="dxa"/>
            <w:tcBorders>
              <w:top w:val="single" w:sz="4" w:space="0" w:color="auto"/>
              <w:left w:val="single" w:sz="4" w:space="0" w:color="auto"/>
              <w:bottom w:val="single" w:sz="4" w:space="0" w:color="auto"/>
              <w:right w:val="single" w:sz="4" w:space="0" w:color="auto"/>
            </w:tcBorders>
          </w:tcPr>
          <w:p w14:paraId="351F11B2" w14:textId="77777777" w:rsidR="004A4FC9" w:rsidRDefault="004A4FC9">
            <w:pPr>
              <w:pStyle w:val="Body1"/>
              <w:jc w:val="center"/>
              <w:rPr>
                <w:rFonts w:ascii="Arial" w:hAnsi="Arial" w:cs="Arial"/>
                <w:b/>
                <w:sz w:val="22"/>
              </w:rPr>
            </w:pPr>
          </w:p>
        </w:tc>
        <w:tc>
          <w:tcPr>
            <w:tcW w:w="1302" w:type="dxa"/>
            <w:tcBorders>
              <w:top w:val="single" w:sz="4" w:space="0" w:color="auto"/>
              <w:left w:val="single" w:sz="4" w:space="0" w:color="auto"/>
              <w:bottom w:val="single" w:sz="4" w:space="0" w:color="auto"/>
              <w:right w:val="single" w:sz="4" w:space="0" w:color="auto"/>
            </w:tcBorders>
            <w:hideMark/>
          </w:tcPr>
          <w:p w14:paraId="03F69FA7"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958" w:type="dxa"/>
            <w:tcBorders>
              <w:top w:val="single" w:sz="4" w:space="0" w:color="auto"/>
              <w:left w:val="single" w:sz="4" w:space="0" w:color="auto"/>
              <w:bottom w:val="single" w:sz="4" w:space="0" w:color="auto"/>
              <w:right w:val="single" w:sz="4" w:space="0" w:color="auto"/>
            </w:tcBorders>
            <w:hideMark/>
          </w:tcPr>
          <w:p w14:paraId="27576FCF"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Interview</w:t>
            </w:r>
          </w:p>
        </w:tc>
      </w:tr>
      <w:tr w:rsidR="004A4FC9" w14:paraId="04D7B55F"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3B8F7F63"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Willingness to work on any Coleg Gwent campuses </w:t>
            </w:r>
          </w:p>
        </w:tc>
        <w:tc>
          <w:tcPr>
            <w:tcW w:w="1276" w:type="dxa"/>
            <w:tcBorders>
              <w:top w:val="single" w:sz="4" w:space="0" w:color="auto"/>
              <w:left w:val="single" w:sz="4" w:space="0" w:color="auto"/>
              <w:bottom w:val="single" w:sz="4" w:space="0" w:color="auto"/>
              <w:right w:val="single" w:sz="4" w:space="0" w:color="auto"/>
            </w:tcBorders>
          </w:tcPr>
          <w:p w14:paraId="0B16D13C" w14:textId="77777777" w:rsidR="004A4FC9" w:rsidRDefault="004A4FC9">
            <w:pPr>
              <w:pStyle w:val="Body1"/>
              <w:jc w:val="center"/>
              <w:rPr>
                <w:rFonts w:ascii="Arial" w:hAnsi="Arial" w:cs="Arial"/>
                <w:b/>
                <w:sz w:val="22"/>
              </w:rPr>
            </w:pPr>
          </w:p>
        </w:tc>
        <w:tc>
          <w:tcPr>
            <w:tcW w:w="1302" w:type="dxa"/>
            <w:tcBorders>
              <w:top w:val="single" w:sz="4" w:space="0" w:color="auto"/>
              <w:left w:val="single" w:sz="4" w:space="0" w:color="auto"/>
              <w:bottom w:val="single" w:sz="4" w:space="0" w:color="auto"/>
              <w:right w:val="single" w:sz="4" w:space="0" w:color="auto"/>
            </w:tcBorders>
            <w:hideMark/>
          </w:tcPr>
          <w:p w14:paraId="05659D3A"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958" w:type="dxa"/>
            <w:tcBorders>
              <w:top w:val="single" w:sz="4" w:space="0" w:color="auto"/>
              <w:left w:val="single" w:sz="4" w:space="0" w:color="auto"/>
              <w:bottom w:val="single" w:sz="4" w:space="0" w:color="auto"/>
              <w:right w:val="single" w:sz="4" w:space="0" w:color="auto"/>
            </w:tcBorders>
            <w:hideMark/>
          </w:tcPr>
          <w:p w14:paraId="264D76EA"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Application form/interview</w:t>
            </w:r>
          </w:p>
        </w:tc>
      </w:tr>
      <w:tr w:rsidR="004A4FC9" w14:paraId="65424E39" w14:textId="77777777" w:rsidTr="004A4FC9">
        <w:trPr>
          <w:jc w:val="center"/>
        </w:trPr>
        <w:tc>
          <w:tcPr>
            <w:tcW w:w="6237" w:type="dxa"/>
            <w:tcBorders>
              <w:top w:val="single" w:sz="4" w:space="0" w:color="auto"/>
              <w:left w:val="single" w:sz="4" w:space="0" w:color="auto"/>
              <w:bottom w:val="single" w:sz="4" w:space="0" w:color="auto"/>
              <w:right w:val="single" w:sz="4" w:space="0" w:color="auto"/>
            </w:tcBorders>
            <w:hideMark/>
          </w:tcPr>
          <w:p w14:paraId="6255A020"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Ability to speak the Welsh Language </w:t>
            </w:r>
          </w:p>
        </w:tc>
        <w:tc>
          <w:tcPr>
            <w:tcW w:w="1276" w:type="dxa"/>
            <w:tcBorders>
              <w:top w:val="single" w:sz="4" w:space="0" w:color="auto"/>
              <w:left w:val="single" w:sz="4" w:space="0" w:color="auto"/>
              <w:bottom w:val="single" w:sz="4" w:space="0" w:color="auto"/>
              <w:right w:val="single" w:sz="4" w:space="0" w:color="auto"/>
            </w:tcBorders>
          </w:tcPr>
          <w:p w14:paraId="09ECE8AF" w14:textId="77777777" w:rsidR="004A4FC9" w:rsidRDefault="004A4FC9">
            <w:pPr>
              <w:pStyle w:val="Body1"/>
              <w:jc w:val="center"/>
              <w:rPr>
                <w:rFonts w:ascii="Arial" w:hAnsi="Arial" w:cs="Arial"/>
                <w:b/>
                <w:sz w:val="22"/>
              </w:rPr>
            </w:pPr>
          </w:p>
        </w:tc>
        <w:tc>
          <w:tcPr>
            <w:tcW w:w="1302" w:type="dxa"/>
            <w:tcBorders>
              <w:top w:val="single" w:sz="4" w:space="0" w:color="auto"/>
              <w:left w:val="single" w:sz="4" w:space="0" w:color="auto"/>
              <w:bottom w:val="single" w:sz="4" w:space="0" w:color="auto"/>
              <w:right w:val="single" w:sz="4" w:space="0" w:color="auto"/>
            </w:tcBorders>
            <w:hideMark/>
          </w:tcPr>
          <w:p w14:paraId="60A73B1E" w14:textId="77777777" w:rsidR="004A4FC9" w:rsidRDefault="004A4FC9">
            <w:pPr>
              <w:pStyle w:val="Body1"/>
              <w:jc w:val="center"/>
              <w:rPr>
                <w:rFonts w:ascii="Arial" w:hAnsi="Arial" w:cs="Arial"/>
                <w:b/>
                <w:sz w:val="22"/>
              </w:rPr>
            </w:pPr>
            <w:r>
              <w:rPr>
                <w:rFonts w:ascii="Arial" w:hAnsi="Arial" w:cs="Arial"/>
                <w:b/>
                <w:sz w:val="22"/>
              </w:rPr>
              <w:fldChar w:fldCharType="begin"/>
            </w:r>
            <w:r>
              <w:rPr>
                <w:rFonts w:ascii="Arial" w:hAnsi="Arial" w:cs="Arial"/>
                <w:b/>
                <w:sz w:val="22"/>
              </w:rPr>
              <w:instrText>symbol 252 \f "Wingdings" \s 10</w:instrText>
            </w:r>
            <w:r>
              <w:rPr>
                <w:rFonts w:ascii="Arial" w:hAnsi="Arial" w:cs="Arial"/>
                <w:b/>
                <w:sz w:val="22"/>
              </w:rPr>
              <w:fldChar w:fldCharType="end"/>
            </w:r>
          </w:p>
        </w:tc>
        <w:tc>
          <w:tcPr>
            <w:tcW w:w="1958" w:type="dxa"/>
            <w:tcBorders>
              <w:top w:val="single" w:sz="4" w:space="0" w:color="auto"/>
              <w:left w:val="single" w:sz="4" w:space="0" w:color="auto"/>
              <w:bottom w:val="single" w:sz="4" w:space="0" w:color="auto"/>
              <w:right w:val="single" w:sz="4" w:space="0" w:color="auto"/>
            </w:tcBorders>
            <w:hideMark/>
          </w:tcPr>
          <w:p w14:paraId="0A93DAEC" w14:textId="77777777" w:rsidR="004A4FC9" w:rsidRDefault="004A4FC9">
            <w:pPr>
              <w:pStyle w:val="Body1"/>
              <w:jc w:val="center"/>
              <w:rPr>
                <w:rFonts w:ascii="Arial" w:hAnsi="Arial" w:cs="Arial"/>
                <w:color w:val="auto"/>
                <w:sz w:val="22"/>
                <w:szCs w:val="22"/>
              </w:rPr>
            </w:pPr>
            <w:r>
              <w:rPr>
                <w:rFonts w:ascii="Arial" w:hAnsi="Arial" w:cs="Arial"/>
                <w:color w:val="auto"/>
                <w:sz w:val="22"/>
                <w:szCs w:val="22"/>
              </w:rPr>
              <w:t xml:space="preserve">Application form </w:t>
            </w:r>
          </w:p>
        </w:tc>
      </w:tr>
    </w:tbl>
    <w:p w14:paraId="3BBFCD47" w14:textId="77777777" w:rsidR="004A4FC9" w:rsidRPr="009E38E8" w:rsidRDefault="004A4FC9" w:rsidP="00E614F5">
      <w:pPr>
        <w:pStyle w:val="Body1"/>
        <w:jc w:val="both"/>
        <w:rPr>
          <w:rFonts w:ascii="Arial" w:hAnsi="Arial" w:cs="Arial"/>
          <w:b/>
          <w:color w:val="1F4E79"/>
          <w:sz w:val="28"/>
          <w:szCs w:val="28"/>
        </w:rPr>
      </w:pPr>
    </w:p>
    <w:sectPr w:rsidR="004A4FC9" w:rsidRPr="009E38E8" w:rsidSect="008A2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6E54" w14:textId="77777777" w:rsidR="008B6827" w:rsidRDefault="008B6827" w:rsidP="003B0ED7">
      <w:r>
        <w:separator/>
      </w:r>
    </w:p>
  </w:endnote>
  <w:endnote w:type="continuationSeparator" w:id="0">
    <w:p w14:paraId="5E678CF6" w14:textId="77777777" w:rsidR="008B6827" w:rsidRDefault="008B6827" w:rsidP="003B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F9A1" w14:textId="77777777" w:rsidR="008B6827" w:rsidRDefault="008B6827" w:rsidP="003B0ED7">
      <w:r>
        <w:separator/>
      </w:r>
    </w:p>
  </w:footnote>
  <w:footnote w:type="continuationSeparator" w:id="0">
    <w:p w14:paraId="15B0F750" w14:textId="77777777" w:rsidR="008B6827" w:rsidRDefault="008B6827" w:rsidP="003B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720"/>
        </w:tabs>
        <w:ind w:left="720" w:firstLine="0"/>
      </w:pPr>
      <w:rPr>
        <w:rFonts w:hint="default"/>
        <w:position w:val="0"/>
        <w:sz w:val="22"/>
        <w:szCs w:val="22"/>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F"/>
    <w:multiLevelType w:val="multilevel"/>
    <w:tmpl w:val="83C23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45B71"/>
    <w:multiLevelType w:val="hybridMultilevel"/>
    <w:tmpl w:val="A0DED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40120"/>
    <w:multiLevelType w:val="hybridMultilevel"/>
    <w:tmpl w:val="C71C0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70AD6"/>
    <w:multiLevelType w:val="hybridMultilevel"/>
    <w:tmpl w:val="6DD27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A4F69"/>
    <w:multiLevelType w:val="hybridMultilevel"/>
    <w:tmpl w:val="37B22730"/>
    <w:lvl w:ilvl="0" w:tplc="DAD239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6B5926"/>
    <w:multiLevelType w:val="hybridMultilevel"/>
    <w:tmpl w:val="388EF47A"/>
    <w:lvl w:ilvl="0" w:tplc="8548C3AA">
      <w:start w:val="1"/>
      <w:numFmt w:val="lowerLetter"/>
      <w:lvlText w:val="%1)"/>
      <w:lvlJc w:val="left"/>
      <w:pPr>
        <w:ind w:left="720" w:hanging="360"/>
      </w:pPr>
      <w:rPr>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4023AF"/>
    <w:multiLevelType w:val="hybridMultilevel"/>
    <w:tmpl w:val="22D6E922"/>
    <w:lvl w:ilvl="0" w:tplc="0809000F">
      <w:numFmt w:val="decimal"/>
      <w:pStyle w:val="List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DF78AB"/>
    <w:multiLevelType w:val="hybridMultilevel"/>
    <w:tmpl w:val="F3709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10"/>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F0"/>
    <w:rsid w:val="000135BB"/>
    <w:rsid w:val="00025493"/>
    <w:rsid w:val="00035FA5"/>
    <w:rsid w:val="0004092F"/>
    <w:rsid w:val="000624EE"/>
    <w:rsid w:val="0006533F"/>
    <w:rsid w:val="000A4C8D"/>
    <w:rsid w:val="00106561"/>
    <w:rsid w:val="00116B26"/>
    <w:rsid w:val="0012395E"/>
    <w:rsid w:val="00125B6D"/>
    <w:rsid w:val="00126618"/>
    <w:rsid w:val="00127AA3"/>
    <w:rsid w:val="0015301E"/>
    <w:rsid w:val="00154D88"/>
    <w:rsid w:val="001765E0"/>
    <w:rsid w:val="00180585"/>
    <w:rsid w:val="001861B5"/>
    <w:rsid w:val="001A127A"/>
    <w:rsid w:val="001A4EE5"/>
    <w:rsid w:val="001B101D"/>
    <w:rsid w:val="001B2836"/>
    <w:rsid w:val="001B3997"/>
    <w:rsid w:val="001B40D8"/>
    <w:rsid w:val="001C5C31"/>
    <w:rsid w:val="001E48D6"/>
    <w:rsid w:val="001E4FBA"/>
    <w:rsid w:val="002100D6"/>
    <w:rsid w:val="002271FA"/>
    <w:rsid w:val="0026382E"/>
    <w:rsid w:val="00280C09"/>
    <w:rsid w:val="00281008"/>
    <w:rsid w:val="002C46AD"/>
    <w:rsid w:val="002E01CE"/>
    <w:rsid w:val="00302522"/>
    <w:rsid w:val="0030769D"/>
    <w:rsid w:val="00323B31"/>
    <w:rsid w:val="003B0ED7"/>
    <w:rsid w:val="003B377B"/>
    <w:rsid w:val="003F46FC"/>
    <w:rsid w:val="004104D5"/>
    <w:rsid w:val="00433DB7"/>
    <w:rsid w:val="0043628A"/>
    <w:rsid w:val="00457055"/>
    <w:rsid w:val="004769E9"/>
    <w:rsid w:val="004824FE"/>
    <w:rsid w:val="00482BE7"/>
    <w:rsid w:val="004A03A8"/>
    <w:rsid w:val="004A4FC9"/>
    <w:rsid w:val="004B17FF"/>
    <w:rsid w:val="00504F7D"/>
    <w:rsid w:val="005232F4"/>
    <w:rsid w:val="00523308"/>
    <w:rsid w:val="00527551"/>
    <w:rsid w:val="005408A2"/>
    <w:rsid w:val="005422E2"/>
    <w:rsid w:val="005458FD"/>
    <w:rsid w:val="00571924"/>
    <w:rsid w:val="005830DF"/>
    <w:rsid w:val="005C6D78"/>
    <w:rsid w:val="005F24F2"/>
    <w:rsid w:val="006178EB"/>
    <w:rsid w:val="00622788"/>
    <w:rsid w:val="00634632"/>
    <w:rsid w:val="006A5BF3"/>
    <w:rsid w:val="006C237F"/>
    <w:rsid w:val="007163F0"/>
    <w:rsid w:val="0076560B"/>
    <w:rsid w:val="0076663A"/>
    <w:rsid w:val="00786CDB"/>
    <w:rsid w:val="007B05D6"/>
    <w:rsid w:val="007B4D02"/>
    <w:rsid w:val="007F5D69"/>
    <w:rsid w:val="00870678"/>
    <w:rsid w:val="00896D13"/>
    <w:rsid w:val="008A2343"/>
    <w:rsid w:val="008B6827"/>
    <w:rsid w:val="008D2466"/>
    <w:rsid w:val="008E715E"/>
    <w:rsid w:val="0091092A"/>
    <w:rsid w:val="009111DA"/>
    <w:rsid w:val="0093174D"/>
    <w:rsid w:val="00941A85"/>
    <w:rsid w:val="00974DB6"/>
    <w:rsid w:val="00975394"/>
    <w:rsid w:val="00983BB1"/>
    <w:rsid w:val="009B0255"/>
    <w:rsid w:val="009E139A"/>
    <w:rsid w:val="009E38E8"/>
    <w:rsid w:val="009F4576"/>
    <w:rsid w:val="00A145A5"/>
    <w:rsid w:val="00A43A0D"/>
    <w:rsid w:val="00A56259"/>
    <w:rsid w:val="00A72FC4"/>
    <w:rsid w:val="00A77BF0"/>
    <w:rsid w:val="00A820C1"/>
    <w:rsid w:val="00A96767"/>
    <w:rsid w:val="00AC3389"/>
    <w:rsid w:val="00AD5C23"/>
    <w:rsid w:val="00AE68D0"/>
    <w:rsid w:val="00B139C1"/>
    <w:rsid w:val="00B72BB9"/>
    <w:rsid w:val="00B75018"/>
    <w:rsid w:val="00BA3A7E"/>
    <w:rsid w:val="00BC38FF"/>
    <w:rsid w:val="00BF5375"/>
    <w:rsid w:val="00C1391B"/>
    <w:rsid w:val="00C270D5"/>
    <w:rsid w:val="00C309E3"/>
    <w:rsid w:val="00C3451D"/>
    <w:rsid w:val="00C47372"/>
    <w:rsid w:val="00C57098"/>
    <w:rsid w:val="00C76E9D"/>
    <w:rsid w:val="00C81BA0"/>
    <w:rsid w:val="00D0164C"/>
    <w:rsid w:val="00D32416"/>
    <w:rsid w:val="00D635A2"/>
    <w:rsid w:val="00D96E02"/>
    <w:rsid w:val="00DB24AB"/>
    <w:rsid w:val="00DD3D89"/>
    <w:rsid w:val="00E56F4F"/>
    <w:rsid w:val="00E57EA2"/>
    <w:rsid w:val="00E614F5"/>
    <w:rsid w:val="00E660BD"/>
    <w:rsid w:val="00E676E9"/>
    <w:rsid w:val="00E774A9"/>
    <w:rsid w:val="00E83CA0"/>
    <w:rsid w:val="00E848C1"/>
    <w:rsid w:val="00EE4CA5"/>
    <w:rsid w:val="00F0052B"/>
    <w:rsid w:val="00F0176D"/>
    <w:rsid w:val="00F15BC5"/>
    <w:rsid w:val="00F17440"/>
    <w:rsid w:val="00F2372D"/>
    <w:rsid w:val="00F46718"/>
    <w:rsid w:val="00FC0424"/>
    <w:rsid w:val="3B7C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BBE1F2"/>
  <w15:chartTrackingRefBased/>
  <w15:docId w15:val="{3CDC831A-423E-4D46-A841-F68C1390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98"/>
    <w:pPr>
      <w:spacing w:after="0" w:line="240" w:lineRule="auto"/>
    </w:pPr>
    <w:rPr>
      <w:rFonts w:ascii="Arial" w:hAnsi="Arial"/>
    </w:rPr>
  </w:style>
  <w:style w:type="paragraph" w:styleId="Heading1">
    <w:name w:val="heading 1"/>
    <w:next w:val="Body1"/>
    <w:link w:val="Heading1Char"/>
    <w:qFormat/>
    <w:rsid w:val="007B4D02"/>
    <w:pPr>
      <w:keepNext/>
      <w:spacing w:after="0" w:line="240" w:lineRule="auto"/>
      <w:outlineLvl w:val="0"/>
    </w:pPr>
    <w:rPr>
      <w:rFonts w:ascii="Times New Roman" w:eastAsia="Arial Unicode MS" w:hAnsi="Times New Roman" w:cs="Times New Roman"/>
      <w:b/>
      <w:color w:val="000000"/>
      <w:sz w:val="20"/>
      <w:szCs w:val="20"/>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F0"/>
    <w:pPr>
      <w:ind w:left="720"/>
      <w:contextualSpacing/>
    </w:pPr>
  </w:style>
  <w:style w:type="character" w:styleId="Hyperlink">
    <w:name w:val="Hyperlink"/>
    <w:basedOn w:val="DefaultParagraphFont"/>
    <w:uiPriority w:val="99"/>
    <w:unhideWhenUsed/>
    <w:rsid w:val="0093174D"/>
    <w:rPr>
      <w:color w:val="0000FF" w:themeColor="hyperlink"/>
      <w:u w:val="single"/>
    </w:rPr>
  </w:style>
  <w:style w:type="character" w:customStyle="1" w:styleId="normaltextrun">
    <w:name w:val="normaltextrun"/>
    <w:basedOn w:val="DefaultParagraphFont"/>
    <w:rsid w:val="00A72FC4"/>
  </w:style>
  <w:style w:type="character" w:customStyle="1" w:styleId="eop">
    <w:name w:val="eop"/>
    <w:basedOn w:val="DefaultParagraphFont"/>
    <w:rsid w:val="00A72FC4"/>
  </w:style>
  <w:style w:type="paragraph" w:customStyle="1" w:styleId="paragraph">
    <w:name w:val="paragraph"/>
    <w:basedOn w:val="Normal"/>
    <w:rsid w:val="00A72FC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72FC4"/>
  </w:style>
  <w:style w:type="character" w:customStyle="1" w:styleId="Heading1Char">
    <w:name w:val="Heading 1 Char"/>
    <w:basedOn w:val="DefaultParagraphFont"/>
    <w:link w:val="Heading1"/>
    <w:rsid w:val="007B4D02"/>
    <w:rPr>
      <w:rFonts w:ascii="Times New Roman" w:eastAsia="Arial Unicode MS" w:hAnsi="Times New Roman" w:cs="Times New Roman"/>
      <w:b/>
      <w:color w:val="000000"/>
      <w:sz w:val="20"/>
      <w:szCs w:val="20"/>
      <w:u w:color="000000"/>
      <w:lang w:eastAsia="en-GB"/>
    </w:rPr>
  </w:style>
  <w:style w:type="paragraph" w:customStyle="1" w:styleId="Body1">
    <w:name w:val="Body 1"/>
    <w:rsid w:val="007B4D0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List0">
    <w:name w:val="List 0"/>
    <w:basedOn w:val="Normal"/>
    <w:semiHidden/>
    <w:rsid w:val="007B4D02"/>
    <w:pPr>
      <w:numPr>
        <w:numId w:val="1"/>
      </w:numPr>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3B0ED7"/>
    <w:pPr>
      <w:tabs>
        <w:tab w:val="center" w:pos="4513"/>
        <w:tab w:val="right" w:pos="9026"/>
      </w:tabs>
    </w:pPr>
  </w:style>
  <w:style w:type="character" w:customStyle="1" w:styleId="HeaderChar">
    <w:name w:val="Header Char"/>
    <w:basedOn w:val="DefaultParagraphFont"/>
    <w:link w:val="Header"/>
    <w:uiPriority w:val="99"/>
    <w:rsid w:val="003B0ED7"/>
    <w:rPr>
      <w:rFonts w:ascii="Arial" w:hAnsi="Arial"/>
    </w:rPr>
  </w:style>
  <w:style w:type="paragraph" w:styleId="Footer">
    <w:name w:val="footer"/>
    <w:basedOn w:val="Normal"/>
    <w:link w:val="FooterChar"/>
    <w:uiPriority w:val="99"/>
    <w:unhideWhenUsed/>
    <w:rsid w:val="003B0ED7"/>
    <w:pPr>
      <w:tabs>
        <w:tab w:val="center" w:pos="4513"/>
        <w:tab w:val="right" w:pos="9026"/>
      </w:tabs>
    </w:pPr>
  </w:style>
  <w:style w:type="character" w:customStyle="1" w:styleId="FooterChar">
    <w:name w:val="Footer Char"/>
    <w:basedOn w:val="DefaultParagraphFont"/>
    <w:link w:val="Footer"/>
    <w:uiPriority w:val="99"/>
    <w:rsid w:val="003B0ED7"/>
    <w:rPr>
      <w:rFonts w:ascii="Arial" w:hAnsi="Arial"/>
    </w:rPr>
  </w:style>
  <w:style w:type="paragraph" w:customStyle="1" w:styleId="xmsonormal">
    <w:name w:val="x_msonormal"/>
    <w:basedOn w:val="Normal"/>
    <w:rsid w:val="00E660BD"/>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D9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17FF"/>
    <w:rPr>
      <w:color w:val="605E5C"/>
      <w:shd w:val="clear" w:color="auto" w:fill="E1DFDD"/>
    </w:rPr>
  </w:style>
  <w:style w:type="character" w:customStyle="1" w:styleId="markhpvn3hakn">
    <w:name w:val="markhpvn3hakn"/>
    <w:basedOn w:val="DefaultParagraphFont"/>
    <w:rsid w:val="0097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60166">
      <w:bodyDiv w:val="1"/>
      <w:marLeft w:val="0"/>
      <w:marRight w:val="0"/>
      <w:marTop w:val="0"/>
      <w:marBottom w:val="0"/>
      <w:divBdr>
        <w:top w:val="none" w:sz="0" w:space="0" w:color="auto"/>
        <w:left w:val="none" w:sz="0" w:space="0" w:color="auto"/>
        <w:bottom w:val="none" w:sz="0" w:space="0" w:color="auto"/>
        <w:right w:val="none" w:sz="0" w:space="0" w:color="auto"/>
      </w:divBdr>
      <w:divsChild>
        <w:div w:id="2102296236">
          <w:marLeft w:val="0"/>
          <w:marRight w:val="0"/>
          <w:marTop w:val="0"/>
          <w:marBottom w:val="0"/>
          <w:divBdr>
            <w:top w:val="none" w:sz="0" w:space="0" w:color="auto"/>
            <w:left w:val="none" w:sz="0" w:space="0" w:color="auto"/>
            <w:bottom w:val="none" w:sz="0" w:space="0" w:color="auto"/>
            <w:right w:val="none" w:sz="0" w:space="0" w:color="auto"/>
          </w:divBdr>
        </w:div>
        <w:div w:id="1000427319">
          <w:marLeft w:val="0"/>
          <w:marRight w:val="0"/>
          <w:marTop w:val="0"/>
          <w:marBottom w:val="0"/>
          <w:divBdr>
            <w:top w:val="none" w:sz="0" w:space="0" w:color="auto"/>
            <w:left w:val="none" w:sz="0" w:space="0" w:color="auto"/>
            <w:bottom w:val="none" w:sz="0" w:space="0" w:color="auto"/>
            <w:right w:val="none" w:sz="0" w:space="0" w:color="auto"/>
          </w:divBdr>
        </w:div>
        <w:div w:id="487020061">
          <w:marLeft w:val="0"/>
          <w:marRight w:val="0"/>
          <w:marTop w:val="0"/>
          <w:marBottom w:val="0"/>
          <w:divBdr>
            <w:top w:val="none" w:sz="0" w:space="0" w:color="auto"/>
            <w:left w:val="none" w:sz="0" w:space="0" w:color="auto"/>
            <w:bottom w:val="none" w:sz="0" w:space="0" w:color="auto"/>
            <w:right w:val="none" w:sz="0" w:space="0" w:color="auto"/>
          </w:divBdr>
        </w:div>
        <w:div w:id="989022087">
          <w:marLeft w:val="0"/>
          <w:marRight w:val="0"/>
          <w:marTop w:val="0"/>
          <w:marBottom w:val="0"/>
          <w:divBdr>
            <w:top w:val="none" w:sz="0" w:space="0" w:color="auto"/>
            <w:left w:val="none" w:sz="0" w:space="0" w:color="auto"/>
            <w:bottom w:val="none" w:sz="0" w:space="0" w:color="auto"/>
            <w:right w:val="none" w:sz="0" w:space="0" w:color="auto"/>
          </w:divBdr>
        </w:div>
        <w:div w:id="625114673">
          <w:marLeft w:val="0"/>
          <w:marRight w:val="0"/>
          <w:marTop w:val="0"/>
          <w:marBottom w:val="0"/>
          <w:divBdr>
            <w:top w:val="none" w:sz="0" w:space="0" w:color="auto"/>
            <w:left w:val="none" w:sz="0" w:space="0" w:color="auto"/>
            <w:bottom w:val="none" w:sz="0" w:space="0" w:color="auto"/>
            <w:right w:val="none" w:sz="0" w:space="0" w:color="auto"/>
          </w:divBdr>
        </w:div>
        <w:div w:id="1397581672">
          <w:marLeft w:val="0"/>
          <w:marRight w:val="0"/>
          <w:marTop w:val="0"/>
          <w:marBottom w:val="0"/>
          <w:divBdr>
            <w:top w:val="none" w:sz="0" w:space="0" w:color="auto"/>
            <w:left w:val="none" w:sz="0" w:space="0" w:color="auto"/>
            <w:bottom w:val="none" w:sz="0" w:space="0" w:color="auto"/>
            <w:right w:val="none" w:sz="0" w:space="0" w:color="auto"/>
          </w:divBdr>
        </w:div>
        <w:div w:id="493689055">
          <w:marLeft w:val="0"/>
          <w:marRight w:val="0"/>
          <w:marTop w:val="0"/>
          <w:marBottom w:val="0"/>
          <w:divBdr>
            <w:top w:val="none" w:sz="0" w:space="0" w:color="auto"/>
            <w:left w:val="none" w:sz="0" w:space="0" w:color="auto"/>
            <w:bottom w:val="none" w:sz="0" w:space="0" w:color="auto"/>
            <w:right w:val="none" w:sz="0" w:space="0" w:color="auto"/>
          </w:divBdr>
        </w:div>
      </w:divsChild>
    </w:div>
    <w:div w:id="1168866169">
      <w:bodyDiv w:val="1"/>
      <w:marLeft w:val="0"/>
      <w:marRight w:val="0"/>
      <w:marTop w:val="0"/>
      <w:marBottom w:val="0"/>
      <w:divBdr>
        <w:top w:val="none" w:sz="0" w:space="0" w:color="auto"/>
        <w:left w:val="none" w:sz="0" w:space="0" w:color="auto"/>
        <w:bottom w:val="none" w:sz="0" w:space="0" w:color="auto"/>
        <w:right w:val="none" w:sz="0" w:space="0" w:color="auto"/>
      </w:divBdr>
    </w:div>
    <w:div w:id="1199901308">
      <w:bodyDiv w:val="1"/>
      <w:marLeft w:val="0"/>
      <w:marRight w:val="0"/>
      <w:marTop w:val="0"/>
      <w:marBottom w:val="0"/>
      <w:divBdr>
        <w:top w:val="none" w:sz="0" w:space="0" w:color="auto"/>
        <w:left w:val="none" w:sz="0" w:space="0" w:color="auto"/>
        <w:bottom w:val="none" w:sz="0" w:space="0" w:color="auto"/>
        <w:right w:val="none" w:sz="0" w:space="0" w:color="auto"/>
      </w:divBdr>
      <w:divsChild>
        <w:div w:id="506216851">
          <w:marLeft w:val="0"/>
          <w:marRight w:val="0"/>
          <w:marTop w:val="0"/>
          <w:marBottom w:val="0"/>
          <w:divBdr>
            <w:top w:val="none" w:sz="0" w:space="0" w:color="auto"/>
            <w:left w:val="none" w:sz="0" w:space="0" w:color="auto"/>
            <w:bottom w:val="none" w:sz="0" w:space="0" w:color="auto"/>
            <w:right w:val="none" w:sz="0" w:space="0" w:color="auto"/>
          </w:divBdr>
        </w:div>
        <w:div w:id="1206025444">
          <w:marLeft w:val="0"/>
          <w:marRight w:val="0"/>
          <w:marTop w:val="0"/>
          <w:marBottom w:val="0"/>
          <w:divBdr>
            <w:top w:val="none" w:sz="0" w:space="0" w:color="auto"/>
            <w:left w:val="none" w:sz="0" w:space="0" w:color="auto"/>
            <w:bottom w:val="none" w:sz="0" w:space="0" w:color="auto"/>
            <w:right w:val="none" w:sz="0" w:space="0" w:color="auto"/>
          </w:divBdr>
        </w:div>
        <w:div w:id="1445953393">
          <w:marLeft w:val="0"/>
          <w:marRight w:val="0"/>
          <w:marTop w:val="0"/>
          <w:marBottom w:val="0"/>
          <w:divBdr>
            <w:top w:val="none" w:sz="0" w:space="0" w:color="auto"/>
            <w:left w:val="none" w:sz="0" w:space="0" w:color="auto"/>
            <w:bottom w:val="none" w:sz="0" w:space="0" w:color="auto"/>
            <w:right w:val="none" w:sz="0" w:space="0" w:color="auto"/>
          </w:divBdr>
        </w:div>
        <w:div w:id="1295450941">
          <w:marLeft w:val="0"/>
          <w:marRight w:val="0"/>
          <w:marTop w:val="0"/>
          <w:marBottom w:val="0"/>
          <w:divBdr>
            <w:top w:val="none" w:sz="0" w:space="0" w:color="auto"/>
            <w:left w:val="none" w:sz="0" w:space="0" w:color="auto"/>
            <w:bottom w:val="none" w:sz="0" w:space="0" w:color="auto"/>
            <w:right w:val="none" w:sz="0" w:space="0" w:color="auto"/>
          </w:divBdr>
        </w:div>
      </w:divsChild>
    </w:div>
    <w:div w:id="1850826804">
      <w:bodyDiv w:val="1"/>
      <w:marLeft w:val="0"/>
      <w:marRight w:val="0"/>
      <w:marTop w:val="0"/>
      <w:marBottom w:val="0"/>
      <w:divBdr>
        <w:top w:val="none" w:sz="0" w:space="0" w:color="auto"/>
        <w:left w:val="none" w:sz="0" w:space="0" w:color="auto"/>
        <w:bottom w:val="none" w:sz="0" w:space="0" w:color="auto"/>
        <w:right w:val="none" w:sz="0" w:space="0" w:color="auto"/>
      </w:divBdr>
      <w:divsChild>
        <w:div w:id="28381443">
          <w:marLeft w:val="0"/>
          <w:marRight w:val="0"/>
          <w:marTop w:val="0"/>
          <w:marBottom w:val="0"/>
          <w:divBdr>
            <w:top w:val="none" w:sz="0" w:space="0" w:color="auto"/>
            <w:left w:val="none" w:sz="0" w:space="0" w:color="auto"/>
            <w:bottom w:val="none" w:sz="0" w:space="0" w:color="auto"/>
            <w:right w:val="none" w:sz="0" w:space="0" w:color="auto"/>
          </w:divBdr>
        </w:div>
        <w:div w:id="516500460">
          <w:marLeft w:val="0"/>
          <w:marRight w:val="0"/>
          <w:marTop w:val="0"/>
          <w:marBottom w:val="0"/>
          <w:divBdr>
            <w:top w:val="none" w:sz="0" w:space="0" w:color="auto"/>
            <w:left w:val="none" w:sz="0" w:space="0" w:color="auto"/>
            <w:bottom w:val="none" w:sz="0" w:space="0" w:color="auto"/>
            <w:right w:val="none" w:sz="0" w:space="0" w:color="auto"/>
          </w:divBdr>
        </w:div>
        <w:div w:id="588579729">
          <w:marLeft w:val="0"/>
          <w:marRight w:val="0"/>
          <w:marTop w:val="0"/>
          <w:marBottom w:val="0"/>
          <w:divBdr>
            <w:top w:val="none" w:sz="0" w:space="0" w:color="auto"/>
            <w:left w:val="none" w:sz="0" w:space="0" w:color="auto"/>
            <w:bottom w:val="none" w:sz="0" w:space="0" w:color="auto"/>
            <w:right w:val="none" w:sz="0" w:space="0" w:color="auto"/>
          </w:divBdr>
        </w:div>
        <w:div w:id="1502114788">
          <w:marLeft w:val="0"/>
          <w:marRight w:val="0"/>
          <w:marTop w:val="0"/>
          <w:marBottom w:val="0"/>
          <w:divBdr>
            <w:top w:val="none" w:sz="0" w:space="0" w:color="auto"/>
            <w:left w:val="none" w:sz="0" w:space="0" w:color="auto"/>
            <w:bottom w:val="none" w:sz="0" w:space="0" w:color="auto"/>
            <w:right w:val="none" w:sz="0" w:space="0" w:color="auto"/>
          </w:divBdr>
        </w:div>
        <w:div w:id="444274593">
          <w:marLeft w:val="0"/>
          <w:marRight w:val="0"/>
          <w:marTop w:val="0"/>
          <w:marBottom w:val="0"/>
          <w:divBdr>
            <w:top w:val="none" w:sz="0" w:space="0" w:color="auto"/>
            <w:left w:val="none" w:sz="0" w:space="0" w:color="auto"/>
            <w:bottom w:val="none" w:sz="0" w:space="0" w:color="auto"/>
            <w:right w:val="none" w:sz="0" w:space="0" w:color="auto"/>
          </w:divBdr>
        </w:div>
        <w:div w:id="341125758">
          <w:marLeft w:val="0"/>
          <w:marRight w:val="0"/>
          <w:marTop w:val="0"/>
          <w:marBottom w:val="0"/>
          <w:divBdr>
            <w:top w:val="none" w:sz="0" w:space="0" w:color="auto"/>
            <w:left w:val="none" w:sz="0" w:space="0" w:color="auto"/>
            <w:bottom w:val="none" w:sz="0" w:space="0" w:color="auto"/>
            <w:right w:val="none" w:sz="0" w:space="0" w:color="auto"/>
          </w:divBdr>
        </w:div>
        <w:div w:id="905996537">
          <w:marLeft w:val="0"/>
          <w:marRight w:val="0"/>
          <w:marTop w:val="0"/>
          <w:marBottom w:val="0"/>
          <w:divBdr>
            <w:top w:val="none" w:sz="0" w:space="0" w:color="auto"/>
            <w:left w:val="none" w:sz="0" w:space="0" w:color="auto"/>
            <w:bottom w:val="none" w:sz="0" w:space="0" w:color="auto"/>
            <w:right w:val="none" w:sz="0" w:space="0" w:color="auto"/>
          </w:divBdr>
        </w:div>
        <w:div w:id="770975074">
          <w:marLeft w:val="0"/>
          <w:marRight w:val="0"/>
          <w:marTop w:val="0"/>
          <w:marBottom w:val="0"/>
          <w:divBdr>
            <w:top w:val="none" w:sz="0" w:space="0" w:color="auto"/>
            <w:left w:val="none" w:sz="0" w:space="0" w:color="auto"/>
            <w:bottom w:val="none" w:sz="0" w:space="0" w:color="auto"/>
            <w:right w:val="none" w:sz="0" w:space="0" w:color="auto"/>
          </w:divBdr>
        </w:div>
        <w:div w:id="764227051">
          <w:marLeft w:val="0"/>
          <w:marRight w:val="0"/>
          <w:marTop w:val="0"/>
          <w:marBottom w:val="0"/>
          <w:divBdr>
            <w:top w:val="none" w:sz="0" w:space="0" w:color="auto"/>
            <w:left w:val="none" w:sz="0" w:space="0" w:color="auto"/>
            <w:bottom w:val="none" w:sz="0" w:space="0" w:color="auto"/>
            <w:right w:val="none" w:sz="0" w:space="0" w:color="auto"/>
          </w:divBdr>
        </w:div>
        <w:div w:id="871457558">
          <w:marLeft w:val="0"/>
          <w:marRight w:val="0"/>
          <w:marTop w:val="0"/>
          <w:marBottom w:val="0"/>
          <w:divBdr>
            <w:top w:val="none" w:sz="0" w:space="0" w:color="auto"/>
            <w:left w:val="none" w:sz="0" w:space="0" w:color="auto"/>
            <w:bottom w:val="none" w:sz="0" w:space="0" w:color="auto"/>
            <w:right w:val="none" w:sz="0" w:space="0" w:color="auto"/>
          </w:divBdr>
        </w:div>
        <w:div w:id="1735809840">
          <w:marLeft w:val="0"/>
          <w:marRight w:val="0"/>
          <w:marTop w:val="0"/>
          <w:marBottom w:val="0"/>
          <w:divBdr>
            <w:top w:val="none" w:sz="0" w:space="0" w:color="auto"/>
            <w:left w:val="none" w:sz="0" w:space="0" w:color="auto"/>
            <w:bottom w:val="none" w:sz="0" w:space="0" w:color="auto"/>
            <w:right w:val="none" w:sz="0" w:space="0" w:color="auto"/>
          </w:divBdr>
        </w:div>
        <w:div w:id="1464998815">
          <w:marLeft w:val="0"/>
          <w:marRight w:val="0"/>
          <w:marTop w:val="0"/>
          <w:marBottom w:val="0"/>
          <w:divBdr>
            <w:top w:val="none" w:sz="0" w:space="0" w:color="auto"/>
            <w:left w:val="none" w:sz="0" w:space="0" w:color="auto"/>
            <w:bottom w:val="none" w:sz="0" w:space="0" w:color="auto"/>
            <w:right w:val="none" w:sz="0" w:space="0" w:color="auto"/>
          </w:divBdr>
        </w:div>
        <w:div w:id="1117412735">
          <w:marLeft w:val="0"/>
          <w:marRight w:val="0"/>
          <w:marTop w:val="0"/>
          <w:marBottom w:val="0"/>
          <w:divBdr>
            <w:top w:val="none" w:sz="0" w:space="0" w:color="auto"/>
            <w:left w:val="none" w:sz="0" w:space="0" w:color="auto"/>
            <w:bottom w:val="none" w:sz="0" w:space="0" w:color="auto"/>
            <w:right w:val="none" w:sz="0" w:space="0" w:color="auto"/>
          </w:divBdr>
        </w:div>
      </w:divsChild>
    </w:div>
    <w:div w:id="20918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87780BB8317418DC6E00A2BF2FF00" ma:contentTypeVersion="17" ma:contentTypeDescription="Create a new document." ma:contentTypeScope="" ma:versionID="24885ccd84b62858655b263e58aac6f4">
  <xsd:schema xmlns:xsd="http://www.w3.org/2001/XMLSchema" xmlns:xs="http://www.w3.org/2001/XMLSchema" xmlns:p="http://schemas.microsoft.com/office/2006/metadata/properties" xmlns:ns1="http://schemas.microsoft.com/sharepoint/v3" xmlns:ns3="da4cb343-4e17-4d44-a0be-220cc746407d" xmlns:ns4="e4bf391d-0254-4265-a94d-56f3ca42533f" targetNamespace="http://schemas.microsoft.com/office/2006/metadata/properties" ma:root="true" ma:fieldsID="3f36593e68c7968001a61986d065976a" ns1:_="" ns3:_="" ns4:_="">
    <xsd:import namespace="http://schemas.microsoft.com/sharepoint/v3"/>
    <xsd:import namespace="da4cb343-4e17-4d44-a0be-220cc746407d"/>
    <xsd:import namespace="e4bf391d-0254-4265-a94d-56f3ca42533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cb343-4e17-4d44-a0be-220cc74640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bf391d-0254-4265-a94d-56f3ca42533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39864-D26A-4402-A18F-0BF2DB2A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4cb343-4e17-4d44-a0be-220cc746407d"/>
    <ds:schemaRef ds:uri="e4bf391d-0254-4265-a94d-56f3ca425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DBC82-C82A-42C1-920C-78C3590962DA}">
  <ds:schemaRefs>
    <ds:schemaRef ds:uri="http://schemas.openxmlformats.org/officeDocument/2006/bibliography"/>
  </ds:schemaRefs>
</ds:datastoreItem>
</file>

<file path=customXml/itemProps3.xml><?xml version="1.0" encoding="utf-8"?>
<ds:datastoreItem xmlns:ds="http://schemas.openxmlformats.org/officeDocument/2006/customXml" ds:itemID="{77BBF02F-E8DE-46A3-B3F9-DD6FFA24C6CA}">
  <ds:schemaRefs>
    <ds:schemaRef ds:uri="http://schemas.microsoft.com/office/2006/metadata/properties"/>
    <ds:schemaRef ds:uri="http://www.w3.org/XML/1998/namespace"/>
    <ds:schemaRef ds:uri="http://purl.org/dc/terms/"/>
    <ds:schemaRef ds:uri="http://schemas.openxmlformats.org/package/2006/metadata/core-properties"/>
    <ds:schemaRef ds:uri="da4cb343-4e17-4d44-a0be-220cc746407d"/>
    <ds:schemaRef ds:uri="http://purl.org/dc/elements/1.1/"/>
    <ds:schemaRef ds:uri="http://schemas.microsoft.com/office/infopath/2007/PartnerControls"/>
    <ds:schemaRef ds:uri="http://schemas.microsoft.com/office/2006/documentManagement/types"/>
    <ds:schemaRef ds:uri="e4bf391d-0254-4265-a94d-56f3ca42533f"/>
    <ds:schemaRef ds:uri="http://schemas.microsoft.com/sharepoint/v3"/>
    <ds:schemaRef ds:uri="http://purl.org/dc/dcmitype/"/>
  </ds:schemaRefs>
</ds:datastoreItem>
</file>

<file path=customXml/itemProps4.xml><?xml version="1.0" encoding="utf-8"?>
<ds:datastoreItem xmlns:ds="http://schemas.openxmlformats.org/officeDocument/2006/customXml" ds:itemID="{EF125E8C-47A3-48D8-966C-7D18685B4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Coleg Gwent</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Harding</dc:creator>
  <cp:keywords/>
  <dc:description/>
  <cp:lastModifiedBy>Christopher Gardner</cp:lastModifiedBy>
  <cp:revision>2</cp:revision>
  <dcterms:created xsi:type="dcterms:W3CDTF">2024-11-06T09:37:00Z</dcterms:created>
  <dcterms:modified xsi:type="dcterms:W3CDTF">2024-11-06T09:37:00Z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0x0101005AC87780BB8317418DC6E00A2BF2FF00</vt:lpwstr>
  </property>
</Properties>
</file>