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2F51A" w14:textId="77777777" w:rsidR="00B3382A" w:rsidRDefault="0081589B">
      <w:pPr>
        <w:ind w:firstLine="1531"/>
        <w:jc w:val="center"/>
      </w:pPr>
      <w:r>
        <w:rPr>
          <w:rFonts w:ascii="Arial" w:eastAsia="Arial" w:hAnsi="Arial" w:cs="Arial"/>
          <w:b/>
          <w:bCs/>
          <w:u w:val="single"/>
        </w:rPr>
        <w:t>RHONDDA CYNON TAF COUNTY BOROUGH COUNCIL</w:t>
      </w:r>
    </w:p>
    <w:p w14:paraId="6421D111" w14:textId="77777777" w:rsidR="00B3382A" w:rsidRDefault="00B3382A">
      <w:pPr>
        <w:jc w:val="center"/>
      </w:pPr>
    </w:p>
    <w:p w14:paraId="005E654D" w14:textId="77777777" w:rsidR="00B3382A" w:rsidRDefault="0081589B">
      <w:pPr>
        <w:jc w:val="center"/>
      </w:pPr>
      <w:r>
        <w:rPr>
          <w:rFonts w:ascii="Arial" w:eastAsia="Arial" w:hAnsi="Arial" w:cs="Arial"/>
          <w:b/>
          <w:bCs/>
          <w:u w:val="single"/>
        </w:rPr>
        <w:t>JOB DESCRIPTION</w:t>
      </w:r>
    </w:p>
    <w:p w14:paraId="4060F292" w14:textId="77777777" w:rsidR="00B3382A" w:rsidRDefault="00B3382A"/>
    <w:tbl>
      <w:tblPr>
        <w:tblW w:w="0" w:type="auto"/>
        <w:tblInd w:w="113"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2834"/>
        <w:gridCol w:w="6069"/>
      </w:tblGrid>
      <w:tr w:rsidR="00B3382A" w14:paraId="20A4EFE4" w14:textId="77777777">
        <w:tc>
          <w:tcPr>
            <w:tcW w:w="2859" w:type="dxa"/>
            <w:tcBorders>
              <w:bottom w:val="single" w:sz="4" w:space="0" w:color="000000"/>
              <w:right w:val="single" w:sz="4" w:space="0" w:color="000000"/>
            </w:tcBorders>
            <w:tcMar>
              <w:top w:w="8" w:type="dxa"/>
              <w:left w:w="108" w:type="dxa"/>
              <w:bottom w:w="8" w:type="dxa"/>
              <w:right w:w="108" w:type="dxa"/>
            </w:tcMar>
            <w:hideMark/>
          </w:tcPr>
          <w:p w14:paraId="62469C56" w14:textId="77777777" w:rsidR="00B3382A" w:rsidRDefault="0081589B">
            <w:pPr>
              <w:rPr>
                <w:color w:val="000000"/>
              </w:rPr>
            </w:pPr>
            <w:r>
              <w:rPr>
                <w:rFonts w:ascii="Arial" w:eastAsia="Arial" w:hAnsi="Arial" w:cs="Arial"/>
                <w:b/>
                <w:bCs/>
                <w:color w:val="000000"/>
              </w:rPr>
              <w:t>Group:</w:t>
            </w:r>
          </w:p>
          <w:p w14:paraId="49E87A8A" w14:textId="77777777" w:rsidR="00B3382A" w:rsidRDefault="00B3382A">
            <w:pPr>
              <w:rPr>
                <w:color w:val="000000"/>
              </w:rPr>
            </w:pPr>
          </w:p>
        </w:tc>
        <w:tc>
          <w:tcPr>
            <w:tcW w:w="6160" w:type="dxa"/>
            <w:tcBorders>
              <w:left w:val="single" w:sz="4" w:space="0" w:color="000000"/>
              <w:bottom w:val="single" w:sz="4" w:space="0" w:color="000000"/>
            </w:tcBorders>
            <w:tcMar>
              <w:top w:w="8" w:type="dxa"/>
              <w:left w:w="108" w:type="dxa"/>
              <w:bottom w:w="8" w:type="dxa"/>
              <w:right w:w="108" w:type="dxa"/>
            </w:tcMar>
            <w:hideMark/>
          </w:tcPr>
          <w:p w14:paraId="76B1DE2A" w14:textId="77777777" w:rsidR="00B3382A" w:rsidRDefault="0081589B">
            <w:pPr>
              <w:rPr>
                <w:color w:val="000000"/>
              </w:rPr>
            </w:pPr>
            <w:r>
              <w:rPr>
                <w:rFonts w:ascii="Arial" w:eastAsia="Arial" w:hAnsi="Arial" w:cs="Arial"/>
                <w:color w:val="000000"/>
              </w:rPr>
              <w:t>EDUCATION AND INCLUSION SERVICES</w:t>
            </w:r>
          </w:p>
        </w:tc>
      </w:tr>
      <w:tr w:rsidR="00B3382A" w14:paraId="19509F6F" w14:textId="77777777">
        <w:tc>
          <w:tcPr>
            <w:tcW w:w="2859"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7293B067" w14:textId="77777777" w:rsidR="00B3382A" w:rsidRDefault="0081589B">
            <w:pPr>
              <w:rPr>
                <w:color w:val="000000"/>
              </w:rPr>
            </w:pPr>
            <w:r>
              <w:rPr>
                <w:rFonts w:ascii="Arial" w:eastAsia="Arial" w:hAnsi="Arial" w:cs="Arial"/>
                <w:b/>
                <w:bCs/>
                <w:color w:val="000000"/>
              </w:rPr>
              <w:t>Section:</w:t>
            </w:r>
          </w:p>
          <w:p w14:paraId="26E35090" w14:textId="77777777" w:rsidR="00B3382A" w:rsidRDefault="00B3382A">
            <w:pPr>
              <w:rPr>
                <w:color w:val="000000"/>
              </w:rPr>
            </w:pPr>
          </w:p>
        </w:tc>
        <w:tc>
          <w:tcPr>
            <w:tcW w:w="6160"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79966293" w14:textId="77777777" w:rsidR="00B3382A" w:rsidRDefault="0081589B">
            <w:pPr>
              <w:rPr>
                <w:color w:val="000000"/>
              </w:rPr>
            </w:pPr>
            <w:r>
              <w:rPr>
                <w:rFonts w:ascii="Arial" w:eastAsia="Arial" w:hAnsi="Arial" w:cs="Arial"/>
                <w:color w:val="000000"/>
              </w:rPr>
              <w:t>Inclusion Service</w:t>
            </w:r>
          </w:p>
        </w:tc>
      </w:tr>
      <w:tr w:rsidR="00B3382A" w14:paraId="0B6DD5F3" w14:textId="77777777">
        <w:tc>
          <w:tcPr>
            <w:tcW w:w="2859"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45012CE1" w14:textId="77777777" w:rsidR="00B3382A" w:rsidRDefault="0081589B">
            <w:pPr>
              <w:rPr>
                <w:color w:val="000000"/>
              </w:rPr>
            </w:pPr>
            <w:r>
              <w:rPr>
                <w:rFonts w:ascii="Arial" w:eastAsia="Arial" w:hAnsi="Arial" w:cs="Arial"/>
                <w:b/>
                <w:bCs/>
                <w:color w:val="000000"/>
              </w:rPr>
              <w:t>Sub Section:</w:t>
            </w:r>
          </w:p>
          <w:p w14:paraId="59239F7C" w14:textId="77777777" w:rsidR="00B3382A" w:rsidRDefault="00B3382A">
            <w:pPr>
              <w:rPr>
                <w:color w:val="000000"/>
              </w:rPr>
            </w:pPr>
          </w:p>
        </w:tc>
        <w:tc>
          <w:tcPr>
            <w:tcW w:w="6160"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46AA3987" w14:textId="77777777" w:rsidR="00B3382A" w:rsidRDefault="0081589B">
            <w:pPr>
              <w:rPr>
                <w:color w:val="000000"/>
              </w:rPr>
            </w:pPr>
            <w:r>
              <w:rPr>
                <w:rFonts w:ascii="Arial" w:eastAsia="Arial" w:hAnsi="Arial" w:cs="Arial"/>
                <w:color w:val="000000"/>
              </w:rPr>
              <w:t>Ty Gwyn Education Centre</w:t>
            </w:r>
          </w:p>
        </w:tc>
      </w:tr>
      <w:tr w:rsidR="00B3382A" w14:paraId="2997809E" w14:textId="77777777">
        <w:tc>
          <w:tcPr>
            <w:tcW w:w="2859"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0FB57FF5" w14:textId="77777777" w:rsidR="00B3382A" w:rsidRDefault="0081589B">
            <w:pPr>
              <w:rPr>
                <w:color w:val="000000"/>
              </w:rPr>
            </w:pPr>
            <w:r>
              <w:rPr>
                <w:rFonts w:ascii="Arial" w:eastAsia="Arial" w:hAnsi="Arial" w:cs="Arial"/>
                <w:b/>
                <w:bCs/>
                <w:color w:val="000000"/>
              </w:rPr>
              <w:t>Post Title:</w:t>
            </w:r>
          </w:p>
          <w:p w14:paraId="40FA81B7" w14:textId="77777777" w:rsidR="00B3382A" w:rsidRDefault="00B3382A">
            <w:pPr>
              <w:rPr>
                <w:color w:val="000000"/>
              </w:rPr>
            </w:pPr>
          </w:p>
        </w:tc>
        <w:tc>
          <w:tcPr>
            <w:tcW w:w="6160"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654F2DA8" w14:textId="77777777" w:rsidR="00B3382A" w:rsidRDefault="0081589B">
            <w:pPr>
              <w:rPr>
                <w:color w:val="000000"/>
              </w:rPr>
            </w:pPr>
            <w:r>
              <w:rPr>
                <w:rFonts w:ascii="Arial" w:eastAsia="Arial" w:hAnsi="Arial" w:cs="Arial"/>
                <w:color w:val="000000"/>
              </w:rPr>
              <w:t xml:space="preserve">Deputy Head of Centre </w:t>
            </w:r>
          </w:p>
        </w:tc>
      </w:tr>
      <w:tr w:rsidR="00B3382A" w14:paraId="206BF103" w14:textId="77777777">
        <w:tc>
          <w:tcPr>
            <w:tcW w:w="2859"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342DE72B" w14:textId="77777777" w:rsidR="00B3382A" w:rsidRDefault="0081589B">
            <w:pPr>
              <w:rPr>
                <w:color w:val="000000"/>
              </w:rPr>
            </w:pPr>
            <w:r>
              <w:rPr>
                <w:rFonts w:ascii="Arial" w:eastAsia="Arial" w:hAnsi="Arial" w:cs="Arial"/>
                <w:b/>
                <w:bCs/>
                <w:color w:val="000000"/>
              </w:rPr>
              <w:t>Vision Post Number:</w:t>
            </w:r>
          </w:p>
          <w:p w14:paraId="600A382F" w14:textId="77777777" w:rsidR="00B3382A" w:rsidRDefault="00B3382A">
            <w:pPr>
              <w:rPr>
                <w:color w:val="000000"/>
              </w:rPr>
            </w:pPr>
          </w:p>
        </w:tc>
        <w:tc>
          <w:tcPr>
            <w:tcW w:w="6160" w:type="dxa"/>
            <w:tcBorders>
              <w:top w:val="single" w:sz="4" w:space="0" w:color="000000"/>
              <w:left w:val="single" w:sz="4" w:space="0" w:color="000000"/>
              <w:bottom w:val="single" w:sz="4" w:space="0" w:color="000000"/>
            </w:tcBorders>
            <w:tcMar>
              <w:top w:w="8" w:type="dxa"/>
              <w:left w:w="108" w:type="dxa"/>
              <w:bottom w:w="8" w:type="dxa"/>
              <w:right w:w="108" w:type="dxa"/>
            </w:tcMar>
          </w:tcPr>
          <w:p w14:paraId="031A3B92" w14:textId="730B650C" w:rsidR="00B3382A" w:rsidRDefault="0081589B">
            <w:pPr>
              <w:rPr>
                <w:color w:val="000000"/>
              </w:rPr>
            </w:pPr>
            <w:r>
              <w:rPr>
                <w:color w:val="000000"/>
              </w:rPr>
              <w:t>13653</w:t>
            </w:r>
          </w:p>
        </w:tc>
      </w:tr>
      <w:tr w:rsidR="00B3382A" w14:paraId="79AE79C0" w14:textId="77777777">
        <w:tc>
          <w:tcPr>
            <w:tcW w:w="2859"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6809B092" w14:textId="77777777" w:rsidR="00B3382A" w:rsidRDefault="0081589B">
            <w:pPr>
              <w:rPr>
                <w:color w:val="000000"/>
              </w:rPr>
            </w:pPr>
            <w:r>
              <w:rPr>
                <w:rFonts w:ascii="Arial" w:eastAsia="Arial" w:hAnsi="Arial" w:cs="Arial"/>
                <w:b/>
                <w:bCs/>
                <w:color w:val="000000"/>
              </w:rPr>
              <w:t>Grade:</w:t>
            </w:r>
          </w:p>
          <w:p w14:paraId="56C7AF86" w14:textId="77777777" w:rsidR="00B3382A" w:rsidRDefault="00B3382A">
            <w:pPr>
              <w:rPr>
                <w:color w:val="000000"/>
              </w:rPr>
            </w:pPr>
          </w:p>
        </w:tc>
        <w:tc>
          <w:tcPr>
            <w:tcW w:w="6160"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45A58364" w14:textId="77777777" w:rsidR="00B3382A" w:rsidRDefault="0081589B">
            <w:pPr>
              <w:ind w:left="720" w:hanging="720"/>
              <w:rPr>
                <w:color w:val="000000"/>
              </w:rPr>
            </w:pPr>
            <w:r>
              <w:rPr>
                <w:rFonts w:ascii="Arial" w:eastAsia="Arial" w:hAnsi="Arial" w:cs="Arial"/>
                <w:color w:val="000000"/>
              </w:rPr>
              <w:t>Leadership L14-L18</w:t>
            </w:r>
          </w:p>
        </w:tc>
      </w:tr>
      <w:tr w:rsidR="00B3382A" w14:paraId="1EA1E594" w14:textId="77777777">
        <w:tc>
          <w:tcPr>
            <w:tcW w:w="2859"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3581C691" w14:textId="77777777" w:rsidR="00B3382A" w:rsidRDefault="0081589B">
            <w:pPr>
              <w:rPr>
                <w:color w:val="000000"/>
              </w:rPr>
            </w:pPr>
            <w:r>
              <w:rPr>
                <w:rFonts w:ascii="Arial" w:eastAsia="Arial" w:hAnsi="Arial" w:cs="Arial"/>
                <w:b/>
                <w:bCs/>
                <w:color w:val="000000"/>
              </w:rPr>
              <w:t>Responsible to:</w:t>
            </w:r>
          </w:p>
          <w:p w14:paraId="4EAB806B" w14:textId="77777777" w:rsidR="00B3382A" w:rsidRDefault="00B3382A">
            <w:pPr>
              <w:rPr>
                <w:color w:val="000000"/>
              </w:rPr>
            </w:pPr>
          </w:p>
        </w:tc>
        <w:tc>
          <w:tcPr>
            <w:tcW w:w="6160"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246A5740" w14:textId="77777777" w:rsidR="00B3382A" w:rsidRDefault="0081589B">
            <w:pPr>
              <w:rPr>
                <w:color w:val="000000"/>
              </w:rPr>
            </w:pPr>
            <w:r>
              <w:rPr>
                <w:rFonts w:ascii="Arial" w:eastAsia="Arial" w:hAnsi="Arial" w:cs="Arial"/>
                <w:color w:val="000000"/>
              </w:rPr>
              <w:t>Head of Centre</w:t>
            </w:r>
          </w:p>
        </w:tc>
      </w:tr>
      <w:tr w:rsidR="00B3382A" w14:paraId="748567D3" w14:textId="77777777">
        <w:tc>
          <w:tcPr>
            <w:tcW w:w="2859"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43F12280" w14:textId="77777777" w:rsidR="00B3382A" w:rsidRDefault="0081589B">
            <w:pPr>
              <w:rPr>
                <w:color w:val="000000"/>
              </w:rPr>
            </w:pPr>
            <w:r>
              <w:rPr>
                <w:rFonts w:ascii="Arial" w:eastAsia="Arial" w:hAnsi="Arial" w:cs="Arial"/>
                <w:b/>
                <w:bCs/>
                <w:color w:val="000000"/>
              </w:rPr>
              <w:t>Posts Reporting to this Post:</w:t>
            </w:r>
          </w:p>
        </w:tc>
        <w:tc>
          <w:tcPr>
            <w:tcW w:w="6160" w:type="dxa"/>
            <w:tcBorders>
              <w:top w:val="single" w:sz="4" w:space="0" w:color="000000"/>
              <w:left w:val="single" w:sz="4" w:space="0" w:color="000000"/>
              <w:bottom w:val="single" w:sz="4" w:space="0" w:color="000000"/>
            </w:tcBorders>
            <w:tcMar>
              <w:top w:w="8" w:type="dxa"/>
              <w:left w:w="108" w:type="dxa"/>
              <w:bottom w:w="8" w:type="dxa"/>
              <w:right w:w="108" w:type="dxa"/>
            </w:tcMar>
          </w:tcPr>
          <w:p w14:paraId="14C56A22" w14:textId="77777777" w:rsidR="00B3382A" w:rsidRDefault="00B3382A">
            <w:pPr>
              <w:rPr>
                <w:color w:val="000000"/>
              </w:rPr>
            </w:pPr>
          </w:p>
        </w:tc>
      </w:tr>
      <w:tr w:rsidR="00B3382A" w14:paraId="52437BB5" w14:textId="77777777">
        <w:tc>
          <w:tcPr>
            <w:tcW w:w="2859"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3CED02D0" w14:textId="77777777" w:rsidR="00B3382A" w:rsidRDefault="0081589B">
            <w:pPr>
              <w:rPr>
                <w:color w:val="000000"/>
              </w:rPr>
            </w:pPr>
            <w:r>
              <w:rPr>
                <w:rFonts w:ascii="Arial" w:eastAsia="Arial" w:hAnsi="Arial" w:cs="Arial"/>
                <w:b/>
                <w:bCs/>
                <w:color w:val="000000"/>
              </w:rPr>
              <w:t>DBS Required Level:</w:t>
            </w:r>
          </w:p>
          <w:p w14:paraId="6B91B476" w14:textId="77777777" w:rsidR="00B3382A" w:rsidRDefault="00B3382A">
            <w:pPr>
              <w:rPr>
                <w:color w:val="000000"/>
              </w:rPr>
            </w:pPr>
          </w:p>
        </w:tc>
        <w:tc>
          <w:tcPr>
            <w:tcW w:w="6160"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4FC4F6F9" w14:textId="77777777" w:rsidR="00B3382A" w:rsidRDefault="0081589B">
            <w:pPr>
              <w:rPr>
                <w:color w:val="000000"/>
              </w:rPr>
            </w:pPr>
            <w:r>
              <w:rPr>
                <w:rFonts w:ascii="Arial" w:eastAsia="Arial" w:hAnsi="Arial" w:cs="Arial"/>
                <w:color w:val="000000"/>
              </w:rPr>
              <w:t>Enhanced</w:t>
            </w:r>
          </w:p>
        </w:tc>
      </w:tr>
      <w:tr w:rsidR="00B3382A" w14:paraId="6B3FE9C1" w14:textId="77777777">
        <w:tc>
          <w:tcPr>
            <w:tcW w:w="2859"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01EDB303" w14:textId="77777777" w:rsidR="00B3382A" w:rsidRDefault="0081589B">
            <w:pPr>
              <w:rPr>
                <w:color w:val="000000"/>
              </w:rPr>
            </w:pPr>
            <w:r>
              <w:rPr>
                <w:rFonts w:ascii="Arial" w:eastAsia="Arial" w:hAnsi="Arial" w:cs="Arial"/>
                <w:b/>
                <w:bCs/>
                <w:color w:val="000000"/>
              </w:rPr>
              <w:t>Location:</w:t>
            </w:r>
          </w:p>
          <w:p w14:paraId="16F92EEB" w14:textId="77777777" w:rsidR="00B3382A" w:rsidRDefault="00B3382A">
            <w:pPr>
              <w:rPr>
                <w:color w:val="000000"/>
              </w:rPr>
            </w:pPr>
          </w:p>
        </w:tc>
        <w:tc>
          <w:tcPr>
            <w:tcW w:w="6160"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7089A305" w14:textId="77777777" w:rsidR="00B3382A" w:rsidRDefault="0081589B">
            <w:pPr>
              <w:rPr>
                <w:color w:val="000000"/>
              </w:rPr>
            </w:pPr>
            <w:r>
              <w:rPr>
                <w:rFonts w:ascii="Arial" w:eastAsia="Arial" w:hAnsi="Arial" w:cs="Arial"/>
                <w:color w:val="000000"/>
              </w:rPr>
              <w:t>Ty Gwyn Education Centre, Aberdare</w:t>
            </w:r>
          </w:p>
        </w:tc>
      </w:tr>
      <w:tr w:rsidR="00B3382A" w14:paraId="26BA1EEA" w14:textId="77777777">
        <w:tc>
          <w:tcPr>
            <w:tcW w:w="2859"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0DF78388" w14:textId="77777777" w:rsidR="00B3382A" w:rsidRDefault="0081589B">
            <w:pPr>
              <w:rPr>
                <w:color w:val="000000"/>
              </w:rPr>
            </w:pPr>
            <w:r>
              <w:rPr>
                <w:rFonts w:ascii="Arial" w:eastAsia="Arial" w:hAnsi="Arial" w:cs="Arial"/>
                <w:b/>
                <w:bCs/>
                <w:color w:val="000000"/>
              </w:rPr>
              <w:t>Date of Description:</w:t>
            </w:r>
          </w:p>
          <w:p w14:paraId="6B7DB9F7" w14:textId="77777777" w:rsidR="00B3382A" w:rsidRDefault="00B3382A">
            <w:pPr>
              <w:rPr>
                <w:color w:val="000000"/>
              </w:rPr>
            </w:pPr>
          </w:p>
        </w:tc>
        <w:tc>
          <w:tcPr>
            <w:tcW w:w="6160"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51543676" w14:textId="77777777" w:rsidR="00B3382A" w:rsidRDefault="0081589B">
            <w:pPr>
              <w:rPr>
                <w:color w:val="000000"/>
              </w:rPr>
            </w:pPr>
            <w:r>
              <w:rPr>
                <w:rFonts w:ascii="Arial" w:eastAsia="Arial" w:hAnsi="Arial" w:cs="Arial"/>
                <w:color w:val="000000"/>
              </w:rPr>
              <w:t>January 2019</w:t>
            </w:r>
          </w:p>
        </w:tc>
      </w:tr>
      <w:tr w:rsidR="00B3382A" w14:paraId="1BA93D18" w14:textId="77777777">
        <w:tc>
          <w:tcPr>
            <w:tcW w:w="2859" w:type="dxa"/>
            <w:tcBorders>
              <w:top w:val="single" w:sz="4" w:space="0" w:color="000000"/>
              <w:right w:val="single" w:sz="4" w:space="0" w:color="000000"/>
            </w:tcBorders>
            <w:tcMar>
              <w:top w:w="8" w:type="dxa"/>
              <w:left w:w="108" w:type="dxa"/>
              <w:bottom w:w="8" w:type="dxa"/>
              <w:right w:w="108" w:type="dxa"/>
            </w:tcMar>
            <w:hideMark/>
          </w:tcPr>
          <w:p w14:paraId="4D40CCE0" w14:textId="77777777" w:rsidR="00B3382A" w:rsidRDefault="0081589B">
            <w:pPr>
              <w:rPr>
                <w:color w:val="000000"/>
              </w:rPr>
            </w:pPr>
            <w:r>
              <w:rPr>
                <w:rFonts w:ascii="Arial" w:eastAsia="Arial" w:hAnsi="Arial" w:cs="Arial"/>
                <w:b/>
                <w:bCs/>
                <w:color w:val="000000"/>
              </w:rPr>
              <w:t>Terms and Conditions:</w:t>
            </w:r>
          </w:p>
          <w:p w14:paraId="4A008D5C" w14:textId="77777777" w:rsidR="00B3382A" w:rsidRDefault="00B3382A">
            <w:pPr>
              <w:rPr>
                <w:color w:val="000000"/>
              </w:rPr>
            </w:pPr>
          </w:p>
        </w:tc>
        <w:tc>
          <w:tcPr>
            <w:tcW w:w="6160" w:type="dxa"/>
            <w:tcBorders>
              <w:top w:val="single" w:sz="4" w:space="0" w:color="000000"/>
              <w:left w:val="single" w:sz="4" w:space="0" w:color="000000"/>
            </w:tcBorders>
            <w:tcMar>
              <w:top w:w="8" w:type="dxa"/>
              <w:left w:w="108" w:type="dxa"/>
              <w:bottom w:w="8" w:type="dxa"/>
              <w:right w:w="108" w:type="dxa"/>
            </w:tcMar>
            <w:hideMark/>
          </w:tcPr>
          <w:p w14:paraId="123BD00D" w14:textId="77777777" w:rsidR="00B3382A" w:rsidRDefault="0081589B">
            <w:pPr>
              <w:rPr>
                <w:color w:val="000000"/>
              </w:rPr>
            </w:pPr>
            <w:r>
              <w:rPr>
                <w:rFonts w:ascii="Arial" w:eastAsia="Arial" w:hAnsi="Arial" w:cs="Arial"/>
                <w:color w:val="000000"/>
              </w:rPr>
              <w:t>Teachers Pay and Conditions</w:t>
            </w:r>
          </w:p>
        </w:tc>
      </w:tr>
    </w:tbl>
    <w:p w14:paraId="4699884D" w14:textId="77777777" w:rsidR="00B3382A" w:rsidRDefault="00B3382A">
      <w:pPr>
        <w:pStyle w:val="Heading1"/>
        <w:spacing w:before="0" w:after="0"/>
        <w:jc w:val="both"/>
      </w:pPr>
    </w:p>
    <w:p w14:paraId="0B0ECFDD" w14:textId="77777777" w:rsidR="00B3382A" w:rsidRDefault="0081589B">
      <w:pPr>
        <w:pStyle w:val="Heading1"/>
        <w:spacing w:before="0" w:after="0"/>
        <w:jc w:val="both"/>
      </w:pPr>
      <w:r>
        <w:rPr>
          <w:rFonts w:ascii="Arial" w:eastAsia="Arial" w:hAnsi="Arial" w:cs="Arial"/>
          <w:sz w:val="24"/>
          <w:szCs w:val="24"/>
        </w:rPr>
        <w:t>CORE RESPONSIBILITY</w:t>
      </w:r>
    </w:p>
    <w:p w14:paraId="5248F540" w14:textId="77777777" w:rsidR="00B3382A" w:rsidRDefault="00B3382A"/>
    <w:p w14:paraId="53F57948" w14:textId="77777777" w:rsidR="00B3382A" w:rsidRDefault="0081589B">
      <w:pPr>
        <w:jc w:val="both"/>
      </w:pPr>
      <w:r>
        <w:rPr>
          <w:rFonts w:ascii="Arial" w:eastAsia="Arial" w:hAnsi="Arial" w:cs="Arial"/>
        </w:rPr>
        <w:t>The Deputy Head of Centre should demonstrate the ability to support the Head of Centre to develop a shared vision, which inspires and motivates pupils, staff and all other members of the Centre community.  The vision should include core educational values, moral purpose and be inclusive of all stakeholders’ beliefs and values.</w:t>
      </w:r>
    </w:p>
    <w:p w14:paraId="0B3AA19E" w14:textId="77777777" w:rsidR="00B3382A" w:rsidRDefault="00B3382A">
      <w:pPr>
        <w:pStyle w:val="Heading1"/>
        <w:spacing w:before="0" w:after="0"/>
        <w:jc w:val="both"/>
      </w:pPr>
    </w:p>
    <w:p w14:paraId="6356D16F" w14:textId="77777777" w:rsidR="00B3382A" w:rsidRDefault="0081589B">
      <w:pPr>
        <w:pStyle w:val="Heading1"/>
        <w:spacing w:before="0" w:after="0"/>
        <w:jc w:val="both"/>
      </w:pPr>
      <w:r>
        <w:rPr>
          <w:rFonts w:ascii="Arial" w:eastAsia="Arial" w:hAnsi="Arial" w:cs="Arial"/>
          <w:sz w:val="24"/>
          <w:szCs w:val="24"/>
        </w:rPr>
        <w:t>MAIN PURPOSE</w:t>
      </w:r>
    </w:p>
    <w:p w14:paraId="14AD8185" w14:textId="77777777" w:rsidR="00B3382A" w:rsidRDefault="00B3382A">
      <w:pPr>
        <w:ind w:left="360" w:hanging="360"/>
        <w:jc w:val="both"/>
      </w:pPr>
    </w:p>
    <w:p w14:paraId="5F4E77E6" w14:textId="77777777" w:rsidR="00B3382A" w:rsidRDefault="0081589B">
      <w:pPr>
        <w:numPr>
          <w:ilvl w:val="0"/>
          <w:numId w:val="1"/>
        </w:numPr>
        <w:pBdr>
          <w:left w:val="none" w:sz="0" w:space="7" w:color="auto"/>
        </w:pBdr>
        <w:ind w:left="360" w:hanging="436"/>
        <w:jc w:val="both"/>
      </w:pPr>
      <w:r>
        <w:rPr>
          <w:rFonts w:ascii="Arial" w:eastAsia="Arial" w:hAnsi="Arial" w:cs="Arial"/>
        </w:rPr>
        <w:t xml:space="preserve">Take full responsibility for the Centre in the absence of the Head of Centre. </w:t>
      </w:r>
    </w:p>
    <w:p w14:paraId="605A8F50" w14:textId="77777777" w:rsidR="00B3382A" w:rsidRDefault="0081589B">
      <w:pPr>
        <w:numPr>
          <w:ilvl w:val="0"/>
          <w:numId w:val="1"/>
        </w:numPr>
        <w:pBdr>
          <w:left w:val="none" w:sz="0" w:space="7" w:color="auto"/>
        </w:pBdr>
        <w:ind w:left="360" w:hanging="436"/>
        <w:jc w:val="both"/>
      </w:pPr>
      <w:r>
        <w:rPr>
          <w:rFonts w:ascii="Arial" w:eastAsia="Arial" w:hAnsi="Arial" w:cs="Arial"/>
        </w:rPr>
        <w:t>Carry out the roles and responsibilities of a teacher as required.</w:t>
      </w:r>
    </w:p>
    <w:p w14:paraId="0D38EB53" w14:textId="77777777" w:rsidR="00B3382A" w:rsidRDefault="0081589B">
      <w:pPr>
        <w:numPr>
          <w:ilvl w:val="0"/>
          <w:numId w:val="1"/>
        </w:numPr>
        <w:pBdr>
          <w:left w:val="none" w:sz="0" w:space="7" w:color="auto"/>
        </w:pBdr>
        <w:ind w:left="360" w:hanging="436"/>
        <w:jc w:val="both"/>
      </w:pPr>
      <w:r>
        <w:rPr>
          <w:rFonts w:ascii="Arial" w:eastAsia="Arial" w:hAnsi="Arial" w:cs="Arial"/>
        </w:rPr>
        <w:t>Assist the Head of Centre to:</w:t>
      </w:r>
    </w:p>
    <w:p w14:paraId="5BA87AE9" w14:textId="77777777" w:rsidR="00B3382A" w:rsidRDefault="0081589B">
      <w:pPr>
        <w:numPr>
          <w:ilvl w:val="0"/>
          <w:numId w:val="2"/>
        </w:numPr>
        <w:tabs>
          <w:tab w:val="left" w:pos="867"/>
        </w:tabs>
        <w:ind w:left="851" w:hanging="425"/>
        <w:jc w:val="both"/>
      </w:pPr>
      <w:r>
        <w:rPr>
          <w:rFonts w:ascii="Arial" w:eastAsia="Arial" w:hAnsi="Arial" w:cs="Arial"/>
        </w:rPr>
        <w:t xml:space="preserve">Formulate and develop the vision, aims and objectives of the </w:t>
      </w:r>
      <w:proofErr w:type="gramStart"/>
      <w:r>
        <w:rPr>
          <w:rFonts w:ascii="Arial" w:eastAsia="Arial" w:hAnsi="Arial" w:cs="Arial"/>
        </w:rPr>
        <w:t>Centre;</w:t>
      </w:r>
      <w:proofErr w:type="gramEnd"/>
    </w:p>
    <w:p w14:paraId="6980197A" w14:textId="77777777" w:rsidR="00B3382A" w:rsidRDefault="0081589B">
      <w:pPr>
        <w:numPr>
          <w:ilvl w:val="0"/>
          <w:numId w:val="2"/>
        </w:numPr>
        <w:tabs>
          <w:tab w:val="left" w:pos="867"/>
        </w:tabs>
        <w:ind w:left="851" w:hanging="425"/>
        <w:jc w:val="both"/>
      </w:pPr>
      <w:r>
        <w:rPr>
          <w:rFonts w:ascii="Arial" w:eastAsia="Arial" w:hAnsi="Arial" w:cs="Arial"/>
        </w:rPr>
        <w:t xml:space="preserve">Establish and implement policies and procedures to allow the vision, aims and objectives to be </w:t>
      </w:r>
      <w:proofErr w:type="gramStart"/>
      <w:r>
        <w:rPr>
          <w:rFonts w:ascii="Arial" w:eastAsia="Arial" w:hAnsi="Arial" w:cs="Arial"/>
        </w:rPr>
        <w:t>achieved;</w:t>
      </w:r>
      <w:proofErr w:type="gramEnd"/>
    </w:p>
    <w:p w14:paraId="725E5F8B" w14:textId="77777777" w:rsidR="00B3382A" w:rsidRDefault="0081589B">
      <w:pPr>
        <w:numPr>
          <w:ilvl w:val="0"/>
          <w:numId w:val="2"/>
        </w:numPr>
        <w:tabs>
          <w:tab w:val="left" w:pos="867"/>
        </w:tabs>
        <w:ind w:left="851" w:hanging="425"/>
        <w:jc w:val="both"/>
      </w:pPr>
      <w:r>
        <w:rPr>
          <w:rFonts w:ascii="Arial" w:eastAsia="Arial" w:hAnsi="Arial" w:cs="Arial"/>
        </w:rPr>
        <w:t xml:space="preserve">Be responsible for the standards in </w:t>
      </w:r>
      <w:proofErr w:type="spellStart"/>
      <w:r>
        <w:rPr>
          <w:rFonts w:ascii="Arial" w:eastAsia="Arial" w:hAnsi="Arial" w:cs="Arial"/>
        </w:rPr>
        <w:t>behaviour</w:t>
      </w:r>
      <w:proofErr w:type="spellEnd"/>
      <w:r>
        <w:rPr>
          <w:rFonts w:ascii="Arial" w:eastAsia="Arial" w:hAnsi="Arial" w:cs="Arial"/>
        </w:rPr>
        <w:t xml:space="preserve"> and curriculum of all pupils who attend the Centre, including setting targets and monitoring progress towards </w:t>
      </w:r>
      <w:proofErr w:type="gramStart"/>
      <w:r>
        <w:rPr>
          <w:rFonts w:ascii="Arial" w:eastAsia="Arial" w:hAnsi="Arial" w:cs="Arial"/>
        </w:rPr>
        <w:t>them;</w:t>
      </w:r>
      <w:proofErr w:type="gramEnd"/>
    </w:p>
    <w:p w14:paraId="29844BDD" w14:textId="77777777" w:rsidR="00B3382A" w:rsidRDefault="0081589B">
      <w:pPr>
        <w:numPr>
          <w:ilvl w:val="0"/>
          <w:numId w:val="2"/>
        </w:numPr>
        <w:tabs>
          <w:tab w:val="left" w:pos="867"/>
        </w:tabs>
        <w:ind w:left="851" w:hanging="425"/>
        <w:jc w:val="both"/>
      </w:pPr>
      <w:r>
        <w:rPr>
          <w:rFonts w:ascii="Arial" w:eastAsia="Arial" w:hAnsi="Arial" w:cs="Arial"/>
        </w:rPr>
        <w:t xml:space="preserve">Proactively manage staff and </w:t>
      </w:r>
      <w:proofErr w:type="gramStart"/>
      <w:r>
        <w:rPr>
          <w:rFonts w:ascii="Arial" w:eastAsia="Arial" w:hAnsi="Arial" w:cs="Arial"/>
        </w:rPr>
        <w:t>resources;</w:t>
      </w:r>
      <w:proofErr w:type="gramEnd"/>
    </w:p>
    <w:p w14:paraId="535F1435" w14:textId="77777777" w:rsidR="00B3382A" w:rsidRDefault="0081589B">
      <w:pPr>
        <w:numPr>
          <w:ilvl w:val="0"/>
          <w:numId w:val="2"/>
        </w:numPr>
        <w:tabs>
          <w:tab w:val="left" w:pos="867"/>
        </w:tabs>
        <w:ind w:left="851" w:hanging="425"/>
        <w:jc w:val="both"/>
      </w:pPr>
      <w:r>
        <w:rPr>
          <w:rFonts w:ascii="Arial" w:eastAsia="Arial" w:hAnsi="Arial" w:cs="Arial"/>
        </w:rPr>
        <w:t xml:space="preserve">Take responsibility for promoting and safeguarding the welfare of young people and staff at the </w:t>
      </w:r>
      <w:proofErr w:type="gramStart"/>
      <w:r>
        <w:rPr>
          <w:rFonts w:ascii="Arial" w:eastAsia="Arial" w:hAnsi="Arial" w:cs="Arial"/>
        </w:rPr>
        <w:t>Centre;</w:t>
      </w:r>
      <w:proofErr w:type="gramEnd"/>
    </w:p>
    <w:p w14:paraId="01971491" w14:textId="77777777" w:rsidR="00B3382A" w:rsidRDefault="0081589B">
      <w:pPr>
        <w:numPr>
          <w:ilvl w:val="0"/>
          <w:numId w:val="2"/>
        </w:numPr>
        <w:tabs>
          <w:tab w:val="left" w:pos="867"/>
        </w:tabs>
        <w:ind w:left="851" w:hanging="425"/>
        <w:jc w:val="both"/>
      </w:pPr>
      <w:r>
        <w:rPr>
          <w:rFonts w:ascii="Arial" w:eastAsia="Arial" w:hAnsi="Arial" w:cs="Arial"/>
        </w:rPr>
        <w:t xml:space="preserve">Take responsibility for child protection issues in the absence/unavailability of the Head of </w:t>
      </w:r>
      <w:proofErr w:type="gramStart"/>
      <w:r>
        <w:rPr>
          <w:rFonts w:ascii="Arial" w:eastAsia="Arial" w:hAnsi="Arial" w:cs="Arial"/>
        </w:rPr>
        <w:t>Centre;</w:t>
      </w:r>
      <w:proofErr w:type="gramEnd"/>
    </w:p>
    <w:p w14:paraId="1BFCB3F4" w14:textId="77777777" w:rsidR="00B3382A" w:rsidRDefault="0081589B">
      <w:pPr>
        <w:numPr>
          <w:ilvl w:val="0"/>
          <w:numId w:val="3"/>
        </w:numPr>
        <w:pBdr>
          <w:left w:val="none" w:sz="0" w:space="10" w:color="auto"/>
        </w:pBdr>
        <w:ind w:left="426" w:hanging="502"/>
        <w:jc w:val="both"/>
      </w:pPr>
      <w:r>
        <w:rPr>
          <w:rFonts w:ascii="Arial" w:eastAsia="Arial" w:hAnsi="Arial" w:cs="Arial"/>
        </w:rPr>
        <w:t>To remain current in knowledge of safeguarding policies within the federation and LA.</w:t>
      </w:r>
    </w:p>
    <w:p w14:paraId="489050BD" w14:textId="77777777" w:rsidR="00B3382A" w:rsidRDefault="0081589B">
      <w:pPr>
        <w:numPr>
          <w:ilvl w:val="0"/>
          <w:numId w:val="3"/>
        </w:numPr>
        <w:pBdr>
          <w:left w:val="none" w:sz="0" w:space="10" w:color="auto"/>
        </w:pBdr>
        <w:ind w:left="426" w:hanging="502"/>
        <w:jc w:val="both"/>
      </w:pPr>
      <w:r>
        <w:rPr>
          <w:rFonts w:ascii="Arial" w:eastAsia="Arial" w:hAnsi="Arial" w:cs="Arial"/>
        </w:rPr>
        <w:t xml:space="preserve">To enact the policies of the school around safeguarding and be vigilant of the needs of all pupils and staff. </w:t>
      </w:r>
    </w:p>
    <w:p w14:paraId="6376315F" w14:textId="77777777" w:rsidR="00B3382A" w:rsidRDefault="0081589B">
      <w:pPr>
        <w:numPr>
          <w:ilvl w:val="0"/>
          <w:numId w:val="3"/>
        </w:numPr>
        <w:pBdr>
          <w:left w:val="none" w:sz="0" w:space="10" w:color="auto"/>
        </w:pBdr>
        <w:ind w:left="426" w:hanging="502"/>
        <w:jc w:val="both"/>
      </w:pPr>
      <w:r>
        <w:rPr>
          <w:rFonts w:ascii="Arial" w:eastAsia="Arial" w:hAnsi="Arial" w:cs="Arial"/>
        </w:rPr>
        <w:t xml:space="preserve">To attend meetings around child protection and wider safeguarding as deemed necessary by SLT. </w:t>
      </w:r>
    </w:p>
    <w:p w14:paraId="4850EF6A" w14:textId="77777777" w:rsidR="00B3382A" w:rsidRDefault="0081589B">
      <w:pPr>
        <w:numPr>
          <w:ilvl w:val="0"/>
          <w:numId w:val="3"/>
        </w:numPr>
        <w:pBdr>
          <w:left w:val="none" w:sz="0" w:space="10" w:color="auto"/>
        </w:pBdr>
        <w:ind w:left="426" w:hanging="502"/>
      </w:pPr>
      <w:r>
        <w:rPr>
          <w:rFonts w:ascii="Arial" w:eastAsia="Arial" w:hAnsi="Arial" w:cs="Arial"/>
        </w:rPr>
        <w:lastRenderedPageBreak/>
        <w:t xml:space="preserve">Contribute to, implement and monitor action plans and policy development.  </w:t>
      </w:r>
    </w:p>
    <w:p w14:paraId="63FD908B" w14:textId="77777777" w:rsidR="00B3382A" w:rsidRDefault="0081589B">
      <w:pPr>
        <w:numPr>
          <w:ilvl w:val="0"/>
          <w:numId w:val="3"/>
        </w:numPr>
        <w:pBdr>
          <w:left w:val="none" w:sz="0" w:space="10" w:color="auto"/>
        </w:pBdr>
        <w:ind w:left="426" w:hanging="502"/>
        <w:jc w:val="both"/>
      </w:pPr>
      <w:r>
        <w:rPr>
          <w:rFonts w:ascii="Arial" w:eastAsia="Arial" w:hAnsi="Arial" w:cs="Arial"/>
        </w:rPr>
        <w:t>Manage Centre resources within the policy frameworks and under the direction of the Head of Centre.</w:t>
      </w:r>
    </w:p>
    <w:p w14:paraId="119F18F0" w14:textId="77777777" w:rsidR="00B3382A" w:rsidRDefault="0081589B">
      <w:pPr>
        <w:numPr>
          <w:ilvl w:val="0"/>
          <w:numId w:val="3"/>
        </w:numPr>
        <w:pBdr>
          <w:left w:val="none" w:sz="0" w:space="10" w:color="auto"/>
        </w:pBdr>
        <w:ind w:left="426" w:hanging="502"/>
        <w:jc w:val="both"/>
      </w:pPr>
      <w:r>
        <w:rPr>
          <w:rFonts w:ascii="Arial" w:eastAsia="Arial" w:hAnsi="Arial" w:cs="Arial"/>
        </w:rPr>
        <w:t xml:space="preserve">Have excellent standards in professionalism to act as a role model </w:t>
      </w:r>
      <w:proofErr w:type="gramStart"/>
      <w:r>
        <w:rPr>
          <w:rFonts w:ascii="Arial" w:eastAsia="Arial" w:hAnsi="Arial" w:cs="Arial"/>
        </w:rPr>
        <w:t>in order to</w:t>
      </w:r>
      <w:proofErr w:type="gramEnd"/>
      <w:r>
        <w:rPr>
          <w:rFonts w:ascii="Arial" w:eastAsia="Arial" w:hAnsi="Arial" w:cs="Arial"/>
        </w:rPr>
        <w:t xml:space="preserve"> motivate others.</w:t>
      </w:r>
    </w:p>
    <w:p w14:paraId="1F8C6D01" w14:textId="77777777" w:rsidR="00B3382A" w:rsidRDefault="0081589B">
      <w:pPr>
        <w:numPr>
          <w:ilvl w:val="0"/>
          <w:numId w:val="3"/>
        </w:numPr>
        <w:pBdr>
          <w:left w:val="none" w:sz="0" w:space="10" w:color="auto"/>
        </w:pBdr>
        <w:ind w:left="426" w:hanging="502"/>
        <w:jc w:val="both"/>
      </w:pPr>
      <w:r>
        <w:rPr>
          <w:rFonts w:ascii="Arial" w:eastAsia="Arial" w:hAnsi="Arial" w:cs="Arial"/>
        </w:rPr>
        <w:t>Work on a multi-agency basis to ensure both academic and wellbeing outcomes for all pupils.</w:t>
      </w:r>
    </w:p>
    <w:p w14:paraId="693E9395" w14:textId="77777777" w:rsidR="00B3382A" w:rsidRDefault="0081589B">
      <w:pPr>
        <w:numPr>
          <w:ilvl w:val="0"/>
          <w:numId w:val="3"/>
        </w:numPr>
        <w:pBdr>
          <w:left w:val="none" w:sz="0" w:space="10" w:color="auto"/>
        </w:pBdr>
        <w:ind w:left="426" w:hanging="502"/>
        <w:jc w:val="both"/>
      </w:pPr>
      <w:r>
        <w:rPr>
          <w:rFonts w:ascii="Arial" w:eastAsia="Arial" w:hAnsi="Arial" w:cs="Arial"/>
        </w:rPr>
        <w:t>Implement and manage change initiatives, taking account of all stakeholders involved.</w:t>
      </w:r>
    </w:p>
    <w:p w14:paraId="20B09B44" w14:textId="77777777" w:rsidR="00B3382A" w:rsidRDefault="0081589B">
      <w:pPr>
        <w:numPr>
          <w:ilvl w:val="0"/>
          <w:numId w:val="3"/>
        </w:numPr>
        <w:pBdr>
          <w:left w:val="none" w:sz="0" w:space="10" w:color="auto"/>
        </w:pBdr>
        <w:ind w:left="426" w:hanging="502"/>
        <w:jc w:val="both"/>
      </w:pPr>
      <w:r>
        <w:rPr>
          <w:rFonts w:ascii="Arial" w:eastAsia="Arial" w:hAnsi="Arial" w:cs="Arial"/>
        </w:rPr>
        <w:t>Be a pivotal figure in developing and implementing self-evaluation and improvement planning procedures to secure continuous Centre improvement.</w:t>
      </w:r>
    </w:p>
    <w:p w14:paraId="324134E7" w14:textId="77777777" w:rsidR="00B3382A" w:rsidRDefault="0081589B">
      <w:pPr>
        <w:numPr>
          <w:ilvl w:val="0"/>
          <w:numId w:val="3"/>
        </w:numPr>
        <w:pBdr>
          <w:left w:val="none" w:sz="0" w:space="10" w:color="auto"/>
        </w:pBdr>
        <w:ind w:left="426" w:hanging="502"/>
        <w:jc w:val="both"/>
      </w:pPr>
      <w:r>
        <w:rPr>
          <w:rFonts w:ascii="Arial" w:eastAsia="Arial" w:hAnsi="Arial" w:cs="Arial"/>
        </w:rPr>
        <w:t>Promote and create an inclusive ethos within the Centre where all views are valued.</w:t>
      </w:r>
    </w:p>
    <w:p w14:paraId="0A975A69" w14:textId="77777777" w:rsidR="00B3382A" w:rsidRDefault="0081589B">
      <w:r>
        <w:t xml:space="preserve"> </w:t>
      </w:r>
      <w:r>
        <w:tab/>
      </w:r>
    </w:p>
    <w:p w14:paraId="6B743579" w14:textId="77777777" w:rsidR="00B3382A" w:rsidRDefault="0081589B">
      <w:pPr>
        <w:pStyle w:val="Heading1"/>
        <w:spacing w:before="0" w:after="0"/>
        <w:jc w:val="both"/>
      </w:pPr>
      <w:r>
        <w:rPr>
          <w:rFonts w:ascii="Arial" w:eastAsia="Arial" w:hAnsi="Arial" w:cs="Arial"/>
          <w:sz w:val="24"/>
          <w:szCs w:val="24"/>
        </w:rPr>
        <w:t>SPECIFIC RESPONSIBILITY</w:t>
      </w:r>
    </w:p>
    <w:p w14:paraId="64346029" w14:textId="77777777" w:rsidR="00B3382A" w:rsidRDefault="00B3382A"/>
    <w:p w14:paraId="4859F2D0" w14:textId="77777777" w:rsidR="00B3382A" w:rsidRDefault="0081589B">
      <w:pPr>
        <w:numPr>
          <w:ilvl w:val="0"/>
          <w:numId w:val="4"/>
        </w:numPr>
        <w:pBdr>
          <w:left w:val="none" w:sz="0" w:space="2" w:color="auto"/>
        </w:pBdr>
        <w:jc w:val="both"/>
        <w:rPr>
          <w:rFonts w:ascii="Arial" w:eastAsia="Arial" w:hAnsi="Arial" w:cs="Arial"/>
        </w:rPr>
      </w:pPr>
      <w:r>
        <w:rPr>
          <w:rFonts w:ascii="Arial" w:eastAsia="Arial" w:hAnsi="Arial" w:cs="Arial"/>
        </w:rPr>
        <w:t>Ensure that pupils are always engaged in safe and healthy educational activities, promoting motivation in learning and challenging children and young people towards high personal achievement and fulfilment.</w:t>
      </w:r>
    </w:p>
    <w:p w14:paraId="3DC5014F" w14:textId="77777777" w:rsidR="00B3382A" w:rsidRDefault="00B3382A">
      <w:pPr>
        <w:ind w:left="720"/>
        <w:jc w:val="both"/>
      </w:pPr>
    </w:p>
    <w:p w14:paraId="49D0152E" w14:textId="77777777" w:rsidR="00B3382A" w:rsidRDefault="0081589B">
      <w:pPr>
        <w:numPr>
          <w:ilvl w:val="0"/>
          <w:numId w:val="5"/>
        </w:numPr>
        <w:pBdr>
          <w:left w:val="none" w:sz="0" w:space="2" w:color="auto"/>
        </w:pBdr>
        <w:jc w:val="both"/>
        <w:rPr>
          <w:rFonts w:ascii="Arial" w:eastAsia="Arial" w:hAnsi="Arial" w:cs="Arial"/>
        </w:rPr>
      </w:pPr>
      <w:r>
        <w:rPr>
          <w:rFonts w:ascii="Arial" w:eastAsia="Arial" w:hAnsi="Arial" w:cs="Arial"/>
        </w:rPr>
        <w:t>Ensure that the progress of each learner is assessed, monitored and recorded in such a way that sufficient information is available to make the most appropriate decisions concerning the young person.</w:t>
      </w:r>
    </w:p>
    <w:p w14:paraId="4EC96B9D" w14:textId="77777777" w:rsidR="00B3382A" w:rsidRDefault="00B3382A">
      <w:pPr>
        <w:ind w:left="360"/>
        <w:jc w:val="both"/>
      </w:pPr>
    </w:p>
    <w:p w14:paraId="20324113" w14:textId="77777777" w:rsidR="00B3382A" w:rsidRDefault="0081589B">
      <w:pPr>
        <w:numPr>
          <w:ilvl w:val="0"/>
          <w:numId w:val="6"/>
        </w:numPr>
        <w:pBdr>
          <w:left w:val="none" w:sz="0" w:space="2" w:color="auto"/>
        </w:pBdr>
        <w:jc w:val="both"/>
        <w:rPr>
          <w:rFonts w:ascii="Arial" w:eastAsia="Arial" w:hAnsi="Arial" w:cs="Arial"/>
        </w:rPr>
      </w:pPr>
      <w:r>
        <w:rPr>
          <w:rFonts w:ascii="Arial" w:eastAsia="Arial" w:hAnsi="Arial" w:cs="Arial"/>
        </w:rPr>
        <w:t xml:space="preserve">Maintain a caring environment where there are agreed standards of </w:t>
      </w:r>
      <w:proofErr w:type="spellStart"/>
      <w:r>
        <w:rPr>
          <w:rFonts w:ascii="Arial" w:eastAsia="Arial" w:hAnsi="Arial" w:cs="Arial"/>
        </w:rPr>
        <w:t>behaviour</w:t>
      </w:r>
      <w:proofErr w:type="spellEnd"/>
      <w:r>
        <w:rPr>
          <w:rFonts w:ascii="Arial" w:eastAsia="Arial" w:hAnsi="Arial" w:cs="Arial"/>
        </w:rPr>
        <w:t>, recognition of pupils’ needs and an effective support structure for pupils with learning needs.</w:t>
      </w:r>
    </w:p>
    <w:p w14:paraId="42F743FA" w14:textId="77777777" w:rsidR="00B3382A" w:rsidRDefault="00B3382A">
      <w:pPr>
        <w:ind w:left="360"/>
        <w:jc w:val="both"/>
      </w:pPr>
    </w:p>
    <w:p w14:paraId="22F7B200" w14:textId="77777777" w:rsidR="00B3382A" w:rsidRDefault="0081589B">
      <w:pPr>
        <w:numPr>
          <w:ilvl w:val="0"/>
          <w:numId w:val="7"/>
        </w:numPr>
        <w:pBdr>
          <w:left w:val="none" w:sz="0" w:space="2" w:color="auto"/>
        </w:pBdr>
        <w:jc w:val="both"/>
        <w:rPr>
          <w:rFonts w:ascii="Arial" w:eastAsia="Arial" w:hAnsi="Arial" w:cs="Arial"/>
        </w:rPr>
      </w:pPr>
      <w:r>
        <w:rPr>
          <w:rFonts w:ascii="Arial" w:eastAsia="Arial" w:hAnsi="Arial" w:cs="Arial"/>
        </w:rPr>
        <w:t>To support the transition of pupils; including maintaining links with mainstream schools to support the reintegration of pupils.</w:t>
      </w:r>
    </w:p>
    <w:p w14:paraId="13747E39" w14:textId="77777777" w:rsidR="00B3382A" w:rsidRDefault="00B3382A"/>
    <w:p w14:paraId="771B0A79" w14:textId="77777777" w:rsidR="00B3382A" w:rsidRDefault="0081589B">
      <w:pPr>
        <w:jc w:val="both"/>
      </w:pPr>
      <w:r>
        <w:rPr>
          <w:rFonts w:ascii="Arial" w:eastAsia="Arial" w:hAnsi="Arial" w:cs="Arial"/>
          <w:b/>
          <w:bCs/>
        </w:rPr>
        <w:t>Teaching and Learning Assessment:</w:t>
      </w:r>
    </w:p>
    <w:p w14:paraId="636DC5E2" w14:textId="77777777" w:rsidR="00B3382A" w:rsidRDefault="00B3382A">
      <w:pPr>
        <w:ind w:left="360"/>
        <w:jc w:val="both"/>
      </w:pPr>
    </w:p>
    <w:p w14:paraId="054D47BF" w14:textId="77777777" w:rsidR="00B3382A" w:rsidRDefault="0081589B">
      <w:pPr>
        <w:numPr>
          <w:ilvl w:val="0"/>
          <w:numId w:val="8"/>
        </w:numPr>
        <w:pBdr>
          <w:left w:val="none" w:sz="0" w:space="2" w:color="auto"/>
        </w:pBdr>
        <w:ind w:left="786"/>
        <w:jc w:val="both"/>
        <w:rPr>
          <w:rFonts w:ascii="Arial" w:eastAsia="Arial" w:hAnsi="Arial" w:cs="Arial"/>
        </w:rPr>
      </w:pPr>
      <w:r>
        <w:rPr>
          <w:rFonts w:ascii="Arial" w:eastAsia="Arial" w:hAnsi="Arial" w:cs="Arial"/>
        </w:rPr>
        <w:t>Support subject leaders in the monitoring, evaluation and development of the curriculum.</w:t>
      </w:r>
    </w:p>
    <w:p w14:paraId="00C6194C" w14:textId="77777777" w:rsidR="00B3382A" w:rsidRDefault="00B3382A">
      <w:pPr>
        <w:ind w:left="720"/>
        <w:jc w:val="both"/>
      </w:pPr>
    </w:p>
    <w:p w14:paraId="4AC520D8" w14:textId="77777777" w:rsidR="00B3382A" w:rsidRDefault="0081589B">
      <w:pPr>
        <w:numPr>
          <w:ilvl w:val="0"/>
          <w:numId w:val="9"/>
        </w:numPr>
        <w:pBdr>
          <w:left w:val="none" w:sz="0" w:space="2" w:color="auto"/>
        </w:pBdr>
        <w:ind w:left="786"/>
        <w:jc w:val="both"/>
        <w:rPr>
          <w:rFonts w:ascii="Arial" w:eastAsia="Arial" w:hAnsi="Arial" w:cs="Arial"/>
        </w:rPr>
      </w:pPr>
      <w:r>
        <w:rPr>
          <w:rFonts w:ascii="Arial" w:eastAsia="Arial" w:hAnsi="Arial" w:cs="Arial"/>
        </w:rPr>
        <w:t>Develop and implement assessment procedures for all pupils on entry and throughout the placement</w:t>
      </w:r>
      <w:r>
        <w:t>.</w:t>
      </w:r>
    </w:p>
    <w:p w14:paraId="0789ED11" w14:textId="77777777" w:rsidR="00B3382A" w:rsidRDefault="00B3382A">
      <w:pPr>
        <w:ind w:left="720"/>
      </w:pPr>
    </w:p>
    <w:p w14:paraId="51586803" w14:textId="77777777" w:rsidR="00B3382A" w:rsidRDefault="0081589B">
      <w:pPr>
        <w:numPr>
          <w:ilvl w:val="0"/>
          <w:numId w:val="10"/>
        </w:numPr>
        <w:pBdr>
          <w:left w:val="none" w:sz="0" w:space="2" w:color="auto"/>
        </w:pBdr>
        <w:ind w:left="786"/>
        <w:jc w:val="both"/>
        <w:rPr>
          <w:rFonts w:ascii="Arial" w:eastAsia="Arial" w:hAnsi="Arial" w:cs="Arial"/>
        </w:rPr>
      </w:pPr>
      <w:r>
        <w:rPr>
          <w:rFonts w:ascii="Arial" w:eastAsia="Arial" w:hAnsi="Arial" w:cs="Arial"/>
        </w:rPr>
        <w:t xml:space="preserve">Ensure that all KS4 pupils are following an appropriate and </w:t>
      </w:r>
      <w:proofErr w:type="gramStart"/>
      <w:r>
        <w:rPr>
          <w:rFonts w:ascii="Arial" w:eastAsia="Arial" w:hAnsi="Arial" w:cs="Arial"/>
        </w:rPr>
        <w:t>high quality</w:t>
      </w:r>
      <w:proofErr w:type="gramEnd"/>
      <w:r>
        <w:rPr>
          <w:rFonts w:ascii="Arial" w:eastAsia="Arial" w:hAnsi="Arial" w:cs="Arial"/>
        </w:rPr>
        <w:t xml:space="preserve"> learning pathway and achieve the best nationally </w:t>
      </w:r>
      <w:proofErr w:type="spellStart"/>
      <w:r>
        <w:rPr>
          <w:rFonts w:ascii="Arial" w:eastAsia="Arial" w:hAnsi="Arial" w:cs="Arial"/>
        </w:rPr>
        <w:t>recognised</w:t>
      </w:r>
      <w:proofErr w:type="spellEnd"/>
      <w:r>
        <w:rPr>
          <w:rFonts w:ascii="Arial" w:eastAsia="Arial" w:hAnsi="Arial" w:cs="Arial"/>
        </w:rPr>
        <w:t xml:space="preserve"> qualifications they are capable of at the end of year 11. </w:t>
      </w:r>
    </w:p>
    <w:p w14:paraId="479B15D4" w14:textId="77777777" w:rsidR="00B3382A" w:rsidRDefault="00B3382A">
      <w:pPr>
        <w:ind w:left="720"/>
      </w:pPr>
    </w:p>
    <w:p w14:paraId="23A13E95" w14:textId="77777777" w:rsidR="00B3382A" w:rsidRDefault="0081589B">
      <w:pPr>
        <w:numPr>
          <w:ilvl w:val="0"/>
          <w:numId w:val="11"/>
        </w:numPr>
        <w:pBdr>
          <w:left w:val="none" w:sz="0" w:space="2" w:color="auto"/>
        </w:pBdr>
        <w:ind w:left="786"/>
        <w:jc w:val="both"/>
        <w:rPr>
          <w:rFonts w:ascii="Arial" w:eastAsia="Arial" w:hAnsi="Arial" w:cs="Arial"/>
        </w:rPr>
      </w:pPr>
      <w:r>
        <w:rPr>
          <w:rFonts w:ascii="Arial" w:eastAsia="Arial" w:hAnsi="Arial" w:cs="Arial"/>
        </w:rPr>
        <w:t>Ensure that all external examination regulations are adhered to.</w:t>
      </w:r>
    </w:p>
    <w:p w14:paraId="7BEAA86D" w14:textId="77777777" w:rsidR="00B3382A" w:rsidRDefault="00B3382A">
      <w:pPr>
        <w:ind w:left="720"/>
      </w:pPr>
    </w:p>
    <w:p w14:paraId="744C56AE" w14:textId="77777777" w:rsidR="00B3382A" w:rsidRDefault="0081589B">
      <w:pPr>
        <w:numPr>
          <w:ilvl w:val="0"/>
          <w:numId w:val="12"/>
        </w:numPr>
        <w:pBdr>
          <w:left w:val="none" w:sz="0" w:space="2" w:color="auto"/>
        </w:pBdr>
        <w:ind w:left="786"/>
        <w:rPr>
          <w:rFonts w:ascii="Arial" w:eastAsia="Arial" w:hAnsi="Arial" w:cs="Arial"/>
        </w:rPr>
      </w:pPr>
      <w:r>
        <w:rPr>
          <w:rFonts w:ascii="Arial" w:eastAsia="Arial" w:hAnsi="Arial" w:cs="Arial"/>
        </w:rPr>
        <w:t xml:space="preserve">Lead by example as a teacher and as a manager, achieving high standards of pupil attainment, </w:t>
      </w:r>
      <w:proofErr w:type="spellStart"/>
      <w:r>
        <w:rPr>
          <w:rFonts w:ascii="Arial" w:eastAsia="Arial" w:hAnsi="Arial" w:cs="Arial"/>
        </w:rPr>
        <w:t>behaviour</w:t>
      </w:r>
      <w:proofErr w:type="spellEnd"/>
      <w:r>
        <w:rPr>
          <w:rFonts w:ascii="Arial" w:eastAsia="Arial" w:hAnsi="Arial" w:cs="Arial"/>
        </w:rPr>
        <w:t xml:space="preserve"> and motivation through effective teaching.</w:t>
      </w:r>
    </w:p>
    <w:p w14:paraId="2FA63F6F" w14:textId="77777777" w:rsidR="00B3382A" w:rsidRDefault="00B3382A">
      <w:pPr>
        <w:ind w:left="360"/>
        <w:jc w:val="both"/>
      </w:pPr>
    </w:p>
    <w:p w14:paraId="17DC404C" w14:textId="77777777" w:rsidR="00B3382A" w:rsidRDefault="0081589B">
      <w:pPr>
        <w:numPr>
          <w:ilvl w:val="0"/>
          <w:numId w:val="13"/>
        </w:numPr>
        <w:pBdr>
          <w:left w:val="none" w:sz="0" w:space="2" w:color="auto"/>
        </w:pBdr>
        <w:ind w:left="786"/>
        <w:jc w:val="both"/>
        <w:rPr>
          <w:rFonts w:ascii="Arial" w:eastAsia="Arial" w:hAnsi="Arial" w:cs="Arial"/>
        </w:rPr>
      </w:pPr>
      <w:r>
        <w:rPr>
          <w:rFonts w:ascii="Arial" w:eastAsia="Arial" w:hAnsi="Arial" w:cs="Arial"/>
        </w:rPr>
        <w:lastRenderedPageBreak/>
        <w:t xml:space="preserve">Monitor the quality of teaching and learning, in line with the Centre’s performance management policy </w:t>
      </w:r>
      <w:proofErr w:type="gramStart"/>
      <w:r>
        <w:rPr>
          <w:rFonts w:ascii="Arial" w:eastAsia="Arial" w:hAnsi="Arial" w:cs="Arial"/>
        </w:rPr>
        <w:t>e.g.</w:t>
      </w:r>
      <w:proofErr w:type="gramEnd"/>
      <w:r>
        <w:rPr>
          <w:rFonts w:ascii="Arial" w:eastAsia="Arial" w:hAnsi="Arial" w:cs="Arial"/>
        </w:rPr>
        <w:t xml:space="preserve"> through lesson observations, monitoring of short and medium term planning and scrutiny of pupils work. </w:t>
      </w:r>
    </w:p>
    <w:p w14:paraId="779B5535" w14:textId="77777777" w:rsidR="00B3382A" w:rsidRDefault="00B3382A">
      <w:pPr>
        <w:jc w:val="both"/>
      </w:pPr>
    </w:p>
    <w:p w14:paraId="1D20DBE6" w14:textId="77777777" w:rsidR="00B3382A" w:rsidRDefault="0081589B">
      <w:pPr>
        <w:numPr>
          <w:ilvl w:val="0"/>
          <w:numId w:val="14"/>
        </w:numPr>
        <w:pBdr>
          <w:left w:val="none" w:sz="0" w:space="2" w:color="auto"/>
        </w:pBdr>
        <w:ind w:left="786"/>
        <w:jc w:val="both"/>
        <w:rPr>
          <w:rFonts w:ascii="Arial" w:eastAsia="Arial" w:hAnsi="Arial" w:cs="Arial"/>
        </w:rPr>
      </w:pPr>
      <w:r>
        <w:rPr>
          <w:rFonts w:ascii="Arial" w:eastAsia="Arial" w:hAnsi="Arial" w:cs="Arial"/>
        </w:rPr>
        <w:t>Promoting a culture of self-evaluation within the Centre.</w:t>
      </w:r>
    </w:p>
    <w:p w14:paraId="10A0D3F5" w14:textId="77777777" w:rsidR="00B3382A" w:rsidRDefault="00B3382A">
      <w:pPr>
        <w:jc w:val="both"/>
      </w:pPr>
    </w:p>
    <w:p w14:paraId="04F029D6" w14:textId="77777777" w:rsidR="00B3382A" w:rsidRDefault="0081589B">
      <w:pPr>
        <w:numPr>
          <w:ilvl w:val="0"/>
          <w:numId w:val="15"/>
        </w:numPr>
        <w:pBdr>
          <w:left w:val="none" w:sz="0" w:space="2" w:color="auto"/>
        </w:pBdr>
        <w:ind w:left="786"/>
        <w:jc w:val="both"/>
        <w:rPr>
          <w:rFonts w:ascii="Arial" w:eastAsia="Arial" w:hAnsi="Arial" w:cs="Arial"/>
        </w:rPr>
      </w:pPr>
      <w:r>
        <w:rPr>
          <w:rFonts w:ascii="Arial" w:eastAsia="Arial" w:hAnsi="Arial" w:cs="Arial"/>
        </w:rPr>
        <w:t>Supporting staff to meet personal and professional targets.</w:t>
      </w:r>
    </w:p>
    <w:p w14:paraId="0C81A354" w14:textId="77777777" w:rsidR="00B3382A" w:rsidRDefault="00B3382A">
      <w:pPr>
        <w:jc w:val="both"/>
      </w:pPr>
    </w:p>
    <w:p w14:paraId="646383E9" w14:textId="77777777" w:rsidR="00B3382A" w:rsidRDefault="0081589B">
      <w:pPr>
        <w:numPr>
          <w:ilvl w:val="0"/>
          <w:numId w:val="16"/>
        </w:numPr>
        <w:pBdr>
          <w:left w:val="none" w:sz="0" w:space="2" w:color="auto"/>
        </w:pBdr>
        <w:ind w:left="786"/>
        <w:jc w:val="both"/>
        <w:rPr>
          <w:rFonts w:ascii="Arial" w:eastAsia="Arial" w:hAnsi="Arial" w:cs="Arial"/>
        </w:rPr>
      </w:pPr>
      <w:r>
        <w:rPr>
          <w:rFonts w:ascii="Arial" w:eastAsia="Arial" w:hAnsi="Arial" w:cs="Arial"/>
        </w:rPr>
        <w:t>Develop and deliver training for staff.</w:t>
      </w:r>
    </w:p>
    <w:p w14:paraId="58C87CE6" w14:textId="77777777" w:rsidR="00B3382A" w:rsidRDefault="00B3382A">
      <w:pPr>
        <w:jc w:val="both"/>
      </w:pPr>
    </w:p>
    <w:p w14:paraId="1E6C7C0B" w14:textId="77777777" w:rsidR="00B3382A" w:rsidRDefault="0081589B">
      <w:pPr>
        <w:numPr>
          <w:ilvl w:val="0"/>
          <w:numId w:val="17"/>
        </w:numPr>
        <w:ind w:left="786" w:hanging="434"/>
        <w:rPr>
          <w:rFonts w:ascii="Arial" w:eastAsia="Arial" w:hAnsi="Arial" w:cs="Arial"/>
        </w:rPr>
      </w:pPr>
      <w:r>
        <w:rPr>
          <w:rFonts w:ascii="Arial" w:eastAsia="Arial" w:hAnsi="Arial" w:cs="Arial"/>
        </w:rPr>
        <w:t>To be class based (if required) and provide targeted intervention for pupils, to cover for teachers, demonstrating excellence in professional classroom practice.</w:t>
      </w:r>
    </w:p>
    <w:p w14:paraId="42DF6878" w14:textId="77777777" w:rsidR="00B3382A" w:rsidRDefault="00B3382A"/>
    <w:p w14:paraId="0FB79F76" w14:textId="77777777" w:rsidR="00B3382A" w:rsidRDefault="0081589B">
      <w:pPr>
        <w:numPr>
          <w:ilvl w:val="0"/>
          <w:numId w:val="18"/>
        </w:numPr>
        <w:ind w:left="786" w:hanging="434"/>
        <w:jc w:val="both"/>
        <w:rPr>
          <w:rFonts w:ascii="Arial" w:eastAsia="Arial" w:hAnsi="Arial" w:cs="Arial"/>
        </w:rPr>
      </w:pPr>
      <w:r>
        <w:rPr>
          <w:rFonts w:ascii="Arial" w:eastAsia="Arial" w:hAnsi="Arial" w:cs="Arial"/>
        </w:rPr>
        <w:t>Ensure that the PRU plans for the effective progression of pupils to appropriate learning placements, including reintegration to mainstream settings, alternative leaning or tuition, and post 16 provisions.</w:t>
      </w:r>
    </w:p>
    <w:p w14:paraId="126D1982" w14:textId="77777777" w:rsidR="00B3382A" w:rsidRDefault="00B3382A">
      <w:pPr>
        <w:ind w:left="720"/>
      </w:pPr>
    </w:p>
    <w:p w14:paraId="7E784712" w14:textId="77777777" w:rsidR="00B3382A" w:rsidRDefault="0081589B">
      <w:pPr>
        <w:numPr>
          <w:ilvl w:val="0"/>
          <w:numId w:val="19"/>
        </w:numPr>
        <w:ind w:left="786" w:hanging="434"/>
        <w:jc w:val="both"/>
        <w:rPr>
          <w:rFonts w:ascii="Arial" w:eastAsia="Arial" w:hAnsi="Arial" w:cs="Arial"/>
        </w:rPr>
      </w:pPr>
      <w:r>
        <w:rPr>
          <w:rFonts w:ascii="Arial" w:eastAsia="Arial" w:hAnsi="Arial" w:cs="Arial"/>
        </w:rPr>
        <w:t xml:space="preserve">Ensure that learner outcomes are </w:t>
      </w:r>
      <w:proofErr w:type="spellStart"/>
      <w:r>
        <w:rPr>
          <w:rFonts w:ascii="Arial" w:eastAsia="Arial" w:hAnsi="Arial" w:cs="Arial"/>
        </w:rPr>
        <w:t>analysed</w:t>
      </w:r>
      <w:proofErr w:type="spellEnd"/>
      <w:r>
        <w:rPr>
          <w:rFonts w:ascii="Arial" w:eastAsia="Arial" w:hAnsi="Arial" w:cs="Arial"/>
        </w:rPr>
        <w:t xml:space="preserve"> and reported to the Management Committee in a timely fashion.</w:t>
      </w:r>
    </w:p>
    <w:p w14:paraId="674B7C3E" w14:textId="77777777" w:rsidR="00B3382A" w:rsidRDefault="00B3382A"/>
    <w:p w14:paraId="55EA365B" w14:textId="77777777" w:rsidR="00B3382A" w:rsidRDefault="0081589B">
      <w:pPr>
        <w:jc w:val="both"/>
      </w:pPr>
      <w:r>
        <w:rPr>
          <w:rFonts w:ascii="Arial" w:eastAsia="Arial" w:hAnsi="Arial" w:cs="Arial"/>
          <w:b/>
          <w:bCs/>
        </w:rPr>
        <w:t>Staff:</w:t>
      </w:r>
    </w:p>
    <w:p w14:paraId="1534271D" w14:textId="77777777" w:rsidR="00B3382A" w:rsidRDefault="00B3382A"/>
    <w:p w14:paraId="0CCD4626" w14:textId="77777777" w:rsidR="00B3382A" w:rsidRDefault="0081589B">
      <w:pPr>
        <w:numPr>
          <w:ilvl w:val="0"/>
          <w:numId w:val="20"/>
        </w:numPr>
        <w:pBdr>
          <w:left w:val="none" w:sz="0" w:space="2" w:color="auto"/>
        </w:pBdr>
        <w:jc w:val="both"/>
        <w:rPr>
          <w:rFonts w:ascii="Arial" w:eastAsia="Arial" w:hAnsi="Arial" w:cs="Arial"/>
        </w:rPr>
      </w:pPr>
      <w:r>
        <w:rPr>
          <w:rFonts w:ascii="Arial" w:eastAsia="Arial" w:hAnsi="Arial" w:cs="Arial"/>
        </w:rPr>
        <w:t>Assist the Head of Centre in effectively managing the diverse range of staff employed.</w:t>
      </w:r>
    </w:p>
    <w:p w14:paraId="3A08E5A3" w14:textId="77777777" w:rsidR="00B3382A" w:rsidRDefault="00B3382A">
      <w:pPr>
        <w:ind w:left="360"/>
        <w:jc w:val="both"/>
      </w:pPr>
    </w:p>
    <w:p w14:paraId="025E8326" w14:textId="77777777" w:rsidR="00B3382A" w:rsidRDefault="0081589B">
      <w:pPr>
        <w:numPr>
          <w:ilvl w:val="0"/>
          <w:numId w:val="21"/>
        </w:numPr>
        <w:pBdr>
          <w:left w:val="none" w:sz="0" w:space="2" w:color="auto"/>
        </w:pBdr>
        <w:jc w:val="both"/>
        <w:rPr>
          <w:rFonts w:ascii="Arial" w:eastAsia="Arial" w:hAnsi="Arial" w:cs="Arial"/>
        </w:rPr>
      </w:pPr>
      <w:r>
        <w:rPr>
          <w:rFonts w:ascii="Arial" w:eastAsia="Arial" w:hAnsi="Arial" w:cs="Arial"/>
        </w:rPr>
        <w:t>Through inspirational leadership, motivate and support staff promoting true team working, co-operation, trust and professionalism.</w:t>
      </w:r>
    </w:p>
    <w:p w14:paraId="7ED9EF9D" w14:textId="77777777" w:rsidR="00B3382A" w:rsidRDefault="00B3382A">
      <w:pPr>
        <w:ind w:left="360"/>
        <w:jc w:val="both"/>
      </w:pPr>
    </w:p>
    <w:p w14:paraId="09CA5DB1" w14:textId="77777777" w:rsidR="00B3382A" w:rsidRDefault="0081589B">
      <w:pPr>
        <w:numPr>
          <w:ilvl w:val="0"/>
          <w:numId w:val="22"/>
        </w:numPr>
        <w:pBdr>
          <w:left w:val="none" w:sz="0" w:space="2" w:color="auto"/>
        </w:pBdr>
        <w:jc w:val="both"/>
        <w:rPr>
          <w:rFonts w:ascii="Arial" w:eastAsia="Arial" w:hAnsi="Arial" w:cs="Arial"/>
        </w:rPr>
      </w:pPr>
      <w:r>
        <w:rPr>
          <w:rFonts w:ascii="Arial" w:eastAsia="Arial" w:hAnsi="Arial" w:cs="Arial"/>
        </w:rPr>
        <w:t>Promote and ensure adequate opportunities for professional development of the whole team.</w:t>
      </w:r>
    </w:p>
    <w:p w14:paraId="3378F8E3" w14:textId="77777777" w:rsidR="00B3382A" w:rsidRDefault="00B3382A">
      <w:pPr>
        <w:ind w:left="360"/>
        <w:jc w:val="both"/>
      </w:pPr>
    </w:p>
    <w:p w14:paraId="42F0EF09" w14:textId="77777777" w:rsidR="00B3382A" w:rsidRDefault="0081589B">
      <w:pPr>
        <w:numPr>
          <w:ilvl w:val="0"/>
          <w:numId w:val="23"/>
        </w:numPr>
        <w:pBdr>
          <w:left w:val="none" w:sz="0" w:space="2" w:color="auto"/>
        </w:pBdr>
        <w:jc w:val="both"/>
        <w:rPr>
          <w:rFonts w:ascii="Arial" w:eastAsia="Arial" w:hAnsi="Arial" w:cs="Arial"/>
        </w:rPr>
      </w:pPr>
      <w:r>
        <w:rPr>
          <w:rFonts w:ascii="Arial" w:eastAsia="Arial" w:hAnsi="Arial" w:cs="Arial"/>
        </w:rPr>
        <w:t>Assist the Head of Centre in ensuring levels of performance necessary to achieve the agreed aims of the Centre and its development priorities as set out in the Improvement Plan.</w:t>
      </w:r>
    </w:p>
    <w:p w14:paraId="300F0C8E" w14:textId="77777777" w:rsidR="00B3382A" w:rsidRDefault="00B3382A">
      <w:pPr>
        <w:ind w:left="360"/>
        <w:jc w:val="both"/>
      </w:pPr>
    </w:p>
    <w:p w14:paraId="4C6166B9" w14:textId="77777777" w:rsidR="00B3382A" w:rsidRDefault="0081589B">
      <w:pPr>
        <w:numPr>
          <w:ilvl w:val="0"/>
          <w:numId w:val="24"/>
        </w:numPr>
        <w:pBdr>
          <w:left w:val="none" w:sz="0" w:space="2" w:color="auto"/>
        </w:pBdr>
        <w:jc w:val="both"/>
        <w:rPr>
          <w:rFonts w:ascii="Arial" w:eastAsia="Arial" w:hAnsi="Arial" w:cs="Arial"/>
        </w:rPr>
      </w:pPr>
      <w:r>
        <w:rPr>
          <w:rFonts w:ascii="Arial" w:eastAsia="Arial" w:hAnsi="Arial" w:cs="Arial"/>
        </w:rPr>
        <w:t xml:space="preserve">Support Staff in the performance of their work by providing clear expectations and guidance, encouraging a collegiate style of management and valuing </w:t>
      </w:r>
      <w:proofErr w:type="gramStart"/>
      <w:r>
        <w:rPr>
          <w:rFonts w:ascii="Arial" w:eastAsia="Arial" w:hAnsi="Arial" w:cs="Arial"/>
        </w:rPr>
        <w:t>each individual’s</w:t>
      </w:r>
      <w:proofErr w:type="gramEnd"/>
      <w:r>
        <w:rPr>
          <w:rFonts w:ascii="Arial" w:eastAsia="Arial" w:hAnsi="Arial" w:cs="Arial"/>
        </w:rPr>
        <w:t xml:space="preserve"> contribution and responsibilities whilst ensuring that the principles of duty of care, especially Safeguarding, are in place.</w:t>
      </w:r>
    </w:p>
    <w:p w14:paraId="4FAE9774" w14:textId="77777777" w:rsidR="00B3382A" w:rsidRDefault="00B3382A">
      <w:pPr>
        <w:ind w:left="360"/>
        <w:jc w:val="both"/>
      </w:pPr>
    </w:p>
    <w:p w14:paraId="77F52B95" w14:textId="77777777" w:rsidR="00B3382A" w:rsidRDefault="0081589B">
      <w:pPr>
        <w:numPr>
          <w:ilvl w:val="0"/>
          <w:numId w:val="25"/>
        </w:numPr>
        <w:pBdr>
          <w:left w:val="none" w:sz="0" w:space="2" w:color="auto"/>
        </w:pBdr>
        <w:jc w:val="both"/>
        <w:rPr>
          <w:rFonts w:ascii="Arial" w:eastAsia="Arial" w:hAnsi="Arial" w:cs="Arial"/>
        </w:rPr>
      </w:pPr>
      <w:r>
        <w:rPr>
          <w:rFonts w:ascii="Arial" w:eastAsia="Arial" w:hAnsi="Arial" w:cs="Arial"/>
        </w:rPr>
        <w:t>Participate in the selection and appointment process of staff.</w:t>
      </w:r>
    </w:p>
    <w:p w14:paraId="1395E94B" w14:textId="77777777" w:rsidR="00B3382A" w:rsidRDefault="00B3382A">
      <w:pPr>
        <w:jc w:val="both"/>
      </w:pPr>
    </w:p>
    <w:p w14:paraId="7923A6F4" w14:textId="77777777" w:rsidR="00B3382A" w:rsidRDefault="0081589B">
      <w:pPr>
        <w:numPr>
          <w:ilvl w:val="0"/>
          <w:numId w:val="26"/>
        </w:numPr>
        <w:pBdr>
          <w:left w:val="none" w:sz="0" w:space="2" w:color="auto"/>
        </w:pBdr>
        <w:jc w:val="both"/>
        <w:rPr>
          <w:rFonts w:ascii="Arial" w:eastAsia="Arial" w:hAnsi="Arial" w:cs="Arial"/>
        </w:rPr>
      </w:pPr>
      <w:proofErr w:type="spellStart"/>
      <w:r>
        <w:rPr>
          <w:rFonts w:ascii="Arial" w:eastAsia="Arial" w:hAnsi="Arial" w:cs="Arial"/>
        </w:rPr>
        <w:t>Organise</w:t>
      </w:r>
      <w:proofErr w:type="spellEnd"/>
      <w:r>
        <w:rPr>
          <w:rFonts w:ascii="Arial" w:eastAsia="Arial" w:hAnsi="Arial" w:cs="Arial"/>
        </w:rPr>
        <w:t xml:space="preserve"> and lead the induction of new staff at the Centre.</w:t>
      </w:r>
    </w:p>
    <w:p w14:paraId="67C8CE22" w14:textId="77777777" w:rsidR="00B3382A" w:rsidRDefault="00B3382A">
      <w:pPr>
        <w:jc w:val="both"/>
      </w:pPr>
    </w:p>
    <w:p w14:paraId="1D98D2FC" w14:textId="77777777" w:rsidR="00B3382A" w:rsidRDefault="0081589B">
      <w:pPr>
        <w:numPr>
          <w:ilvl w:val="0"/>
          <w:numId w:val="27"/>
        </w:numPr>
        <w:pBdr>
          <w:left w:val="none" w:sz="0" w:space="2" w:color="auto"/>
        </w:pBdr>
        <w:jc w:val="both"/>
        <w:rPr>
          <w:rFonts w:ascii="Arial" w:eastAsia="Arial" w:hAnsi="Arial" w:cs="Arial"/>
        </w:rPr>
      </w:pPr>
      <w:r>
        <w:rPr>
          <w:rFonts w:ascii="Arial" w:eastAsia="Arial" w:hAnsi="Arial" w:cs="Arial"/>
        </w:rPr>
        <w:t>Be accountable for designated areas of leadership, including data analysis and target setting.</w:t>
      </w:r>
    </w:p>
    <w:p w14:paraId="0AE2BEDA" w14:textId="77777777" w:rsidR="00B3382A" w:rsidRDefault="00B3382A">
      <w:pPr>
        <w:jc w:val="both"/>
      </w:pPr>
    </w:p>
    <w:p w14:paraId="37C0789A" w14:textId="77777777" w:rsidR="00B3382A" w:rsidRDefault="0081589B">
      <w:pPr>
        <w:numPr>
          <w:ilvl w:val="0"/>
          <w:numId w:val="28"/>
        </w:numPr>
        <w:pBdr>
          <w:left w:val="none" w:sz="0" w:space="2" w:color="auto"/>
        </w:pBdr>
        <w:jc w:val="both"/>
        <w:rPr>
          <w:rFonts w:ascii="Arial" w:eastAsia="Arial" w:hAnsi="Arial" w:cs="Arial"/>
        </w:rPr>
      </w:pPr>
      <w:r>
        <w:rPr>
          <w:rFonts w:ascii="Arial" w:eastAsia="Arial" w:hAnsi="Arial" w:cs="Arial"/>
        </w:rPr>
        <w:t>In conjunction with the Head of Centre, lead the performance management cycle for all staff.</w:t>
      </w:r>
    </w:p>
    <w:p w14:paraId="6DDF89C1" w14:textId="77777777" w:rsidR="00B3382A" w:rsidRDefault="00B3382A">
      <w:pPr>
        <w:jc w:val="both"/>
      </w:pPr>
    </w:p>
    <w:p w14:paraId="33B49AD7" w14:textId="77777777" w:rsidR="00B3382A" w:rsidRDefault="0081589B">
      <w:pPr>
        <w:numPr>
          <w:ilvl w:val="0"/>
          <w:numId w:val="29"/>
        </w:numPr>
        <w:ind w:hanging="434"/>
        <w:jc w:val="both"/>
        <w:rPr>
          <w:rFonts w:ascii="Arial" w:eastAsia="Arial" w:hAnsi="Arial" w:cs="Arial"/>
        </w:rPr>
      </w:pPr>
      <w:r>
        <w:rPr>
          <w:rFonts w:ascii="Arial" w:eastAsia="Arial" w:hAnsi="Arial" w:cs="Arial"/>
        </w:rPr>
        <w:t>With the Head of Centre, lead on staff briefings and de-briefs to ensure the consistent running of the Centre within existing policies, procedures and national frameworks.</w:t>
      </w:r>
    </w:p>
    <w:p w14:paraId="32A4E8F9" w14:textId="77777777" w:rsidR="00B3382A" w:rsidRDefault="00B3382A">
      <w:pPr>
        <w:jc w:val="both"/>
      </w:pPr>
    </w:p>
    <w:p w14:paraId="7B8A5B24" w14:textId="77777777" w:rsidR="00B3382A" w:rsidRDefault="0081589B">
      <w:pPr>
        <w:numPr>
          <w:ilvl w:val="0"/>
          <w:numId w:val="30"/>
        </w:numPr>
        <w:ind w:hanging="434"/>
        <w:jc w:val="both"/>
        <w:rPr>
          <w:rFonts w:ascii="Arial" w:eastAsia="Arial" w:hAnsi="Arial" w:cs="Arial"/>
        </w:rPr>
      </w:pPr>
      <w:r>
        <w:rPr>
          <w:rFonts w:ascii="Arial" w:eastAsia="Arial" w:hAnsi="Arial" w:cs="Arial"/>
        </w:rPr>
        <w:t xml:space="preserve">Assist the Head of Centre in undertaking key activities related to professional, personnel/HR issues </w:t>
      </w:r>
      <w:proofErr w:type="gramStart"/>
      <w:r>
        <w:rPr>
          <w:rFonts w:ascii="Arial" w:eastAsia="Arial" w:hAnsi="Arial" w:cs="Arial"/>
        </w:rPr>
        <w:t>e.g.</w:t>
      </w:r>
      <w:proofErr w:type="gramEnd"/>
      <w:r>
        <w:rPr>
          <w:rFonts w:ascii="Arial" w:eastAsia="Arial" w:hAnsi="Arial" w:cs="Arial"/>
        </w:rPr>
        <w:t xml:space="preserve"> sickness absence, disciplinary and capability. </w:t>
      </w:r>
    </w:p>
    <w:p w14:paraId="05D7673F" w14:textId="77777777" w:rsidR="00B3382A" w:rsidRDefault="00B3382A">
      <w:pPr>
        <w:jc w:val="both"/>
      </w:pPr>
    </w:p>
    <w:p w14:paraId="33A09668" w14:textId="77777777" w:rsidR="00B3382A" w:rsidRDefault="0081589B">
      <w:pPr>
        <w:jc w:val="both"/>
      </w:pPr>
      <w:r>
        <w:rPr>
          <w:rFonts w:ascii="Arial" w:eastAsia="Arial" w:hAnsi="Arial" w:cs="Arial"/>
          <w:b/>
          <w:bCs/>
        </w:rPr>
        <w:t>Parents/</w:t>
      </w:r>
      <w:proofErr w:type="spellStart"/>
      <w:r>
        <w:rPr>
          <w:rFonts w:ascii="Arial" w:eastAsia="Arial" w:hAnsi="Arial" w:cs="Arial"/>
          <w:b/>
          <w:bCs/>
        </w:rPr>
        <w:t>carers</w:t>
      </w:r>
      <w:proofErr w:type="spellEnd"/>
      <w:r>
        <w:rPr>
          <w:rFonts w:ascii="Arial" w:eastAsia="Arial" w:hAnsi="Arial" w:cs="Arial"/>
          <w:b/>
          <w:bCs/>
        </w:rPr>
        <w:t>:</w:t>
      </w:r>
    </w:p>
    <w:p w14:paraId="32B6E84D" w14:textId="77777777" w:rsidR="00B3382A" w:rsidRDefault="00B3382A"/>
    <w:p w14:paraId="2DFAA79E" w14:textId="77777777" w:rsidR="00B3382A" w:rsidRDefault="0081589B">
      <w:pPr>
        <w:numPr>
          <w:ilvl w:val="0"/>
          <w:numId w:val="31"/>
        </w:numPr>
        <w:pBdr>
          <w:left w:val="none" w:sz="0" w:space="2" w:color="auto"/>
        </w:pBdr>
        <w:jc w:val="both"/>
        <w:rPr>
          <w:rFonts w:ascii="Arial" w:eastAsia="Arial" w:hAnsi="Arial" w:cs="Arial"/>
        </w:rPr>
      </w:pPr>
      <w:r>
        <w:rPr>
          <w:rFonts w:ascii="Arial" w:eastAsia="Arial" w:hAnsi="Arial" w:cs="Arial"/>
        </w:rPr>
        <w:t>Develop effective and consistent communications with parents/</w:t>
      </w:r>
      <w:proofErr w:type="spellStart"/>
      <w:r>
        <w:rPr>
          <w:rFonts w:ascii="Arial" w:eastAsia="Arial" w:hAnsi="Arial" w:cs="Arial"/>
        </w:rPr>
        <w:t>carers</w:t>
      </w:r>
      <w:proofErr w:type="spellEnd"/>
      <w:r>
        <w:rPr>
          <w:rFonts w:ascii="Arial" w:eastAsia="Arial" w:hAnsi="Arial" w:cs="Arial"/>
        </w:rPr>
        <w:t>.</w:t>
      </w:r>
    </w:p>
    <w:p w14:paraId="03FD237B" w14:textId="77777777" w:rsidR="00B3382A" w:rsidRDefault="00B3382A">
      <w:pPr>
        <w:ind w:left="360"/>
        <w:jc w:val="both"/>
      </w:pPr>
    </w:p>
    <w:p w14:paraId="2146D950" w14:textId="77777777" w:rsidR="00B3382A" w:rsidRDefault="0081589B">
      <w:pPr>
        <w:numPr>
          <w:ilvl w:val="0"/>
          <w:numId w:val="32"/>
        </w:numPr>
        <w:pBdr>
          <w:left w:val="none" w:sz="0" w:space="2" w:color="auto"/>
        </w:pBdr>
        <w:jc w:val="both"/>
        <w:rPr>
          <w:rFonts w:ascii="Arial" w:eastAsia="Arial" w:hAnsi="Arial" w:cs="Arial"/>
        </w:rPr>
      </w:pPr>
      <w:r>
        <w:rPr>
          <w:rFonts w:ascii="Arial" w:eastAsia="Arial" w:hAnsi="Arial" w:cs="Arial"/>
        </w:rPr>
        <w:t>Ensure that parents/</w:t>
      </w:r>
      <w:proofErr w:type="spellStart"/>
      <w:r>
        <w:rPr>
          <w:rFonts w:ascii="Arial" w:eastAsia="Arial" w:hAnsi="Arial" w:cs="Arial"/>
        </w:rPr>
        <w:t>carers</w:t>
      </w:r>
      <w:proofErr w:type="spellEnd"/>
      <w:r>
        <w:rPr>
          <w:rFonts w:ascii="Arial" w:eastAsia="Arial" w:hAnsi="Arial" w:cs="Arial"/>
        </w:rPr>
        <w:t xml:space="preserve"> have appropriate opportunities to communicate with staff and access information about the provision and their children.</w:t>
      </w:r>
    </w:p>
    <w:p w14:paraId="360B8B4F" w14:textId="77777777" w:rsidR="00B3382A" w:rsidRDefault="00B3382A">
      <w:pPr>
        <w:jc w:val="both"/>
      </w:pPr>
    </w:p>
    <w:p w14:paraId="73EC26D8" w14:textId="77777777" w:rsidR="00B3382A" w:rsidRDefault="0081589B">
      <w:pPr>
        <w:jc w:val="both"/>
      </w:pPr>
      <w:r>
        <w:rPr>
          <w:rFonts w:ascii="Arial" w:eastAsia="Arial" w:hAnsi="Arial" w:cs="Arial"/>
          <w:b/>
          <w:bCs/>
        </w:rPr>
        <w:t>Leadership and Management:</w:t>
      </w:r>
    </w:p>
    <w:p w14:paraId="459B21CE" w14:textId="77777777" w:rsidR="00B3382A" w:rsidRDefault="00B3382A">
      <w:pPr>
        <w:ind w:left="360"/>
        <w:jc w:val="both"/>
      </w:pPr>
    </w:p>
    <w:p w14:paraId="6B6CC70E" w14:textId="77777777" w:rsidR="00B3382A" w:rsidRDefault="0081589B">
      <w:pPr>
        <w:numPr>
          <w:ilvl w:val="0"/>
          <w:numId w:val="33"/>
        </w:numPr>
        <w:pBdr>
          <w:left w:val="none" w:sz="0" w:space="2" w:color="auto"/>
        </w:pBdr>
        <w:jc w:val="both"/>
        <w:rPr>
          <w:rFonts w:ascii="Arial" w:eastAsia="Arial" w:hAnsi="Arial" w:cs="Arial"/>
        </w:rPr>
      </w:pPr>
      <w:r>
        <w:rPr>
          <w:rFonts w:ascii="Arial" w:eastAsia="Arial" w:hAnsi="Arial" w:cs="Arial"/>
        </w:rPr>
        <w:t xml:space="preserve">Contribute to management decisions on all aspects of policy development and </w:t>
      </w:r>
      <w:proofErr w:type="spellStart"/>
      <w:r>
        <w:rPr>
          <w:rFonts w:ascii="Arial" w:eastAsia="Arial" w:hAnsi="Arial" w:cs="Arial"/>
        </w:rPr>
        <w:t>organisation</w:t>
      </w:r>
      <w:proofErr w:type="spellEnd"/>
      <w:r>
        <w:rPr>
          <w:rFonts w:ascii="Arial" w:eastAsia="Arial" w:hAnsi="Arial" w:cs="Arial"/>
        </w:rPr>
        <w:t xml:space="preserve"> by playing a significant role in the preparation, implementation and monitoring of the Centre’s Improvement Plan.</w:t>
      </w:r>
    </w:p>
    <w:p w14:paraId="471D6184" w14:textId="77777777" w:rsidR="00B3382A" w:rsidRDefault="00B3382A">
      <w:pPr>
        <w:ind w:left="360"/>
        <w:jc w:val="both"/>
      </w:pPr>
    </w:p>
    <w:p w14:paraId="4D32E17D" w14:textId="77777777" w:rsidR="00B3382A" w:rsidRDefault="0081589B">
      <w:pPr>
        <w:numPr>
          <w:ilvl w:val="0"/>
          <w:numId w:val="34"/>
        </w:numPr>
        <w:pBdr>
          <w:left w:val="none" w:sz="0" w:space="2" w:color="auto"/>
        </w:pBdr>
        <w:jc w:val="both"/>
        <w:rPr>
          <w:rFonts w:ascii="Arial" w:eastAsia="Arial" w:hAnsi="Arial" w:cs="Arial"/>
        </w:rPr>
      </w:pPr>
      <w:r>
        <w:rPr>
          <w:rFonts w:ascii="Arial" w:eastAsia="Arial" w:hAnsi="Arial" w:cs="Arial"/>
        </w:rPr>
        <w:t xml:space="preserve">To assist the Head of Centre in the whole </w:t>
      </w:r>
      <w:proofErr w:type="spellStart"/>
      <w:r>
        <w:rPr>
          <w:rFonts w:ascii="Arial" w:eastAsia="Arial" w:hAnsi="Arial" w:cs="Arial"/>
        </w:rPr>
        <w:t>centre</w:t>
      </w:r>
      <w:proofErr w:type="spellEnd"/>
      <w:r>
        <w:rPr>
          <w:rFonts w:ascii="Arial" w:eastAsia="Arial" w:hAnsi="Arial" w:cs="Arial"/>
        </w:rPr>
        <w:t xml:space="preserve"> self-evaluation and school improvement processes.</w:t>
      </w:r>
    </w:p>
    <w:p w14:paraId="34015EC3" w14:textId="77777777" w:rsidR="00B3382A" w:rsidRDefault="00B3382A">
      <w:pPr>
        <w:ind w:left="360"/>
        <w:jc w:val="both"/>
      </w:pPr>
    </w:p>
    <w:p w14:paraId="339D3D53" w14:textId="77777777" w:rsidR="00B3382A" w:rsidRDefault="0081589B">
      <w:pPr>
        <w:numPr>
          <w:ilvl w:val="0"/>
          <w:numId w:val="35"/>
        </w:numPr>
        <w:pBdr>
          <w:left w:val="none" w:sz="0" w:space="2" w:color="auto"/>
        </w:pBdr>
        <w:jc w:val="both"/>
        <w:rPr>
          <w:rFonts w:ascii="Arial" w:eastAsia="Arial" w:hAnsi="Arial" w:cs="Arial"/>
        </w:rPr>
      </w:pPr>
      <w:r>
        <w:rPr>
          <w:rFonts w:ascii="Arial" w:eastAsia="Arial" w:hAnsi="Arial" w:cs="Arial"/>
        </w:rPr>
        <w:t xml:space="preserve">Support the Head of Centre and staff in the review, implementation, development and monitoring of whole </w:t>
      </w:r>
      <w:proofErr w:type="spellStart"/>
      <w:r>
        <w:rPr>
          <w:rFonts w:ascii="Arial" w:eastAsia="Arial" w:hAnsi="Arial" w:cs="Arial"/>
        </w:rPr>
        <w:t>centre</w:t>
      </w:r>
      <w:proofErr w:type="spellEnd"/>
      <w:r>
        <w:rPr>
          <w:rFonts w:ascii="Arial" w:eastAsia="Arial" w:hAnsi="Arial" w:cs="Arial"/>
        </w:rPr>
        <w:t xml:space="preserve"> policies which promote the </w:t>
      </w:r>
      <w:proofErr w:type="spellStart"/>
      <w:r>
        <w:rPr>
          <w:rFonts w:ascii="Arial" w:eastAsia="Arial" w:hAnsi="Arial" w:cs="Arial"/>
        </w:rPr>
        <w:t>centre's</w:t>
      </w:r>
      <w:proofErr w:type="spellEnd"/>
      <w:r>
        <w:rPr>
          <w:rFonts w:ascii="Arial" w:eastAsia="Arial" w:hAnsi="Arial" w:cs="Arial"/>
        </w:rPr>
        <w:t xml:space="preserve"> values, aims and objectives.</w:t>
      </w:r>
    </w:p>
    <w:p w14:paraId="324674DE" w14:textId="77777777" w:rsidR="00B3382A" w:rsidRDefault="00B3382A">
      <w:pPr>
        <w:jc w:val="both"/>
      </w:pPr>
    </w:p>
    <w:p w14:paraId="53FE28B6" w14:textId="77777777" w:rsidR="00B3382A" w:rsidRDefault="0081589B">
      <w:pPr>
        <w:numPr>
          <w:ilvl w:val="0"/>
          <w:numId w:val="36"/>
        </w:numPr>
        <w:pBdr>
          <w:left w:val="none" w:sz="0" w:space="2" w:color="auto"/>
        </w:pBdr>
        <w:jc w:val="both"/>
        <w:rPr>
          <w:rFonts w:ascii="Arial" w:eastAsia="Arial" w:hAnsi="Arial" w:cs="Arial"/>
        </w:rPr>
      </w:pPr>
      <w:r>
        <w:rPr>
          <w:rFonts w:ascii="Arial" w:eastAsia="Arial" w:hAnsi="Arial" w:cs="Arial"/>
        </w:rPr>
        <w:t xml:space="preserve">Be flexible in a constantly changing work environment and in implementing the </w:t>
      </w:r>
      <w:proofErr w:type="spellStart"/>
      <w:r>
        <w:rPr>
          <w:rFonts w:ascii="Arial" w:eastAsia="Arial" w:hAnsi="Arial" w:cs="Arial"/>
        </w:rPr>
        <w:t>centre’s</w:t>
      </w:r>
      <w:proofErr w:type="spellEnd"/>
      <w:r>
        <w:rPr>
          <w:rFonts w:ascii="Arial" w:eastAsia="Arial" w:hAnsi="Arial" w:cs="Arial"/>
        </w:rPr>
        <w:t xml:space="preserve"> policies.   To adapt and change plans at short notice to ensure the smooth day to day management of the Centre.</w:t>
      </w:r>
    </w:p>
    <w:p w14:paraId="586CB392" w14:textId="77777777" w:rsidR="00B3382A" w:rsidRDefault="00B3382A">
      <w:pPr>
        <w:ind w:left="360"/>
        <w:jc w:val="both"/>
      </w:pPr>
    </w:p>
    <w:p w14:paraId="5D31BFA1" w14:textId="77777777" w:rsidR="00B3382A" w:rsidRDefault="0081589B">
      <w:pPr>
        <w:numPr>
          <w:ilvl w:val="0"/>
          <w:numId w:val="37"/>
        </w:numPr>
        <w:pBdr>
          <w:left w:val="none" w:sz="0" w:space="2" w:color="auto"/>
        </w:pBdr>
        <w:jc w:val="both"/>
        <w:rPr>
          <w:rFonts w:ascii="Arial" w:eastAsia="Arial" w:hAnsi="Arial" w:cs="Arial"/>
        </w:rPr>
      </w:pPr>
      <w:r>
        <w:rPr>
          <w:rFonts w:ascii="Arial" w:eastAsia="Arial" w:hAnsi="Arial" w:cs="Arial"/>
        </w:rPr>
        <w:t xml:space="preserve">Assist the Head of Centre in ensuring that the </w:t>
      </w:r>
      <w:proofErr w:type="spellStart"/>
      <w:r>
        <w:rPr>
          <w:rFonts w:ascii="Arial" w:eastAsia="Arial" w:hAnsi="Arial" w:cs="Arial"/>
        </w:rPr>
        <w:t>programmes</w:t>
      </w:r>
      <w:proofErr w:type="spellEnd"/>
      <w:r>
        <w:rPr>
          <w:rFonts w:ascii="Arial" w:eastAsia="Arial" w:hAnsi="Arial" w:cs="Arial"/>
        </w:rPr>
        <w:t xml:space="preserve"> of staff development and training, linked to the improvement plan, are implemented and reviewed.</w:t>
      </w:r>
    </w:p>
    <w:p w14:paraId="58916A4A" w14:textId="77777777" w:rsidR="00B3382A" w:rsidRDefault="00B3382A">
      <w:pPr>
        <w:ind w:left="360"/>
        <w:jc w:val="both"/>
      </w:pPr>
    </w:p>
    <w:p w14:paraId="5DA77AD0" w14:textId="77777777" w:rsidR="00B3382A" w:rsidRDefault="0081589B">
      <w:pPr>
        <w:numPr>
          <w:ilvl w:val="0"/>
          <w:numId w:val="38"/>
        </w:numPr>
        <w:pBdr>
          <w:left w:val="none" w:sz="0" w:space="2" w:color="auto"/>
        </w:pBdr>
        <w:jc w:val="both"/>
        <w:rPr>
          <w:rFonts w:ascii="Arial" w:eastAsia="Arial" w:hAnsi="Arial" w:cs="Arial"/>
        </w:rPr>
      </w:pPr>
      <w:r>
        <w:rPr>
          <w:rFonts w:ascii="Arial" w:eastAsia="Arial" w:hAnsi="Arial" w:cs="Arial"/>
        </w:rPr>
        <w:t>Monitor conditions of equipment, buildings and grounds to ensure high standards of maintenance, health and safety and a quality environment.</w:t>
      </w:r>
    </w:p>
    <w:p w14:paraId="7D1F66E9" w14:textId="77777777" w:rsidR="00B3382A" w:rsidRDefault="00B3382A">
      <w:pPr>
        <w:jc w:val="both"/>
      </w:pPr>
    </w:p>
    <w:p w14:paraId="38BBE152" w14:textId="77777777" w:rsidR="00B3382A" w:rsidRDefault="00B3382A">
      <w:pPr>
        <w:jc w:val="both"/>
      </w:pPr>
    </w:p>
    <w:p w14:paraId="1ABFD731" w14:textId="77777777" w:rsidR="00B3382A" w:rsidRDefault="00B3382A">
      <w:pPr>
        <w:jc w:val="both"/>
      </w:pPr>
    </w:p>
    <w:p w14:paraId="4CAF2274" w14:textId="77777777" w:rsidR="00B3382A" w:rsidRDefault="0081589B">
      <w:pPr>
        <w:jc w:val="both"/>
      </w:pPr>
      <w:r>
        <w:rPr>
          <w:rFonts w:ascii="Arial" w:eastAsia="Arial" w:hAnsi="Arial" w:cs="Arial"/>
          <w:b/>
          <w:bCs/>
        </w:rPr>
        <w:t>Management Committee:</w:t>
      </w:r>
    </w:p>
    <w:p w14:paraId="75C9AA0F" w14:textId="77777777" w:rsidR="00B3382A" w:rsidRDefault="00B3382A"/>
    <w:p w14:paraId="548DED32" w14:textId="77777777" w:rsidR="00B3382A" w:rsidRDefault="0081589B">
      <w:pPr>
        <w:numPr>
          <w:ilvl w:val="0"/>
          <w:numId w:val="39"/>
        </w:numPr>
        <w:pBdr>
          <w:left w:val="none" w:sz="0" w:space="2" w:color="auto"/>
        </w:pBdr>
        <w:jc w:val="both"/>
        <w:rPr>
          <w:rFonts w:ascii="Arial" w:eastAsia="Arial" w:hAnsi="Arial" w:cs="Arial"/>
        </w:rPr>
      </w:pPr>
      <w:r>
        <w:rPr>
          <w:rFonts w:ascii="Arial" w:eastAsia="Arial" w:hAnsi="Arial" w:cs="Arial"/>
        </w:rPr>
        <w:t>Facilitate the work of the Management Committee by providing all necessary information, advice and support.</w:t>
      </w:r>
    </w:p>
    <w:p w14:paraId="63D178CB" w14:textId="77777777" w:rsidR="00B3382A" w:rsidRDefault="00B3382A">
      <w:pPr>
        <w:ind w:left="360"/>
        <w:jc w:val="both"/>
      </w:pPr>
    </w:p>
    <w:p w14:paraId="7613F795" w14:textId="77777777" w:rsidR="00B3382A" w:rsidRDefault="0081589B">
      <w:pPr>
        <w:numPr>
          <w:ilvl w:val="0"/>
          <w:numId w:val="40"/>
        </w:numPr>
        <w:pBdr>
          <w:left w:val="none" w:sz="0" w:space="2" w:color="auto"/>
        </w:pBdr>
        <w:jc w:val="both"/>
        <w:rPr>
          <w:rFonts w:ascii="Arial" w:eastAsia="Arial" w:hAnsi="Arial" w:cs="Arial"/>
        </w:rPr>
      </w:pPr>
      <w:r>
        <w:rPr>
          <w:rFonts w:ascii="Arial" w:eastAsia="Arial" w:hAnsi="Arial" w:cs="Arial"/>
        </w:rPr>
        <w:t>Contribute to the preparation of the termly report the Head of Centre presents to the Management Committee.</w:t>
      </w:r>
    </w:p>
    <w:p w14:paraId="770E0849" w14:textId="77777777" w:rsidR="00B3382A" w:rsidRDefault="00B3382A"/>
    <w:p w14:paraId="7060CDC8" w14:textId="77777777" w:rsidR="00B3382A" w:rsidRDefault="0081589B">
      <w:pPr>
        <w:jc w:val="both"/>
      </w:pPr>
      <w:r>
        <w:rPr>
          <w:rFonts w:ascii="Arial" w:eastAsia="Arial" w:hAnsi="Arial" w:cs="Arial"/>
          <w:b/>
          <w:bCs/>
        </w:rPr>
        <w:t>Partnership Working:</w:t>
      </w:r>
    </w:p>
    <w:p w14:paraId="4CC355D6" w14:textId="77777777" w:rsidR="00B3382A" w:rsidRDefault="00B3382A"/>
    <w:p w14:paraId="7CC0C708" w14:textId="77777777" w:rsidR="00B3382A" w:rsidRDefault="0081589B">
      <w:pPr>
        <w:numPr>
          <w:ilvl w:val="0"/>
          <w:numId w:val="41"/>
        </w:numPr>
        <w:pBdr>
          <w:left w:val="none" w:sz="0" w:space="2" w:color="auto"/>
        </w:pBdr>
        <w:jc w:val="both"/>
        <w:rPr>
          <w:rFonts w:ascii="Arial" w:eastAsia="Arial" w:hAnsi="Arial" w:cs="Arial"/>
        </w:rPr>
      </w:pPr>
      <w:r>
        <w:rPr>
          <w:rFonts w:ascii="Arial" w:eastAsia="Arial" w:hAnsi="Arial" w:cs="Arial"/>
        </w:rPr>
        <w:lastRenderedPageBreak/>
        <w:t>Enhance links with the local community and with local business.</w:t>
      </w:r>
    </w:p>
    <w:p w14:paraId="0AA08B60" w14:textId="77777777" w:rsidR="00B3382A" w:rsidRDefault="00B3382A">
      <w:pPr>
        <w:ind w:left="360"/>
        <w:jc w:val="both"/>
      </w:pPr>
    </w:p>
    <w:p w14:paraId="4C0F92F4" w14:textId="77777777" w:rsidR="00B3382A" w:rsidRDefault="0081589B">
      <w:pPr>
        <w:numPr>
          <w:ilvl w:val="0"/>
          <w:numId w:val="42"/>
        </w:numPr>
        <w:pBdr>
          <w:left w:val="none" w:sz="0" w:space="2" w:color="auto"/>
        </w:pBdr>
        <w:jc w:val="both"/>
        <w:rPr>
          <w:rFonts w:ascii="Arial" w:eastAsia="Arial" w:hAnsi="Arial" w:cs="Arial"/>
        </w:rPr>
      </w:pPr>
      <w:r>
        <w:rPr>
          <w:rFonts w:ascii="Arial" w:eastAsia="Arial" w:hAnsi="Arial" w:cs="Arial"/>
        </w:rPr>
        <w:t>Liaise with primary, secondary and special schools, and colleges in the area to promote continuity in the education of pupils and to ensure the effective reintegration of pupils into mainstream school places and alternative learning placements whenever possible.</w:t>
      </w:r>
    </w:p>
    <w:p w14:paraId="0C857382" w14:textId="77777777" w:rsidR="00B3382A" w:rsidRDefault="00B3382A">
      <w:pPr>
        <w:ind w:left="360"/>
        <w:jc w:val="both"/>
      </w:pPr>
    </w:p>
    <w:p w14:paraId="76AD0609" w14:textId="77777777" w:rsidR="00B3382A" w:rsidRDefault="0081589B">
      <w:pPr>
        <w:numPr>
          <w:ilvl w:val="0"/>
          <w:numId w:val="43"/>
        </w:numPr>
        <w:pBdr>
          <w:left w:val="none" w:sz="0" w:space="2" w:color="auto"/>
        </w:pBdr>
        <w:jc w:val="both"/>
        <w:rPr>
          <w:rFonts w:ascii="Arial" w:eastAsia="Arial" w:hAnsi="Arial" w:cs="Arial"/>
        </w:rPr>
      </w:pPr>
      <w:r>
        <w:rPr>
          <w:rFonts w:ascii="Arial" w:eastAsia="Arial" w:hAnsi="Arial" w:cs="Arial"/>
        </w:rPr>
        <w:t xml:space="preserve">To liaise with schools and colleges and the Access and Inclusion Service </w:t>
      </w:r>
      <w:proofErr w:type="gramStart"/>
      <w:r>
        <w:rPr>
          <w:rFonts w:ascii="Arial" w:eastAsia="Arial" w:hAnsi="Arial" w:cs="Arial"/>
        </w:rPr>
        <w:t>in order to</w:t>
      </w:r>
      <w:proofErr w:type="gramEnd"/>
      <w:r>
        <w:rPr>
          <w:rFonts w:ascii="Arial" w:eastAsia="Arial" w:hAnsi="Arial" w:cs="Arial"/>
        </w:rPr>
        <w:t xml:space="preserve"> support and develop good practice in intervention and preventative work with pupils at risk of permanent exclusion.</w:t>
      </w:r>
    </w:p>
    <w:p w14:paraId="66CD6FDE" w14:textId="77777777" w:rsidR="00B3382A" w:rsidRDefault="00B3382A">
      <w:pPr>
        <w:ind w:left="360"/>
        <w:jc w:val="both"/>
      </w:pPr>
    </w:p>
    <w:p w14:paraId="7249875D" w14:textId="77777777" w:rsidR="00B3382A" w:rsidRDefault="0081589B">
      <w:pPr>
        <w:numPr>
          <w:ilvl w:val="0"/>
          <w:numId w:val="44"/>
        </w:numPr>
        <w:pBdr>
          <w:left w:val="none" w:sz="0" w:space="2" w:color="auto"/>
        </w:pBdr>
        <w:jc w:val="both"/>
        <w:rPr>
          <w:rFonts w:ascii="Arial" w:eastAsia="Arial" w:hAnsi="Arial" w:cs="Arial"/>
        </w:rPr>
      </w:pPr>
      <w:r>
        <w:rPr>
          <w:rFonts w:ascii="Arial" w:eastAsia="Arial" w:hAnsi="Arial" w:cs="Arial"/>
        </w:rPr>
        <w:t>Access support from other providers, support agencies as appropriate.</w:t>
      </w:r>
    </w:p>
    <w:p w14:paraId="09DAF453" w14:textId="77777777" w:rsidR="00B3382A" w:rsidRDefault="00B3382A">
      <w:pPr>
        <w:ind w:left="360"/>
        <w:jc w:val="both"/>
      </w:pPr>
    </w:p>
    <w:p w14:paraId="2FDBB93E" w14:textId="77777777" w:rsidR="00B3382A" w:rsidRDefault="0081589B">
      <w:pPr>
        <w:numPr>
          <w:ilvl w:val="0"/>
          <w:numId w:val="45"/>
        </w:numPr>
        <w:pBdr>
          <w:left w:val="none" w:sz="0" w:space="2" w:color="auto"/>
        </w:pBdr>
        <w:jc w:val="both"/>
        <w:rPr>
          <w:rFonts w:ascii="Arial" w:eastAsia="Arial" w:hAnsi="Arial" w:cs="Arial"/>
        </w:rPr>
      </w:pPr>
      <w:r>
        <w:rPr>
          <w:rFonts w:ascii="Arial" w:eastAsia="Arial" w:hAnsi="Arial" w:cs="Arial"/>
        </w:rPr>
        <w:t>Maintain positive relationships with departments of the County Council and other agencies.</w:t>
      </w:r>
    </w:p>
    <w:p w14:paraId="1B5E55FE" w14:textId="77777777" w:rsidR="00B3382A" w:rsidRDefault="00B3382A">
      <w:pPr>
        <w:jc w:val="both"/>
      </w:pPr>
    </w:p>
    <w:p w14:paraId="0D15BC48" w14:textId="77777777" w:rsidR="00B3382A" w:rsidRDefault="0081589B">
      <w:pPr>
        <w:jc w:val="both"/>
      </w:pPr>
      <w:r>
        <w:rPr>
          <w:rFonts w:ascii="Arial" w:eastAsia="Arial" w:hAnsi="Arial" w:cs="Arial"/>
        </w:rPr>
        <w:t>To undertake such other duties and responsibilities commensurate with the grade, as may be reasonably required by the Service Director, or as mutually agreed as a development opportunity.</w:t>
      </w:r>
    </w:p>
    <w:p w14:paraId="15E4C2D1" w14:textId="77777777" w:rsidR="00B3382A" w:rsidRDefault="00B3382A">
      <w:pPr>
        <w:jc w:val="both"/>
      </w:pPr>
    </w:p>
    <w:p w14:paraId="0412894C" w14:textId="77777777" w:rsidR="00B3382A" w:rsidRDefault="0081589B">
      <w:pPr>
        <w:jc w:val="both"/>
      </w:pPr>
      <w:r>
        <w:rPr>
          <w:rFonts w:ascii="Arial" w:eastAsia="Arial" w:hAnsi="Arial" w:cs="Arial"/>
          <w:b/>
          <w:bCs/>
        </w:rPr>
        <w:t>This job description will be reviewed periodically and is subject to amendment in the light of operational experience.</w:t>
      </w:r>
    </w:p>
    <w:p w14:paraId="5629D305" w14:textId="77777777" w:rsidR="00B3382A" w:rsidRDefault="00B3382A">
      <w:pPr>
        <w:jc w:val="both"/>
      </w:pPr>
    </w:p>
    <w:p w14:paraId="1D913951" w14:textId="77777777" w:rsidR="00B3382A" w:rsidRDefault="0081589B">
      <w:pPr>
        <w:jc w:val="both"/>
      </w:pPr>
      <w:r>
        <w:rPr>
          <w:rFonts w:ascii="Arial" w:eastAsia="Arial" w:hAnsi="Arial" w:cs="Arial"/>
          <w:b/>
          <w:bCs/>
        </w:rPr>
        <w:t xml:space="preserve">Protecting Children and Vulnerable Adults is a core responsibility of all staff.  </w:t>
      </w:r>
    </w:p>
    <w:p w14:paraId="67508B60" w14:textId="77777777" w:rsidR="00B3382A" w:rsidRDefault="0081589B">
      <w:pPr>
        <w:spacing w:after="120"/>
        <w:jc w:val="both"/>
      </w:pPr>
      <w:r>
        <w:rPr>
          <w:rFonts w:ascii="Arial" w:eastAsia="Arial" w:hAnsi="Arial" w:cs="Arial"/>
          <w:b/>
          <w:bCs/>
        </w:rPr>
        <w:t>All safeguarding concerns should be reported to the Cwm Taf Multi-Agency Safeguarding Hub (MASH).</w:t>
      </w:r>
    </w:p>
    <w:p w14:paraId="17FFCF7F" w14:textId="77777777" w:rsidR="00B3382A" w:rsidRDefault="00B3382A"/>
    <w:p w14:paraId="4BC80B03" w14:textId="77777777" w:rsidR="00B3382A" w:rsidRDefault="00B3382A"/>
    <w:p w14:paraId="545B3DB1" w14:textId="77777777" w:rsidR="00B3382A" w:rsidRDefault="00B3382A"/>
    <w:p w14:paraId="4B5A93B4" w14:textId="77777777" w:rsidR="00B3382A" w:rsidRDefault="00B3382A"/>
    <w:p w14:paraId="6CE14983" w14:textId="77777777" w:rsidR="00B3382A" w:rsidRDefault="00B3382A"/>
    <w:p w14:paraId="19CE20BA" w14:textId="77777777" w:rsidR="00B3382A" w:rsidRDefault="00B3382A"/>
    <w:p w14:paraId="13CA360C" w14:textId="77777777" w:rsidR="00B3382A" w:rsidRDefault="00B3382A"/>
    <w:p w14:paraId="4F881FDC" w14:textId="77777777" w:rsidR="00B3382A" w:rsidRDefault="00B3382A"/>
    <w:p w14:paraId="343B08EC" w14:textId="77777777" w:rsidR="00B3382A" w:rsidRDefault="00B3382A"/>
    <w:p w14:paraId="57D222F2" w14:textId="77777777" w:rsidR="00B3382A" w:rsidRDefault="00B3382A"/>
    <w:p w14:paraId="33937641" w14:textId="77777777" w:rsidR="00B3382A" w:rsidRDefault="00B3382A"/>
    <w:p w14:paraId="3B2C7B5F" w14:textId="77777777" w:rsidR="00B3382A" w:rsidRDefault="00B3382A"/>
    <w:p w14:paraId="3485CA99" w14:textId="77777777" w:rsidR="00B3382A" w:rsidRDefault="00B3382A"/>
    <w:p w14:paraId="0BBA1651" w14:textId="77777777" w:rsidR="00B3382A" w:rsidRDefault="00B3382A"/>
    <w:p w14:paraId="7CF6E6E2" w14:textId="77777777" w:rsidR="00B3382A" w:rsidRDefault="00B3382A"/>
    <w:p w14:paraId="2704548E" w14:textId="77777777" w:rsidR="00B3382A" w:rsidRDefault="00B3382A"/>
    <w:p w14:paraId="6C2C8727" w14:textId="77777777" w:rsidR="00B3382A" w:rsidRDefault="00B3382A"/>
    <w:p w14:paraId="0349CC85" w14:textId="77777777" w:rsidR="00B3382A" w:rsidRDefault="00B3382A"/>
    <w:p w14:paraId="4137CCC7" w14:textId="77777777" w:rsidR="00B3382A" w:rsidRDefault="00B3382A"/>
    <w:p w14:paraId="14B7CC8F" w14:textId="77777777" w:rsidR="00B3382A" w:rsidRDefault="00B3382A">
      <w:pPr>
        <w:jc w:val="center"/>
      </w:pPr>
    </w:p>
    <w:p w14:paraId="6A2F4165" w14:textId="77777777" w:rsidR="00B3382A" w:rsidRDefault="00B3382A">
      <w:pPr>
        <w:jc w:val="center"/>
      </w:pPr>
    </w:p>
    <w:p w14:paraId="31ECA96B" w14:textId="77777777" w:rsidR="00B3382A" w:rsidRDefault="00B3382A">
      <w:pPr>
        <w:jc w:val="center"/>
      </w:pPr>
    </w:p>
    <w:p w14:paraId="5F2C2CA9" w14:textId="77777777" w:rsidR="00B3382A" w:rsidRDefault="00B3382A">
      <w:pPr>
        <w:jc w:val="center"/>
      </w:pPr>
    </w:p>
    <w:p w14:paraId="3CBA317A" w14:textId="77777777" w:rsidR="00B3382A" w:rsidRDefault="00B3382A">
      <w:pPr>
        <w:jc w:val="center"/>
      </w:pPr>
    </w:p>
    <w:p w14:paraId="4E08E63E" w14:textId="77777777" w:rsidR="00B3382A" w:rsidRDefault="0081589B">
      <w:r>
        <w:lastRenderedPageBreak/>
        <w:br w:type="page"/>
      </w:r>
    </w:p>
    <w:p w14:paraId="4675B8F5" w14:textId="77777777" w:rsidR="00B3382A" w:rsidRDefault="0081589B">
      <w:pPr>
        <w:jc w:val="center"/>
      </w:pPr>
      <w:r>
        <w:rPr>
          <w:rFonts w:ascii="Arial" w:eastAsia="Arial" w:hAnsi="Arial" w:cs="Arial"/>
          <w:b/>
          <w:bCs/>
          <w:u w:val="single"/>
        </w:rPr>
        <w:lastRenderedPageBreak/>
        <w:t>PERSON SPECIFICATION</w:t>
      </w:r>
    </w:p>
    <w:p w14:paraId="2D456014" w14:textId="77777777" w:rsidR="00B3382A" w:rsidRDefault="00B3382A">
      <w:pPr>
        <w:jc w:val="both"/>
      </w:pPr>
    </w:p>
    <w:p w14:paraId="5983A745" w14:textId="77777777" w:rsidR="00B3382A" w:rsidRDefault="0081589B">
      <w:pPr>
        <w:jc w:val="both"/>
      </w:pPr>
      <w:r>
        <w:rPr>
          <w:rFonts w:ascii="Arial" w:eastAsia="Arial" w:hAnsi="Arial" w:cs="Arial"/>
        </w:rPr>
        <w:t xml:space="preserve">This Person Specification sets out the knowledge and/or qualifications, </w:t>
      </w:r>
      <w:proofErr w:type="gramStart"/>
      <w:r>
        <w:rPr>
          <w:rFonts w:ascii="Arial" w:eastAsia="Arial" w:hAnsi="Arial" w:cs="Arial"/>
        </w:rPr>
        <w:t>past experience</w:t>
      </w:r>
      <w:proofErr w:type="gramEnd"/>
      <w:r>
        <w:rPr>
          <w:rFonts w:ascii="Arial" w:eastAsia="Arial" w:hAnsi="Arial" w:cs="Arial"/>
        </w:rPr>
        <w:t xml:space="preserve"> and personal competencies that would be ideal for this particular post.</w:t>
      </w:r>
    </w:p>
    <w:p w14:paraId="2AB4F143" w14:textId="77777777" w:rsidR="00B3382A" w:rsidRDefault="00B3382A">
      <w:pPr>
        <w:jc w:val="both"/>
      </w:pPr>
    </w:p>
    <w:p w14:paraId="7A986018" w14:textId="77777777" w:rsidR="00B3382A" w:rsidRDefault="0081589B">
      <w:pPr>
        <w:jc w:val="both"/>
      </w:pPr>
      <w:r>
        <w:rPr>
          <w:rFonts w:ascii="Arial" w:eastAsia="Arial" w:hAnsi="Arial" w:cs="Arial"/>
        </w:rPr>
        <w:t>The Knowledge/Qualifications and Experience sections describe what is required in terms of the technical ability that is needed to do this job successfully.</w:t>
      </w:r>
    </w:p>
    <w:p w14:paraId="42AB60DF" w14:textId="77777777" w:rsidR="00B3382A" w:rsidRDefault="00B3382A">
      <w:pPr>
        <w:jc w:val="both"/>
      </w:pPr>
    </w:p>
    <w:p w14:paraId="43B01112" w14:textId="77777777" w:rsidR="00B3382A" w:rsidRDefault="0081589B">
      <w:pPr>
        <w:jc w:val="both"/>
      </w:pPr>
      <w:r>
        <w:rPr>
          <w:rFonts w:ascii="Arial" w:eastAsia="Arial" w:hAnsi="Arial" w:cs="Arial"/>
        </w:rPr>
        <w:t xml:space="preserve">The Competencies section describes the kinds of non-technical skills, abilities and personal characteristics that the ideal person for this </w:t>
      </w:r>
      <w:proofErr w:type="gramStart"/>
      <w:r>
        <w:rPr>
          <w:rFonts w:ascii="Arial" w:eastAsia="Arial" w:hAnsi="Arial" w:cs="Arial"/>
        </w:rPr>
        <w:t>particular role</w:t>
      </w:r>
      <w:proofErr w:type="gramEnd"/>
      <w:r>
        <w:rPr>
          <w:rFonts w:ascii="Arial" w:eastAsia="Arial" w:hAnsi="Arial" w:cs="Arial"/>
        </w:rPr>
        <w:t xml:space="preserve"> would have.  The competencies describe how that person would ideally work with other people and how they would approach their responsibilities.</w:t>
      </w:r>
    </w:p>
    <w:p w14:paraId="548BB302" w14:textId="77777777" w:rsidR="00B3382A" w:rsidRDefault="00B3382A">
      <w:pPr>
        <w:jc w:val="both"/>
      </w:pPr>
    </w:p>
    <w:p w14:paraId="0E5F3AE8" w14:textId="77777777" w:rsidR="00B3382A" w:rsidRDefault="0081589B">
      <w:pPr>
        <w:jc w:val="both"/>
      </w:pPr>
      <w:r>
        <w:rPr>
          <w:rFonts w:ascii="Arial" w:eastAsia="Arial" w:hAnsi="Arial" w:cs="Arial"/>
        </w:rPr>
        <w:t xml:space="preserve">The Special Conditions and Professional Requirements section describes any other qualities appropriate to the </w:t>
      </w:r>
      <w:proofErr w:type="gramStart"/>
      <w:r>
        <w:rPr>
          <w:rFonts w:ascii="Arial" w:eastAsia="Arial" w:hAnsi="Arial" w:cs="Arial"/>
        </w:rPr>
        <w:t>particular circumstances</w:t>
      </w:r>
      <w:proofErr w:type="gramEnd"/>
      <w:r>
        <w:rPr>
          <w:rFonts w:ascii="Arial" w:eastAsia="Arial" w:hAnsi="Arial" w:cs="Arial"/>
        </w:rPr>
        <w:t xml:space="preserve"> associated with this role</w:t>
      </w:r>
      <w:r>
        <w:rPr>
          <w:rFonts w:ascii="Arial" w:eastAsia="Arial" w:hAnsi="Arial" w:cs="Arial"/>
          <w:b/>
          <w:bCs/>
        </w:rPr>
        <w:t>.</w:t>
      </w:r>
    </w:p>
    <w:p w14:paraId="76638E53" w14:textId="77777777" w:rsidR="00B3382A" w:rsidRDefault="00B3382A">
      <w:pPr>
        <w:jc w:val="both"/>
      </w:pPr>
    </w:p>
    <w:tbl>
      <w:tblPr>
        <w:tblW w:w="10065" w:type="dxa"/>
        <w:tblInd w:w="113"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568"/>
        <w:gridCol w:w="2551"/>
        <w:gridCol w:w="3258"/>
        <w:gridCol w:w="3688"/>
      </w:tblGrid>
      <w:tr w:rsidR="00B3382A" w14:paraId="3833371A" w14:textId="77777777">
        <w:trPr>
          <w:trHeight w:val="368"/>
        </w:trPr>
        <w:tc>
          <w:tcPr>
            <w:tcW w:w="568" w:type="dxa"/>
            <w:tcBorders>
              <w:bottom w:val="single" w:sz="4" w:space="0" w:color="000000"/>
              <w:right w:val="single" w:sz="4" w:space="0" w:color="000000"/>
            </w:tcBorders>
            <w:tcMar>
              <w:top w:w="8" w:type="dxa"/>
              <w:left w:w="108" w:type="dxa"/>
              <w:bottom w:w="8" w:type="dxa"/>
              <w:right w:w="108" w:type="dxa"/>
            </w:tcMar>
          </w:tcPr>
          <w:p w14:paraId="64580142" w14:textId="77777777" w:rsidR="00B3382A" w:rsidRDefault="00B3382A">
            <w:pPr>
              <w:rPr>
                <w:color w:val="000000"/>
              </w:rPr>
            </w:pPr>
          </w:p>
        </w:tc>
        <w:tc>
          <w:tcPr>
            <w:tcW w:w="2551" w:type="dxa"/>
            <w:tcBorders>
              <w:left w:val="single" w:sz="4" w:space="0" w:color="000000"/>
              <w:bottom w:val="single" w:sz="4" w:space="0" w:color="000000"/>
              <w:right w:val="single" w:sz="4" w:space="0" w:color="000000"/>
            </w:tcBorders>
            <w:tcMar>
              <w:top w:w="8" w:type="dxa"/>
              <w:left w:w="108" w:type="dxa"/>
              <w:bottom w:w="8" w:type="dxa"/>
              <w:right w:w="108" w:type="dxa"/>
            </w:tcMar>
            <w:hideMark/>
          </w:tcPr>
          <w:p w14:paraId="1F352B9A" w14:textId="77777777" w:rsidR="00B3382A" w:rsidRDefault="0081589B">
            <w:pPr>
              <w:keepNext/>
              <w:rPr>
                <w:color w:val="000000"/>
              </w:rPr>
            </w:pPr>
            <w:r>
              <w:rPr>
                <w:rFonts w:ascii="Arial" w:eastAsia="Arial" w:hAnsi="Arial" w:cs="Arial"/>
                <w:b/>
                <w:bCs/>
                <w:color w:val="000000"/>
              </w:rPr>
              <w:t>CRITERIA</w:t>
            </w:r>
          </w:p>
        </w:tc>
        <w:tc>
          <w:tcPr>
            <w:tcW w:w="3258" w:type="dxa"/>
            <w:tcBorders>
              <w:left w:val="single" w:sz="4" w:space="0" w:color="000000"/>
              <w:bottom w:val="single" w:sz="4" w:space="0" w:color="000000"/>
              <w:right w:val="single" w:sz="4" w:space="0" w:color="000000"/>
            </w:tcBorders>
            <w:tcMar>
              <w:top w:w="8" w:type="dxa"/>
              <w:left w:w="108" w:type="dxa"/>
              <w:bottom w:w="8" w:type="dxa"/>
              <w:right w:w="108" w:type="dxa"/>
            </w:tcMar>
            <w:hideMark/>
          </w:tcPr>
          <w:p w14:paraId="55D678A1" w14:textId="77777777" w:rsidR="00B3382A" w:rsidRDefault="0081589B">
            <w:pPr>
              <w:rPr>
                <w:color w:val="000000"/>
              </w:rPr>
            </w:pPr>
            <w:r>
              <w:rPr>
                <w:rFonts w:ascii="Arial" w:eastAsia="Arial" w:hAnsi="Arial" w:cs="Arial"/>
                <w:b/>
                <w:bCs/>
                <w:color w:val="000000"/>
              </w:rPr>
              <w:t>ESSENTIAL</w:t>
            </w:r>
          </w:p>
        </w:tc>
        <w:tc>
          <w:tcPr>
            <w:tcW w:w="3688" w:type="dxa"/>
            <w:tcBorders>
              <w:left w:val="single" w:sz="4" w:space="0" w:color="000000"/>
              <w:bottom w:val="single" w:sz="4" w:space="0" w:color="000000"/>
            </w:tcBorders>
            <w:tcMar>
              <w:top w:w="8" w:type="dxa"/>
              <w:left w:w="108" w:type="dxa"/>
              <w:bottom w:w="8" w:type="dxa"/>
              <w:right w:w="108" w:type="dxa"/>
            </w:tcMar>
            <w:hideMark/>
          </w:tcPr>
          <w:p w14:paraId="1FDE8F7B" w14:textId="77777777" w:rsidR="00B3382A" w:rsidRDefault="0081589B">
            <w:pPr>
              <w:rPr>
                <w:color w:val="000000"/>
              </w:rPr>
            </w:pPr>
            <w:r>
              <w:rPr>
                <w:rFonts w:ascii="Arial" w:eastAsia="Arial" w:hAnsi="Arial" w:cs="Arial"/>
                <w:b/>
                <w:bCs/>
                <w:color w:val="000000"/>
              </w:rPr>
              <w:t>DESIRABLE</w:t>
            </w:r>
          </w:p>
        </w:tc>
      </w:tr>
      <w:tr w:rsidR="00B3382A" w14:paraId="3CED2A5D" w14:textId="77777777">
        <w:trPr>
          <w:trHeight w:val="2150"/>
        </w:trPr>
        <w:tc>
          <w:tcPr>
            <w:tcW w:w="568"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1FD5BCFC" w14:textId="77777777" w:rsidR="00B3382A" w:rsidRDefault="0081589B">
            <w:pPr>
              <w:rPr>
                <w:color w:val="000000"/>
              </w:rPr>
            </w:pPr>
            <w:r>
              <w:rPr>
                <w:rFonts w:ascii="Arial" w:eastAsia="Arial" w:hAnsi="Arial" w:cs="Arial"/>
                <w:b/>
                <w:bCs/>
                <w:color w:val="000000"/>
              </w:rPr>
              <w:t>1.</w:t>
            </w:r>
          </w:p>
        </w:tc>
        <w:tc>
          <w:tcPr>
            <w:tcW w:w="2551"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65BFCF89" w14:textId="77777777" w:rsidR="00B3382A" w:rsidRDefault="0081589B">
            <w:pPr>
              <w:rPr>
                <w:color w:val="000000"/>
              </w:rPr>
            </w:pPr>
            <w:r>
              <w:rPr>
                <w:rFonts w:ascii="Arial" w:eastAsia="Arial" w:hAnsi="Arial" w:cs="Arial"/>
                <w:b/>
                <w:bCs/>
                <w:color w:val="000000"/>
              </w:rPr>
              <w:t>QUALIFICATIONS</w:t>
            </w:r>
          </w:p>
          <w:p w14:paraId="0A899942" w14:textId="77777777" w:rsidR="00B3382A" w:rsidRDefault="00B3382A">
            <w:pPr>
              <w:rPr>
                <w:color w:val="000000"/>
              </w:rPr>
            </w:pPr>
          </w:p>
        </w:tc>
        <w:tc>
          <w:tcPr>
            <w:tcW w:w="3258"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5BC92E53" w14:textId="77777777" w:rsidR="00B3382A" w:rsidRDefault="0081589B">
            <w:pPr>
              <w:ind w:left="72"/>
              <w:rPr>
                <w:color w:val="000000"/>
              </w:rPr>
            </w:pPr>
            <w:proofErr w:type="spellStart"/>
            <w:proofErr w:type="gramStart"/>
            <w:r>
              <w:rPr>
                <w:rFonts w:ascii="Arial" w:eastAsia="Arial" w:hAnsi="Arial" w:cs="Arial"/>
                <w:color w:val="000000"/>
              </w:rPr>
              <w:t>Honours</w:t>
            </w:r>
            <w:proofErr w:type="spellEnd"/>
            <w:proofErr w:type="gramEnd"/>
            <w:r>
              <w:rPr>
                <w:rFonts w:ascii="Arial" w:eastAsia="Arial" w:hAnsi="Arial" w:cs="Arial"/>
                <w:color w:val="000000"/>
              </w:rPr>
              <w:t xml:space="preserve"> degree</w:t>
            </w:r>
          </w:p>
          <w:p w14:paraId="50030C94" w14:textId="77777777" w:rsidR="00B3382A" w:rsidRDefault="00B3382A">
            <w:pPr>
              <w:ind w:left="72"/>
              <w:rPr>
                <w:color w:val="000000"/>
              </w:rPr>
            </w:pPr>
          </w:p>
          <w:p w14:paraId="20066F39" w14:textId="77777777" w:rsidR="00B3382A" w:rsidRDefault="0081589B">
            <w:pPr>
              <w:ind w:left="72"/>
              <w:rPr>
                <w:color w:val="000000"/>
              </w:rPr>
            </w:pPr>
            <w:r>
              <w:rPr>
                <w:rFonts w:ascii="Arial" w:eastAsia="Arial" w:hAnsi="Arial" w:cs="Arial"/>
                <w:color w:val="000000"/>
              </w:rPr>
              <w:t>Qualified Teacher Status</w:t>
            </w:r>
          </w:p>
          <w:p w14:paraId="31E58EF0" w14:textId="77777777" w:rsidR="00B3382A" w:rsidRDefault="00B3382A">
            <w:pPr>
              <w:ind w:left="72"/>
              <w:rPr>
                <w:color w:val="000000"/>
              </w:rPr>
            </w:pPr>
          </w:p>
          <w:p w14:paraId="4EA94DA0" w14:textId="77777777" w:rsidR="00B3382A" w:rsidRDefault="0081589B">
            <w:pPr>
              <w:ind w:left="72"/>
              <w:rPr>
                <w:color w:val="000000"/>
              </w:rPr>
            </w:pPr>
            <w:r>
              <w:rPr>
                <w:rFonts w:ascii="Arial" w:eastAsia="Arial" w:hAnsi="Arial" w:cs="Arial"/>
                <w:color w:val="000000"/>
              </w:rPr>
              <w:t>EWC Registration</w:t>
            </w:r>
          </w:p>
          <w:p w14:paraId="5013D50E" w14:textId="77777777" w:rsidR="00B3382A" w:rsidRDefault="00B3382A">
            <w:pPr>
              <w:ind w:left="72"/>
              <w:rPr>
                <w:color w:val="000000"/>
              </w:rPr>
            </w:pPr>
          </w:p>
          <w:p w14:paraId="23E16370" w14:textId="77777777" w:rsidR="00B3382A" w:rsidRDefault="0081589B">
            <w:pPr>
              <w:ind w:left="72"/>
              <w:rPr>
                <w:color w:val="000000"/>
              </w:rPr>
            </w:pPr>
            <w:r>
              <w:rPr>
                <w:rFonts w:ascii="Arial" w:eastAsia="Arial" w:hAnsi="Arial" w:cs="Arial"/>
                <w:color w:val="000000"/>
              </w:rPr>
              <w:t>Completion of NQT induction period</w:t>
            </w:r>
          </w:p>
          <w:p w14:paraId="18B08200" w14:textId="77777777" w:rsidR="00B3382A" w:rsidRDefault="00B3382A">
            <w:pPr>
              <w:ind w:left="72"/>
              <w:rPr>
                <w:color w:val="000000"/>
              </w:rPr>
            </w:pPr>
          </w:p>
        </w:tc>
        <w:tc>
          <w:tcPr>
            <w:tcW w:w="3688"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46780A53" w14:textId="77777777" w:rsidR="00B3382A" w:rsidRDefault="0081589B">
            <w:pPr>
              <w:ind w:left="72"/>
              <w:rPr>
                <w:color w:val="000000"/>
              </w:rPr>
            </w:pPr>
            <w:r>
              <w:rPr>
                <w:rFonts w:ascii="Arial" w:eastAsia="Arial" w:hAnsi="Arial" w:cs="Arial"/>
                <w:color w:val="000000"/>
              </w:rPr>
              <w:t>Higher degree or equivalent</w:t>
            </w:r>
          </w:p>
          <w:p w14:paraId="0630E135" w14:textId="77777777" w:rsidR="00B3382A" w:rsidRDefault="0081589B">
            <w:pPr>
              <w:ind w:left="72"/>
              <w:rPr>
                <w:color w:val="000000"/>
              </w:rPr>
            </w:pPr>
            <w:r>
              <w:rPr>
                <w:rFonts w:ascii="Arial" w:eastAsia="Arial" w:hAnsi="Arial" w:cs="Arial"/>
                <w:color w:val="000000"/>
              </w:rPr>
              <w:t>Management qualification</w:t>
            </w:r>
          </w:p>
          <w:p w14:paraId="1C3C5392" w14:textId="77777777" w:rsidR="00B3382A" w:rsidRDefault="00B3382A">
            <w:pPr>
              <w:ind w:left="432" w:hanging="360"/>
              <w:rPr>
                <w:color w:val="000000"/>
              </w:rPr>
            </w:pPr>
          </w:p>
          <w:p w14:paraId="515ECD0C" w14:textId="77777777" w:rsidR="00B3382A" w:rsidRDefault="00B3382A">
            <w:pPr>
              <w:rPr>
                <w:color w:val="000000"/>
              </w:rPr>
            </w:pPr>
          </w:p>
        </w:tc>
      </w:tr>
      <w:tr w:rsidR="00B3382A" w14:paraId="56434E97" w14:textId="77777777">
        <w:trPr>
          <w:trHeight w:val="1124"/>
        </w:trPr>
        <w:tc>
          <w:tcPr>
            <w:tcW w:w="568"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717F05ED" w14:textId="77777777" w:rsidR="00B3382A" w:rsidRDefault="0081589B">
            <w:pPr>
              <w:rPr>
                <w:color w:val="000000"/>
              </w:rPr>
            </w:pPr>
            <w:r>
              <w:rPr>
                <w:rFonts w:ascii="Arial" w:eastAsia="Arial" w:hAnsi="Arial" w:cs="Arial"/>
                <w:b/>
                <w:bCs/>
                <w:color w:val="000000"/>
              </w:rPr>
              <w:t>2.</w:t>
            </w:r>
          </w:p>
        </w:tc>
        <w:tc>
          <w:tcPr>
            <w:tcW w:w="2551"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311354A0" w14:textId="77777777" w:rsidR="00B3382A" w:rsidRDefault="0081589B">
            <w:pPr>
              <w:pStyle w:val="Heading4"/>
              <w:spacing w:before="0" w:after="0"/>
              <w:rPr>
                <w:color w:val="000000"/>
              </w:rPr>
            </w:pPr>
            <w:r>
              <w:rPr>
                <w:rFonts w:ascii="Arial" w:eastAsia="Arial" w:hAnsi="Arial" w:cs="Arial"/>
                <w:color w:val="000000"/>
              </w:rPr>
              <w:t>EXPERIENCE</w:t>
            </w:r>
          </w:p>
        </w:tc>
        <w:tc>
          <w:tcPr>
            <w:tcW w:w="3258"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4DA25DF5" w14:textId="77777777" w:rsidR="00B3382A" w:rsidRDefault="0081589B">
            <w:pPr>
              <w:ind w:left="72"/>
              <w:rPr>
                <w:color w:val="000000"/>
              </w:rPr>
            </w:pPr>
            <w:r>
              <w:rPr>
                <w:rFonts w:ascii="Arial" w:eastAsia="Arial" w:hAnsi="Arial" w:cs="Arial"/>
                <w:color w:val="000000"/>
              </w:rPr>
              <w:t xml:space="preserve">Range of teaching experience within SEN services/schools, </w:t>
            </w:r>
            <w:proofErr w:type="gramStart"/>
            <w:r>
              <w:rPr>
                <w:rFonts w:ascii="Arial" w:eastAsia="Arial" w:hAnsi="Arial" w:cs="Arial"/>
                <w:color w:val="000000"/>
              </w:rPr>
              <w:t>in particular SEBD</w:t>
            </w:r>
            <w:proofErr w:type="gramEnd"/>
          </w:p>
          <w:p w14:paraId="68FB660E" w14:textId="77777777" w:rsidR="00B3382A" w:rsidRDefault="00B3382A">
            <w:pPr>
              <w:ind w:left="72"/>
              <w:rPr>
                <w:color w:val="000000"/>
              </w:rPr>
            </w:pPr>
          </w:p>
          <w:p w14:paraId="0F871010" w14:textId="77777777" w:rsidR="00B3382A" w:rsidRDefault="0081589B">
            <w:pPr>
              <w:ind w:left="72"/>
              <w:rPr>
                <w:color w:val="000000"/>
              </w:rPr>
            </w:pPr>
            <w:r>
              <w:rPr>
                <w:rFonts w:ascii="Arial" w:eastAsia="Arial" w:hAnsi="Arial" w:cs="Arial"/>
                <w:color w:val="000000"/>
              </w:rPr>
              <w:t>18 months experience at senior management, advisory or management posts within an LEA</w:t>
            </w:r>
          </w:p>
          <w:p w14:paraId="4B7FFBA5" w14:textId="77777777" w:rsidR="00B3382A" w:rsidRDefault="00B3382A">
            <w:pPr>
              <w:ind w:left="72"/>
              <w:rPr>
                <w:color w:val="000000"/>
              </w:rPr>
            </w:pPr>
          </w:p>
          <w:p w14:paraId="07E5CDE0" w14:textId="77777777" w:rsidR="00B3382A" w:rsidRDefault="0081589B">
            <w:pPr>
              <w:ind w:left="72"/>
              <w:rPr>
                <w:color w:val="000000"/>
              </w:rPr>
            </w:pPr>
            <w:r>
              <w:rPr>
                <w:rFonts w:ascii="Arial" w:eastAsia="Arial" w:hAnsi="Arial" w:cs="Arial"/>
                <w:color w:val="000000"/>
              </w:rPr>
              <w:t>Experience of successful development and implementation of strategies to increase young people’s engagement and attainment</w:t>
            </w:r>
          </w:p>
        </w:tc>
        <w:tc>
          <w:tcPr>
            <w:tcW w:w="3688"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1617B131" w14:textId="77777777" w:rsidR="00B3382A" w:rsidRDefault="0081589B">
            <w:pPr>
              <w:ind w:left="72"/>
              <w:rPr>
                <w:color w:val="000000"/>
              </w:rPr>
            </w:pPr>
            <w:r>
              <w:rPr>
                <w:rFonts w:ascii="Arial" w:eastAsia="Arial" w:hAnsi="Arial" w:cs="Arial"/>
                <w:color w:val="000000"/>
              </w:rPr>
              <w:t>Experience of more than one school/LEA</w:t>
            </w:r>
          </w:p>
          <w:p w14:paraId="25F55BBA" w14:textId="77777777" w:rsidR="00B3382A" w:rsidRDefault="00B3382A">
            <w:pPr>
              <w:ind w:left="72"/>
              <w:rPr>
                <w:color w:val="000000"/>
              </w:rPr>
            </w:pPr>
          </w:p>
          <w:p w14:paraId="50CCA784" w14:textId="77777777" w:rsidR="00B3382A" w:rsidRDefault="0081589B">
            <w:pPr>
              <w:ind w:left="72"/>
              <w:rPr>
                <w:color w:val="000000"/>
              </w:rPr>
            </w:pPr>
            <w:r>
              <w:rPr>
                <w:rFonts w:ascii="Arial" w:eastAsia="Arial" w:hAnsi="Arial" w:cs="Arial"/>
                <w:color w:val="000000"/>
              </w:rPr>
              <w:t>Project management experience</w:t>
            </w:r>
          </w:p>
        </w:tc>
      </w:tr>
      <w:tr w:rsidR="00B3382A" w14:paraId="1A8FE79F" w14:textId="77777777">
        <w:trPr>
          <w:trHeight w:val="350"/>
        </w:trPr>
        <w:tc>
          <w:tcPr>
            <w:tcW w:w="568"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6F2AD650" w14:textId="77777777" w:rsidR="00B3382A" w:rsidRDefault="0081589B">
            <w:pPr>
              <w:rPr>
                <w:color w:val="000000"/>
              </w:rPr>
            </w:pPr>
            <w:r>
              <w:rPr>
                <w:rFonts w:ascii="Arial" w:eastAsia="Arial" w:hAnsi="Arial" w:cs="Arial"/>
                <w:b/>
                <w:bCs/>
                <w:color w:val="000000"/>
              </w:rPr>
              <w:t>3.</w:t>
            </w:r>
          </w:p>
        </w:tc>
        <w:tc>
          <w:tcPr>
            <w:tcW w:w="2551"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596CA4A3" w14:textId="77777777" w:rsidR="00B3382A" w:rsidRDefault="0081589B">
            <w:pPr>
              <w:rPr>
                <w:color w:val="000000"/>
              </w:rPr>
            </w:pPr>
            <w:r>
              <w:rPr>
                <w:rFonts w:ascii="Arial" w:eastAsia="Arial" w:hAnsi="Arial" w:cs="Arial"/>
                <w:b/>
                <w:bCs/>
                <w:color w:val="000000"/>
              </w:rPr>
              <w:t>KEY SKILLS, QUALITIES AND ATTITUDES</w:t>
            </w:r>
          </w:p>
        </w:tc>
        <w:tc>
          <w:tcPr>
            <w:tcW w:w="3258"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37F4D882" w14:textId="77777777" w:rsidR="00B3382A" w:rsidRDefault="0081589B">
            <w:pPr>
              <w:ind w:left="72"/>
              <w:rPr>
                <w:color w:val="000000"/>
              </w:rPr>
            </w:pPr>
            <w:r>
              <w:rPr>
                <w:rFonts w:ascii="Arial" w:eastAsia="Arial" w:hAnsi="Arial" w:cs="Arial"/>
                <w:color w:val="000000"/>
              </w:rPr>
              <w:t>Evidence of budget management skills and effective resource management</w:t>
            </w:r>
          </w:p>
          <w:p w14:paraId="4722BE28" w14:textId="77777777" w:rsidR="00B3382A" w:rsidRDefault="00B3382A">
            <w:pPr>
              <w:ind w:left="72"/>
              <w:rPr>
                <w:color w:val="000000"/>
              </w:rPr>
            </w:pPr>
          </w:p>
          <w:p w14:paraId="1AE5D096" w14:textId="77777777" w:rsidR="00B3382A" w:rsidRDefault="0081589B">
            <w:pPr>
              <w:ind w:left="72"/>
              <w:rPr>
                <w:color w:val="000000"/>
              </w:rPr>
            </w:pPr>
            <w:r>
              <w:rPr>
                <w:rFonts w:ascii="Arial" w:eastAsia="Arial" w:hAnsi="Arial" w:cs="Arial"/>
                <w:color w:val="000000"/>
              </w:rPr>
              <w:t xml:space="preserve">Ability to devise and implement effective </w:t>
            </w:r>
            <w:r>
              <w:rPr>
                <w:rFonts w:ascii="Arial" w:eastAsia="Arial" w:hAnsi="Arial" w:cs="Arial"/>
                <w:color w:val="000000"/>
              </w:rPr>
              <w:lastRenderedPageBreak/>
              <w:t xml:space="preserve">measures for Centre self- evaluation, with </w:t>
            </w:r>
            <w:proofErr w:type="gramStart"/>
            <w:r>
              <w:rPr>
                <w:rFonts w:ascii="Arial" w:eastAsia="Arial" w:hAnsi="Arial" w:cs="Arial"/>
                <w:color w:val="000000"/>
              </w:rPr>
              <w:t>particular regard</w:t>
            </w:r>
            <w:proofErr w:type="gramEnd"/>
            <w:r>
              <w:rPr>
                <w:rFonts w:ascii="Arial" w:eastAsia="Arial" w:hAnsi="Arial" w:cs="Arial"/>
                <w:color w:val="000000"/>
              </w:rPr>
              <w:t xml:space="preserve"> to staff performance management strategies</w:t>
            </w:r>
          </w:p>
          <w:p w14:paraId="7D7FCBFA" w14:textId="77777777" w:rsidR="00B3382A" w:rsidRDefault="00B3382A">
            <w:pPr>
              <w:ind w:left="72"/>
              <w:rPr>
                <w:color w:val="000000"/>
              </w:rPr>
            </w:pPr>
          </w:p>
          <w:p w14:paraId="2AC12C95" w14:textId="77777777" w:rsidR="00B3382A" w:rsidRDefault="0081589B">
            <w:pPr>
              <w:ind w:left="72"/>
              <w:rPr>
                <w:color w:val="000000"/>
              </w:rPr>
            </w:pPr>
            <w:r>
              <w:rPr>
                <w:rFonts w:ascii="Arial" w:eastAsia="Arial" w:hAnsi="Arial" w:cs="Arial"/>
                <w:color w:val="000000"/>
              </w:rPr>
              <w:t>Ability to lead and manage towards common goals</w:t>
            </w:r>
          </w:p>
          <w:p w14:paraId="4FD82639" w14:textId="77777777" w:rsidR="00B3382A" w:rsidRDefault="0081589B">
            <w:pPr>
              <w:ind w:left="72"/>
              <w:rPr>
                <w:color w:val="000000"/>
              </w:rPr>
            </w:pPr>
            <w:r>
              <w:rPr>
                <w:rFonts w:ascii="Arial" w:eastAsia="Arial" w:hAnsi="Arial" w:cs="Arial"/>
                <w:color w:val="000000"/>
              </w:rPr>
              <w:t>Ability to make decisions and solve problems</w:t>
            </w:r>
          </w:p>
          <w:p w14:paraId="323F273C" w14:textId="77777777" w:rsidR="00B3382A" w:rsidRDefault="00B3382A">
            <w:pPr>
              <w:ind w:left="72"/>
              <w:rPr>
                <w:color w:val="000000"/>
              </w:rPr>
            </w:pPr>
          </w:p>
          <w:p w14:paraId="3BD0EA0F" w14:textId="77777777" w:rsidR="00B3382A" w:rsidRDefault="0081589B">
            <w:pPr>
              <w:ind w:left="72"/>
              <w:rPr>
                <w:color w:val="000000"/>
              </w:rPr>
            </w:pPr>
            <w:r>
              <w:rPr>
                <w:rFonts w:ascii="Arial" w:eastAsia="Arial" w:hAnsi="Arial" w:cs="Arial"/>
                <w:color w:val="000000"/>
              </w:rPr>
              <w:t xml:space="preserve">Ability to </w:t>
            </w:r>
            <w:proofErr w:type="spellStart"/>
            <w:r>
              <w:rPr>
                <w:rFonts w:ascii="Arial" w:eastAsia="Arial" w:hAnsi="Arial" w:cs="Arial"/>
                <w:color w:val="000000"/>
              </w:rPr>
              <w:t>organise</w:t>
            </w:r>
            <w:proofErr w:type="spellEnd"/>
            <w:r>
              <w:rPr>
                <w:rFonts w:ascii="Arial" w:eastAsia="Arial" w:hAnsi="Arial" w:cs="Arial"/>
                <w:color w:val="000000"/>
              </w:rPr>
              <w:t xml:space="preserve">, </w:t>
            </w:r>
            <w:proofErr w:type="spellStart"/>
            <w:r>
              <w:rPr>
                <w:rFonts w:ascii="Arial" w:eastAsia="Arial" w:hAnsi="Arial" w:cs="Arial"/>
                <w:color w:val="000000"/>
              </w:rPr>
              <w:t>prioritise</w:t>
            </w:r>
            <w:proofErr w:type="spellEnd"/>
            <w:r>
              <w:rPr>
                <w:rFonts w:ascii="Arial" w:eastAsia="Arial" w:hAnsi="Arial" w:cs="Arial"/>
                <w:color w:val="000000"/>
              </w:rPr>
              <w:t xml:space="preserve"> and delegate effectively</w:t>
            </w:r>
          </w:p>
          <w:p w14:paraId="58B0234E" w14:textId="77777777" w:rsidR="00B3382A" w:rsidRDefault="00B3382A">
            <w:pPr>
              <w:ind w:left="74"/>
              <w:rPr>
                <w:color w:val="000000"/>
              </w:rPr>
            </w:pPr>
          </w:p>
          <w:p w14:paraId="784749B7" w14:textId="77777777" w:rsidR="00B3382A" w:rsidRDefault="0081589B">
            <w:pPr>
              <w:ind w:left="74"/>
              <w:rPr>
                <w:color w:val="000000"/>
              </w:rPr>
            </w:pPr>
            <w:r>
              <w:rPr>
                <w:rFonts w:ascii="Arial" w:eastAsia="Arial" w:hAnsi="Arial" w:cs="Arial"/>
                <w:color w:val="000000"/>
              </w:rPr>
              <w:t>Good inter-personal and communication skills with a variety of audiences</w:t>
            </w:r>
          </w:p>
          <w:p w14:paraId="61E3DE46" w14:textId="77777777" w:rsidR="00B3382A" w:rsidRDefault="00B3382A">
            <w:pPr>
              <w:ind w:left="74"/>
              <w:rPr>
                <w:color w:val="000000"/>
              </w:rPr>
            </w:pPr>
          </w:p>
          <w:p w14:paraId="7DD319BD" w14:textId="77777777" w:rsidR="00B3382A" w:rsidRDefault="0081589B">
            <w:pPr>
              <w:ind w:left="74"/>
              <w:rPr>
                <w:color w:val="000000"/>
              </w:rPr>
            </w:pPr>
            <w:r>
              <w:rPr>
                <w:rFonts w:ascii="Arial" w:eastAsia="Arial" w:hAnsi="Arial" w:cs="Arial"/>
                <w:color w:val="000000"/>
              </w:rPr>
              <w:t>Ability to remain positive and</w:t>
            </w:r>
          </w:p>
          <w:p w14:paraId="268F6099" w14:textId="77777777" w:rsidR="00B3382A" w:rsidRDefault="0081589B">
            <w:pPr>
              <w:rPr>
                <w:color w:val="000000"/>
              </w:rPr>
            </w:pPr>
            <w:r>
              <w:rPr>
                <w:rFonts w:ascii="Arial" w:eastAsia="Arial" w:hAnsi="Arial" w:cs="Arial"/>
                <w:color w:val="000000"/>
              </w:rPr>
              <w:t xml:space="preserve"> enthusiastic under pressure</w:t>
            </w:r>
          </w:p>
          <w:p w14:paraId="657987A6" w14:textId="77777777" w:rsidR="00B3382A" w:rsidRDefault="00B3382A">
            <w:pPr>
              <w:ind w:left="74"/>
              <w:rPr>
                <w:color w:val="000000"/>
              </w:rPr>
            </w:pPr>
          </w:p>
          <w:p w14:paraId="0255E2BF" w14:textId="77777777" w:rsidR="00B3382A" w:rsidRDefault="0081589B">
            <w:pPr>
              <w:ind w:left="74"/>
              <w:rPr>
                <w:color w:val="000000"/>
              </w:rPr>
            </w:pPr>
            <w:r>
              <w:rPr>
                <w:rFonts w:ascii="Arial" w:eastAsia="Arial" w:hAnsi="Arial" w:cs="Arial"/>
                <w:color w:val="000000"/>
              </w:rPr>
              <w:t>Commitment to pupils with additional learning needs and their families</w:t>
            </w:r>
          </w:p>
          <w:p w14:paraId="33E85B08" w14:textId="77777777" w:rsidR="00B3382A" w:rsidRDefault="00B3382A">
            <w:pPr>
              <w:ind w:left="74"/>
              <w:rPr>
                <w:color w:val="000000"/>
              </w:rPr>
            </w:pPr>
          </w:p>
          <w:p w14:paraId="73F90ABC" w14:textId="77777777" w:rsidR="00B3382A" w:rsidRDefault="0081589B">
            <w:pPr>
              <w:ind w:left="74"/>
              <w:rPr>
                <w:color w:val="000000"/>
              </w:rPr>
            </w:pPr>
            <w:r>
              <w:rPr>
                <w:rFonts w:ascii="Arial" w:eastAsia="Arial" w:hAnsi="Arial" w:cs="Arial"/>
                <w:color w:val="000000"/>
              </w:rPr>
              <w:t>Commitment to equality of opportunity, entitlement and inclusion</w:t>
            </w:r>
          </w:p>
          <w:p w14:paraId="341DD46B" w14:textId="77777777" w:rsidR="00B3382A" w:rsidRDefault="00B3382A">
            <w:pPr>
              <w:ind w:left="74"/>
              <w:rPr>
                <w:color w:val="000000"/>
              </w:rPr>
            </w:pPr>
          </w:p>
          <w:p w14:paraId="776AEC1A" w14:textId="77777777" w:rsidR="00B3382A" w:rsidRDefault="0081589B">
            <w:pPr>
              <w:ind w:left="74"/>
              <w:rPr>
                <w:color w:val="000000"/>
              </w:rPr>
            </w:pPr>
            <w:r>
              <w:rPr>
                <w:rFonts w:ascii="Arial" w:eastAsia="Arial" w:hAnsi="Arial" w:cs="Arial"/>
                <w:color w:val="000000"/>
              </w:rPr>
              <w:t xml:space="preserve">Commitment to, and ability to establish and maintain effective partnerships </w:t>
            </w:r>
          </w:p>
          <w:p w14:paraId="5BF09C7A" w14:textId="77777777" w:rsidR="00B3382A" w:rsidRDefault="00B3382A">
            <w:pPr>
              <w:ind w:left="74"/>
              <w:rPr>
                <w:color w:val="000000"/>
              </w:rPr>
            </w:pPr>
          </w:p>
          <w:p w14:paraId="38AFD80D" w14:textId="77777777" w:rsidR="00B3382A" w:rsidRDefault="0081589B">
            <w:pPr>
              <w:ind w:left="74"/>
              <w:rPr>
                <w:color w:val="000000"/>
              </w:rPr>
            </w:pPr>
            <w:r>
              <w:rPr>
                <w:rFonts w:ascii="Arial" w:eastAsia="Arial" w:hAnsi="Arial" w:cs="Arial"/>
                <w:color w:val="000000"/>
              </w:rPr>
              <w:t>Working knowledge of safeguarding procedures</w:t>
            </w:r>
          </w:p>
        </w:tc>
        <w:tc>
          <w:tcPr>
            <w:tcW w:w="3688"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4D003B7F" w14:textId="77777777" w:rsidR="00B3382A" w:rsidRDefault="0081589B">
            <w:pPr>
              <w:rPr>
                <w:color w:val="000000"/>
              </w:rPr>
            </w:pPr>
            <w:r>
              <w:rPr>
                <w:rFonts w:ascii="Arial" w:eastAsia="Arial" w:hAnsi="Arial" w:cs="Arial"/>
                <w:color w:val="000000"/>
              </w:rPr>
              <w:lastRenderedPageBreak/>
              <w:t xml:space="preserve">Welsh Language Level 1 - All employees will be required to undertake a basic Welsh Language Induction to reach this level. Please refer to the Welsh Language Skills </w:t>
            </w:r>
            <w:r>
              <w:rPr>
                <w:rFonts w:ascii="Arial" w:eastAsia="Arial" w:hAnsi="Arial" w:cs="Arial"/>
                <w:color w:val="000000"/>
              </w:rPr>
              <w:lastRenderedPageBreak/>
              <w:t xml:space="preserve">Guidance online </w:t>
            </w:r>
            <w:hyperlink r:id="rId5" w:history="1">
              <w:r>
                <w:rPr>
                  <w:rFonts w:ascii="Arial" w:eastAsia="Arial" w:hAnsi="Arial" w:cs="Arial"/>
                  <w:color w:val="0000FF"/>
                  <w:u w:val="single" w:color="0000FF"/>
                </w:rPr>
                <w:t>www.rctcbc.gov.uk/WelshSkills</w:t>
              </w:r>
            </w:hyperlink>
          </w:p>
          <w:p w14:paraId="1CF749A3" w14:textId="77777777" w:rsidR="00B3382A" w:rsidRDefault="0081589B">
            <w:pPr>
              <w:ind w:left="72"/>
              <w:rPr>
                <w:color w:val="000000"/>
              </w:rPr>
            </w:pPr>
            <w:r>
              <w:rPr>
                <w:rFonts w:ascii="Arial" w:eastAsia="Arial" w:hAnsi="Arial" w:cs="Arial"/>
                <w:color w:val="000000"/>
              </w:rPr>
              <w:t>Evidence of successful partnership working</w:t>
            </w:r>
          </w:p>
          <w:p w14:paraId="55D0A52A" w14:textId="77777777" w:rsidR="00B3382A" w:rsidRDefault="00B3382A">
            <w:pPr>
              <w:ind w:left="72"/>
              <w:rPr>
                <w:color w:val="000000"/>
              </w:rPr>
            </w:pPr>
          </w:p>
          <w:p w14:paraId="405D29E1" w14:textId="77777777" w:rsidR="00B3382A" w:rsidRDefault="0081589B">
            <w:pPr>
              <w:ind w:left="72"/>
              <w:rPr>
                <w:color w:val="000000"/>
              </w:rPr>
            </w:pPr>
            <w:r>
              <w:rPr>
                <w:rFonts w:ascii="Arial" w:eastAsia="Arial" w:hAnsi="Arial" w:cs="Arial"/>
                <w:color w:val="000000"/>
              </w:rPr>
              <w:t>Knowledge and understanding of the full range of SEN services</w:t>
            </w:r>
          </w:p>
          <w:p w14:paraId="511C6C9C" w14:textId="77777777" w:rsidR="00B3382A" w:rsidRDefault="00B3382A">
            <w:pPr>
              <w:ind w:left="72"/>
              <w:rPr>
                <w:color w:val="000000"/>
              </w:rPr>
            </w:pPr>
          </w:p>
          <w:p w14:paraId="4A7F8EA3" w14:textId="77777777" w:rsidR="00B3382A" w:rsidRDefault="0081589B">
            <w:pPr>
              <w:ind w:left="72"/>
              <w:rPr>
                <w:color w:val="000000"/>
              </w:rPr>
            </w:pPr>
            <w:r>
              <w:rPr>
                <w:rFonts w:ascii="Arial" w:eastAsia="Arial" w:hAnsi="Arial" w:cs="Arial"/>
                <w:color w:val="000000"/>
              </w:rPr>
              <w:t>Knowledge and understanding of the regional and national context</w:t>
            </w:r>
          </w:p>
        </w:tc>
      </w:tr>
      <w:tr w:rsidR="00B3382A" w14:paraId="39CA136A" w14:textId="77777777">
        <w:trPr>
          <w:trHeight w:val="2117"/>
        </w:trPr>
        <w:tc>
          <w:tcPr>
            <w:tcW w:w="568"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1DB58186" w14:textId="77777777" w:rsidR="00B3382A" w:rsidRDefault="0081589B">
            <w:pPr>
              <w:rPr>
                <w:color w:val="000000"/>
              </w:rPr>
            </w:pPr>
            <w:r>
              <w:rPr>
                <w:rFonts w:ascii="Arial" w:eastAsia="Arial" w:hAnsi="Arial" w:cs="Arial"/>
                <w:b/>
                <w:bCs/>
                <w:color w:val="000000"/>
              </w:rPr>
              <w:lastRenderedPageBreak/>
              <w:t>4.</w:t>
            </w:r>
          </w:p>
        </w:tc>
        <w:tc>
          <w:tcPr>
            <w:tcW w:w="2551"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5736C573" w14:textId="77777777" w:rsidR="00B3382A" w:rsidRDefault="0081589B">
            <w:pPr>
              <w:rPr>
                <w:color w:val="000000"/>
              </w:rPr>
            </w:pPr>
            <w:r>
              <w:rPr>
                <w:rFonts w:ascii="Arial" w:eastAsia="Arial" w:hAnsi="Arial" w:cs="Arial"/>
                <w:b/>
                <w:bCs/>
                <w:color w:val="000000"/>
              </w:rPr>
              <w:t>CONTINUOUS PROFESSIONAL DEVELOPMENT</w:t>
            </w:r>
          </w:p>
        </w:tc>
        <w:tc>
          <w:tcPr>
            <w:tcW w:w="3258"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6B41A976" w14:textId="77777777" w:rsidR="00B3382A" w:rsidRDefault="0081589B">
            <w:pPr>
              <w:ind w:left="72"/>
              <w:rPr>
                <w:color w:val="000000"/>
              </w:rPr>
            </w:pPr>
            <w:r>
              <w:rPr>
                <w:rFonts w:ascii="Arial" w:eastAsia="Arial" w:hAnsi="Arial" w:cs="Arial"/>
                <w:color w:val="000000"/>
              </w:rPr>
              <w:t>Evidence of continuous professional development</w:t>
            </w:r>
          </w:p>
          <w:p w14:paraId="510F0828" w14:textId="77777777" w:rsidR="00B3382A" w:rsidRDefault="00B3382A">
            <w:pPr>
              <w:ind w:left="72"/>
              <w:rPr>
                <w:color w:val="000000"/>
              </w:rPr>
            </w:pPr>
          </w:p>
          <w:p w14:paraId="48B8BCC6" w14:textId="77777777" w:rsidR="00B3382A" w:rsidRDefault="0081589B">
            <w:pPr>
              <w:ind w:left="72"/>
              <w:rPr>
                <w:color w:val="000000"/>
              </w:rPr>
            </w:pPr>
            <w:r>
              <w:rPr>
                <w:rFonts w:ascii="Arial" w:eastAsia="Arial" w:hAnsi="Arial" w:cs="Arial"/>
                <w:color w:val="000000"/>
              </w:rPr>
              <w:t>Evidence of participation in recent and relevant training and development</w:t>
            </w:r>
          </w:p>
        </w:tc>
        <w:tc>
          <w:tcPr>
            <w:tcW w:w="3688"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722ED463" w14:textId="77777777" w:rsidR="00B3382A" w:rsidRDefault="0081589B">
            <w:pPr>
              <w:ind w:left="72"/>
              <w:rPr>
                <w:color w:val="000000"/>
              </w:rPr>
            </w:pPr>
            <w:r>
              <w:rPr>
                <w:rFonts w:ascii="Arial" w:eastAsia="Arial" w:hAnsi="Arial" w:cs="Arial"/>
                <w:color w:val="000000"/>
              </w:rPr>
              <w:t>Experience of coordinating training opportunities</w:t>
            </w:r>
          </w:p>
          <w:p w14:paraId="0996DFB7" w14:textId="77777777" w:rsidR="00B3382A" w:rsidRDefault="00B3382A">
            <w:pPr>
              <w:ind w:left="72"/>
              <w:rPr>
                <w:color w:val="000000"/>
              </w:rPr>
            </w:pPr>
          </w:p>
          <w:p w14:paraId="7C112BCB" w14:textId="77777777" w:rsidR="00B3382A" w:rsidRDefault="0081589B">
            <w:pPr>
              <w:ind w:left="72"/>
              <w:rPr>
                <w:color w:val="000000"/>
              </w:rPr>
            </w:pPr>
            <w:r>
              <w:rPr>
                <w:rFonts w:ascii="Arial" w:eastAsia="Arial" w:hAnsi="Arial" w:cs="Arial"/>
                <w:color w:val="000000"/>
              </w:rPr>
              <w:t xml:space="preserve">Work with other </w:t>
            </w:r>
            <w:proofErr w:type="spellStart"/>
            <w:r>
              <w:rPr>
                <w:rFonts w:ascii="Arial" w:eastAsia="Arial" w:hAnsi="Arial" w:cs="Arial"/>
                <w:color w:val="000000"/>
              </w:rPr>
              <w:t>organisations</w:t>
            </w:r>
            <w:proofErr w:type="spellEnd"/>
          </w:p>
        </w:tc>
      </w:tr>
      <w:tr w:rsidR="00B3382A" w14:paraId="7A9BB4DA" w14:textId="77777777">
        <w:trPr>
          <w:trHeight w:val="2807"/>
        </w:trPr>
        <w:tc>
          <w:tcPr>
            <w:tcW w:w="568"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1857AF57" w14:textId="77777777" w:rsidR="00B3382A" w:rsidRDefault="0081589B">
            <w:pPr>
              <w:rPr>
                <w:color w:val="000000"/>
              </w:rPr>
            </w:pPr>
            <w:r>
              <w:rPr>
                <w:rFonts w:ascii="Arial" w:eastAsia="Arial" w:hAnsi="Arial" w:cs="Arial"/>
                <w:b/>
                <w:bCs/>
                <w:color w:val="000000"/>
              </w:rPr>
              <w:lastRenderedPageBreak/>
              <w:t>5.</w:t>
            </w:r>
          </w:p>
        </w:tc>
        <w:tc>
          <w:tcPr>
            <w:tcW w:w="2551"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76EE4A4F" w14:textId="77777777" w:rsidR="00B3382A" w:rsidRDefault="0081589B">
            <w:pPr>
              <w:rPr>
                <w:color w:val="000000"/>
              </w:rPr>
            </w:pPr>
            <w:r>
              <w:rPr>
                <w:rFonts w:ascii="Arial" w:eastAsia="Arial" w:hAnsi="Arial" w:cs="Arial"/>
                <w:b/>
                <w:bCs/>
                <w:color w:val="000000"/>
              </w:rPr>
              <w:t>RESPONSIBILITIES AND ACHIEVEMENT</w:t>
            </w:r>
          </w:p>
        </w:tc>
        <w:tc>
          <w:tcPr>
            <w:tcW w:w="3258"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2EA5B143" w14:textId="77777777" w:rsidR="00B3382A" w:rsidRDefault="0081589B">
            <w:pPr>
              <w:ind w:left="72"/>
              <w:rPr>
                <w:color w:val="000000"/>
              </w:rPr>
            </w:pPr>
            <w:r>
              <w:rPr>
                <w:rFonts w:ascii="Arial" w:eastAsia="Arial" w:hAnsi="Arial" w:cs="Arial"/>
                <w:color w:val="000000"/>
              </w:rPr>
              <w:t>Experience of wide range of responsibilities</w:t>
            </w:r>
          </w:p>
          <w:p w14:paraId="258E14DC" w14:textId="77777777" w:rsidR="00B3382A" w:rsidRDefault="00B3382A">
            <w:pPr>
              <w:ind w:left="72"/>
              <w:rPr>
                <w:color w:val="000000"/>
              </w:rPr>
            </w:pPr>
          </w:p>
          <w:p w14:paraId="56C2F444" w14:textId="77777777" w:rsidR="00B3382A" w:rsidRDefault="0081589B">
            <w:pPr>
              <w:ind w:left="72"/>
              <w:rPr>
                <w:color w:val="000000"/>
              </w:rPr>
            </w:pPr>
            <w:r>
              <w:rPr>
                <w:rFonts w:ascii="Arial" w:eastAsia="Arial" w:hAnsi="Arial" w:cs="Arial"/>
                <w:color w:val="000000"/>
              </w:rPr>
              <w:t>Evidence of specific outcomes/achievements</w:t>
            </w:r>
          </w:p>
        </w:tc>
        <w:tc>
          <w:tcPr>
            <w:tcW w:w="3688"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1021C553" w14:textId="77777777" w:rsidR="00B3382A" w:rsidRDefault="0081589B">
            <w:pPr>
              <w:ind w:left="72"/>
              <w:rPr>
                <w:color w:val="000000"/>
              </w:rPr>
            </w:pPr>
            <w:r>
              <w:rPr>
                <w:rFonts w:ascii="Arial" w:eastAsia="Arial" w:hAnsi="Arial" w:cs="Arial"/>
                <w:color w:val="000000"/>
              </w:rPr>
              <w:t>Evidence of responsibility for specific projects/areas of work</w:t>
            </w:r>
          </w:p>
        </w:tc>
      </w:tr>
      <w:tr w:rsidR="00B3382A" w14:paraId="3AF15A01" w14:textId="77777777">
        <w:trPr>
          <w:trHeight w:val="3571"/>
        </w:trPr>
        <w:tc>
          <w:tcPr>
            <w:tcW w:w="568" w:type="dxa"/>
            <w:tcBorders>
              <w:top w:val="single" w:sz="4" w:space="0" w:color="000000"/>
              <w:bottom w:val="single" w:sz="4" w:space="0" w:color="000000"/>
              <w:right w:val="single" w:sz="4" w:space="0" w:color="000000"/>
            </w:tcBorders>
            <w:tcMar>
              <w:top w:w="8" w:type="dxa"/>
              <w:left w:w="108" w:type="dxa"/>
              <w:bottom w:w="8" w:type="dxa"/>
              <w:right w:w="108" w:type="dxa"/>
            </w:tcMar>
            <w:hideMark/>
          </w:tcPr>
          <w:p w14:paraId="4275F5C6" w14:textId="77777777" w:rsidR="00B3382A" w:rsidRDefault="0081589B">
            <w:pPr>
              <w:rPr>
                <w:color w:val="000000"/>
              </w:rPr>
            </w:pPr>
            <w:r>
              <w:rPr>
                <w:rFonts w:ascii="Arial" w:eastAsia="Arial" w:hAnsi="Arial" w:cs="Arial"/>
                <w:b/>
                <w:bCs/>
                <w:color w:val="000000"/>
              </w:rPr>
              <w:t>6</w:t>
            </w:r>
            <w:r>
              <w:rPr>
                <w:rFonts w:ascii="Arial" w:eastAsia="Arial" w:hAnsi="Arial" w:cs="Arial"/>
                <w:color w:val="000000"/>
              </w:rPr>
              <w:t>.</w:t>
            </w:r>
          </w:p>
        </w:tc>
        <w:tc>
          <w:tcPr>
            <w:tcW w:w="2551"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42627A08" w14:textId="77777777" w:rsidR="00B3382A" w:rsidRDefault="0081589B">
            <w:pPr>
              <w:rPr>
                <w:color w:val="000000"/>
              </w:rPr>
            </w:pPr>
            <w:r>
              <w:rPr>
                <w:rFonts w:ascii="Arial" w:eastAsia="Arial" w:hAnsi="Arial" w:cs="Arial"/>
                <w:b/>
                <w:bCs/>
                <w:color w:val="000000"/>
              </w:rPr>
              <w:t>PLANNING</w:t>
            </w:r>
          </w:p>
        </w:tc>
        <w:tc>
          <w:tcPr>
            <w:tcW w:w="3258"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14:paraId="56F05B39" w14:textId="77777777" w:rsidR="00B3382A" w:rsidRDefault="0081589B">
            <w:pPr>
              <w:ind w:left="72"/>
              <w:rPr>
                <w:color w:val="000000"/>
              </w:rPr>
            </w:pPr>
            <w:r>
              <w:rPr>
                <w:rFonts w:ascii="Arial" w:eastAsia="Arial" w:hAnsi="Arial" w:cs="Arial"/>
                <w:color w:val="000000"/>
              </w:rPr>
              <w:t>Able to articulate a vision and develop a commitment to shared aims and objectives</w:t>
            </w:r>
          </w:p>
          <w:p w14:paraId="5DE87D23" w14:textId="77777777" w:rsidR="00B3382A" w:rsidRDefault="00B3382A">
            <w:pPr>
              <w:ind w:left="72"/>
              <w:rPr>
                <w:color w:val="000000"/>
              </w:rPr>
            </w:pPr>
          </w:p>
          <w:p w14:paraId="3B1582FA" w14:textId="77777777" w:rsidR="00B3382A" w:rsidRDefault="0081589B">
            <w:pPr>
              <w:ind w:left="72"/>
              <w:rPr>
                <w:color w:val="000000"/>
              </w:rPr>
            </w:pPr>
            <w:r>
              <w:rPr>
                <w:rFonts w:ascii="Arial" w:eastAsia="Arial" w:hAnsi="Arial" w:cs="Arial"/>
                <w:color w:val="000000"/>
              </w:rPr>
              <w:t>Understanding and experience of implementing aims into practice</w:t>
            </w:r>
          </w:p>
          <w:p w14:paraId="434E93CD" w14:textId="77777777" w:rsidR="00B3382A" w:rsidRDefault="00B3382A">
            <w:pPr>
              <w:ind w:left="72"/>
              <w:rPr>
                <w:color w:val="000000"/>
              </w:rPr>
            </w:pPr>
          </w:p>
          <w:p w14:paraId="3888F74A" w14:textId="77777777" w:rsidR="00B3382A" w:rsidRDefault="0081589B">
            <w:pPr>
              <w:ind w:left="72"/>
              <w:rPr>
                <w:color w:val="000000"/>
              </w:rPr>
            </w:pPr>
            <w:r>
              <w:rPr>
                <w:rFonts w:ascii="Arial" w:eastAsia="Arial" w:hAnsi="Arial" w:cs="Arial"/>
                <w:color w:val="000000"/>
              </w:rPr>
              <w:t>Experience of school/service</w:t>
            </w:r>
          </w:p>
          <w:p w14:paraId="7983A739" w14:textId="77777777" w:rsidR="00B3382A" w:rsidRDefault="00B3382A">
            <w:pPr>
              <w:ind w:left="72"/>
              <w:rPr>
                <w:color w:val="000000"/>
              </w:rPr>
            </w:pPr>
          </w:p>
          <w:p w14:paraId="4AB331A3" w14:textId="77777777" w:rsidR="00B3382A" w:rsidRDefault="0081589B">
            <w:pPr>
              <w:ind w:left="72"/>
              <w:rPr>
                <w:color w:val="000000"/>
              </w:rPr>
            </w:pPr>
            <w:r>
              <w:rPr>
                <w:rFonts w:ascii="Arial" w:eastAsia="Arial" w:hAnsi="Arial" w:cs="Arial"/>
                <w:color w:val="000000"/>
              </w:rPr>
              <w:t>Planning in one or more areas:</w:t>
            </w:r>
          </w:p>
          <w:p w14:paraId="578424D6" w14:textId="77777777" w:rsidR="00B3382A" w:rsidRDefault="0081589B">
            <w:pPr>
              <w:numPr>
                <w:ilvl w:val="0"/>
                <w:numId w:val="46"/>
              </w:numPr>
              <w:pBdr>
                <w:left w:val="none" w:sz="0" w:space="3" w:color="auto"/>
              </w:pBdr>
              <w:ind w:hanging="366"/>
              <w:rPr>
                <w:color w:val="000000"/>
              </w:rPr>
            </w:pPr>
            <w:r>
              <w:rPr>
                <w:rFonts w:ascii="Arial" w:eastAsia="Arial" w:hAnsi="Arial" w:cs="Arial"/>
                <w:color w:val="000000"/>
              </w:rPr>
              <w:t>Strategic management</w:t>
            </w:r>
          </w:p>
          <w:p w14:paraId="038611CB" w14:textId="77777777" w:rsidR="00B3382A" w:rsidRDefault="0081589B">
            <w:pPr>
              <w:numPr>
                <w:ilvl w:val="0"/>
                <w:numId w:val="46"/>
              </w:numPr>
              <w:pBdr>
                <w:left w:val="none" w:sz="0" w:space="3" w:color="auto"/>
              </w:pBdr>
              <w:ind w:hanging="366"/>
              <w:rPr>
                <w:color w:val="000000"/>
              </w:rPr>
            </w:pPr>
            <w:r>
              <w:rPr>
                <w:rFonts w:ascii="Arial" w:eastAsia="Arial" w:hAnsi="Arial" w:cs="Arial"/>
                <w:color w:val="000000"/>
              </w:rPr>
              <w:t>Policy formulation</w:t>
            </w:r>
          </w:p>
          <w:p w14:paraId="49654960" w14:textId="77777777" w:rsidR="00B3382A" w:rsidRDefault="0081589B">
            <w:pPr>
              <w:numPr>
                <w:ilvl w:val="0"/>
                <w:numId w:val="46"/>
              </w:numPr>
              <w:pBdr>
                <w:left w:val="none" w:sz="0" w:space="3" w:color="auto"/>
              </w:pBdr>
              <w:ind w:hanging="366"/>
              <w:rPr>
                <w:color w:val="000000"/>
              </w:rPr>
            </w:pPr>
            <w:r>
              <w:rPr>
                <w:rFonts w:ascii="Arial" w:eastAsia="Arial" w:hAnsi="Arial" w:cs="Arial"/>
                <w:color w:val="000000"/>
              </w:rPr>
              <w:t>Target setting</w:t>
            </w:r>
          </w:p>
          <w:p w14:paraId="4DBCBD4B" w14:textId="77777777" w:rsidR="00B3382A" w:rsidRDefault="0081589B">
            <w:pPr>
              <w:numPr>
                <w:ilvl w:val="0"/>
                <w:numId w:val="46"/>
              </w:numPr>
              <w:pBdr>
                <w:left w:val="none" w:sz="0" w:space="3" w:color="auto"/>
              </w:pBdr>
              <w:ind w:hanging="366"/>
              <w:rPr>
                <w:color w:val="000000"/>
              </w:rPr>
            </w:pPr>
            <w:r>
              <w:rPr>
                <w:rFonts w:ascii="Arial" w:eastAsia="Arial" w:hAnsi="Arial" w:cs="Arial"/>
                <w:color w:val="000000"/>
              </w:rPr>
              <w:t>Monitoring and evaluation</w:t>
            </w:r>
          </w:p>
          <w:p w14:paraId="5CB6C2C8" w14:textId="77777777" w:rsidR="00B3382A" w:rsidRDefault="0081589B">
            <w:pPr>
              <w:numPr>
                <w:ilvl w:val="0"/>
                <w:numId w:val="46"/>
              </w:numPr>
              <w:pBdr>
                <w:left w:val="none" w:sz="0" w:space="3" w:color="auto"/>
              </w:pBdr>
              <w:ind w:hanging="366"/>
              <w:rPr>
                <w:color w:val="000000"/>
              </w:rPr>
            </w:pPr>
            <w:r>
              <w:rPr>
                <w:rFonts w:ascii="Arial" w:eastAsia="Arial" w:hAnsi="Arial" w:cs="Arial"/>
                <w:color w:val="000000"/>
              </w:rPr>
              <w:t xml:space="preserve">Data analysis </w:t>
            </w:r>
            <w:proofErr w:type="gramStart"/>
            <w:r>
              <w:rPr>
                <w:rFonts w:ascii="Arial" w:eastAsia="Arial" w:hAnsi="Arial" w:cs="Arial"/>
                <w:color w:val="000000"/>
              </w:rPr>
              <w:t>and  interpretation</w:t>
            </w:r>
            <w:proofErr w:type="gramEnd"/>
          </w:p>
          <w:p w14:paraId="6A5B5902" w14:textId="77777777" w:rsidR="00B3382A" w:rsidRDefault="00B3382A">
            <w:pPr>
              <w:ind w:left="360"/>
              <w:rPr>
                <w:color w:val="000000"/>
              </w:rPr>
            </w:pPr>
          </w:p>
          <w:p w14:paraId="4D728036" w14:textId="77777777" w:rsidR="00B3382A" w:rsidRDefault="0081589B">
            <w:pPr>
              <w:ind w:left="72"/>
              <w:rPr>
                <w:color w:val="000000"/>
              </w:rPr>
            </w:pPr>
            <w:r>
              <w:rPr>
                <w:rFonts w:ascii="Arial" w:eastAsia="Arial" w:hAnsi="Arial" w:cs="Arial"/>
                <w:color w:val="000000"/>
              </w:rPr>
              <w:t>Knowledge and understanding of the use and value of ICT in effective strategic management</w:t>
            </w:r>
          </w:p>
          <w:p w14:paraId="3CAD7354" w14:textId="77777777" w:rsidR="00B3382A" w:rsidRDefault="00B3382A">
            <w:pPr>
              <w:ind w:left="72"/>
              <w:rPr>
                <w:color w:val="000000"/>
              </w:rPr>
            </w:pPr>
          </w:p>
        </w:tc>
        <w:tc>
          <w:tcPr>
            <w:tcW w:w="3688" w:type="dxa"/>
            <w:tcBorders>
              <w:top w:val="single" w:sz="4" w:space="0" w:color="000000"/>
              <w:left w:val="single" w:sz="4" w:space="0" w:color="000000"/>
              <w:bottom w:val="single" w:sz="4" w:space="0" w:color="000000"/>
            </w:tcBorders>
            <w:tcMar>
              <w:top w:w="8" w:type="dxa"/>
              <w:left w:w="108" w:type="dxa"/>
              <w:bottom w:w="8" w:type="dxa"/>
              <w:right w:w="108" w:type="dxa"/>
            </w:tcMar>
            <w:hideMark/>
          </w:tcPr>
          <w:p w14:paraId="652E43F1" w14:textId="77777777" w:rsidR="00B3382A" w:rsidRDefault="0081589B">
            <w:pPr>
              <w:ind w:left="72"/>
              <w:rPr>
                <w:color w:val="000000"/>
              </w:rPr>
            </w:pPr>
            <w:r>
              <w:rPr>
                <w:rFonts w:ascii="Arial" w:eastAsia="Arial" w:hAnsi="Arial" w:cs="Arial"/>
                <w:color w:val="000000"/>
              </w:rPr>
              <w:t>Experience of having managed significant change in a whole service/school context</w:t>
            </w:r>
          </w:p>
        </w:tc>
      </w:tr>
      <w:tr w:rsidR="00B3382A" w14:paraId="3D956B59" w14:textId="77777777">
        <w:trPr>
          <w:trHeight w:val="3571"/>
        </w:trPr>
        <w:tc>
          <w:tcPr>
            <w:tcW w:w="568" w:type="dxa"/>
            <w:tcBorders>
              <w:top w:val="single" w:sz="4" w:space="0" w:color="000000"/>
              <w:right w:val="single" w:sz="4" w:space="0" w:color="000000"/>
            </w:tcBorders>
            <w:tcMar>
              <w:top w:w="8" w:type="dxa"/>
              <w:left w:w="108" w:type="dxa"/>
              <w:bottom w:w="8" w:type="dxa"/>
              <w:right w:w="108" w:type="dxa"/>
            </w:tcMar>
            <w:hideMark/>
          </w:tcPr>
          <w:p w14:paraId="5816AFF4" w14:textId="77777777" w:rsidR="00B3382A" w:rsidRDefault="0081589B">
            <w:pPr>
              <w:rPr>
                <w:color w:val="000000"/>
              </w:rPr>
            </w:pPr>
            <w:r>
              <w:rPr>
                <w:rFonts w:ascii="Arial" w:eastAsia="Arial" w:hAnsi="Arial" w:cs="Arial"/>
                <w:b/>
                <w:bCs/>
                <w:color w:val="000000"/>
              </w:rPr>
              <w:lastRenderedPageBreak/>
              <w:t>7.</w:t>
            </w:r>
          </w:p>
        </w:tc>
        <w:tc>
          <w:tcPr>
            <w:tcW w:w="2551" w:type="dxa"/>
            <w:tcBorders>
              <w:top w:val="single" w:sz="4" w:space="0" w:color="000000"/>
              <w:left w:val="single" w:sz="4" w:space="0" w:color="000000"/>
              <w:right w:val="single" w:sz="4" w:space="0" w:color="000000"/>
            </w:tcBorders>
            <w:tcMar>
              <w:top w:w="8" w:type="dxa"/>
              <w:left w:w="108" w:type="dxa"/>
              <w:bottom w:w="8" w:type="dxa"/>
              <w:right w:w="108" w:type="dxa"/>
            </w:tcMar>
            <w:hideMark/>
          </w:tcPr>
          <w:p w14:paraId="79690A70" w14:textId="77777777" w:rsidR="00B3382A" w:rsidRDefault="0081589B">
            <w:pPr>
              <w:rPr>
                <w:color w:val="000000"/>
              </w:rPr>
            </w:pPr>
            <w:r>
              <w:rPr>
                <w:rFonts w:ascii="Arial" w:eastAsia="Arial" w:hAnsi="Arial" w:cs="Arial"/>
                <w:b/>
                <w:bCs/>
                <w:color w:val="000000"/>
              </w:rPr>
              <w:t>OTHER REQUIREMENTS</w:t>
            </w:r>
          </w:p>
        </w:tc>
        <w:tc>
          <w:tcPr>
            <w:tcW w:w="3258" w:type="dxa"/>
            <w:tcBorders>
              <w:top w:val="single" w:sz="4" w:space="0" w:color="000000"/>
              <w:left w:val="single" w:sz="4" w:space="0" w:color="000000"/>
              <w:right w:val="single" w:sz="4" w:space="0" w:color="000000"/>
            </w:tcBorders>
            <w:tcMar>
              <w:top w:w="8" w:type="dxa"/>
              <w:left w:w="108" w:type="dxa"/>
              <w:bottom w:w="8" w:type="dxa"/>
              <w:right w:w="108" w:type="dxa"/>
            </w:tcMar>
            <w:hideMark/>
          </w:tcPr>
          <w:p w14:paraId="4DC272FB" w14:textId="77777777" w:rsidR="00B3382A" w:rsidRDefault="0081589B">
            <w:pPr>
              <w:ind w:left="72"/>
              <w:rPr>
                <w:color w:val="000000"/>
              </w:rPr>
            </w:pPr>
            <w:r>
              <w:rPr>
                <w:rFonts w:ascii="Arial" w:eastAsia="Arial" w:hAnsi="Arial" w:cs="Arial"/>
                <w:color w:val="000000"/>
              </w:rPr>
              <w:t>This post is exempt from the Rehabilitation of Offenders Act (1974) and a comprehensive screening process will be undertaken on all applicants.  This will include an enhanced check with the Disclosure and Barring Service (DBS)</w:t>
            </w:r>
          </w:p>
          <w:p w14:paraId="37C1F09C" w14:textId="77777777" w:rsidR="00B3382A" w:rsidRDefault="00B3382A">
            <w:pPr>
              <w:ind w:left="72"/>
              <w:rPr>
                <w:color w:val="000000"/>
              </w:rPr>
            </w:pPr>
          </w:p>
          <w:p w14:paraId="263859F4" w14:textId="77777777" w:rsidR="00B3382A" w:rsidRDefault="0081589B">
            <w:pPr>
              <w:ind w:left="72"/>
              <w:rPr>
                <w:color w:val="000000"/>
              </w:rPr>
            </w:pPr>
            <w:r>
              <w:rPr>
                <w:rFonts w:ascii="Arial" w:eastAsia="Arial" w:hAnsi="Arial" w:cs="Arial"/>
                <w:color w:val="000000"/>
              </w:rPr>
              <w:t>Understand and demonstrate a willingness to promote positively the equal opportunities policy of the Council</w:t>
            </w:r>
          </w:p>
          <w:p w14:paraId="5ADFB1D7" w14:textId="77777777" w:rsidR="00B3382A" w:rsidRDefault="00B3382A">
            <w:pPr>
              <w:ind w:left="72"/>
              <w:rPr>
                <w:color w:val="000000"/>
              </w:rPr>
            </w:pPr>
          </w:p>
        </w:tc>
        <w:tc>
          <w:tcPr>
            <w:tcW w:w="3688" w:type="dxa"/>
            <w:tcBorders>
              <w:top w:val="single" w:sz="4" w:space="0" w:color="000000"/>
              <w:left w:val="single" w:sz="4" w:space="0" w:color="000000"/>
            </w:tcBorders>
            <w:tcMar>
              <w:top w:w="8" w:type="dxa"/>
              <w:left w:w="108" w:type="dxa"/>
              <w:bottom w:w="8" w:type="dxa"/>
              <w:right w:w="108" w:type="dxa"/>
            </w:tcMar>
          </w:tcPr>
          <w:p w14:paraId="52B67AE4" w14:textId="77777777" w:rsidR="00B3382A" w:rsidRDefault="00B3382A">
            <w:pPr>
              <w:ind w:left="72"/>
              <w:rPr>
                <w:color w:val="000000"/>
              </w:rPr>
            </w:pPr>
          </w:p>
        </w:tc>
      </w:tr>
    </w:tbl>
    <w:p w14:paraId="28440C1A" w14:textId="77777777" w:rsidR="00B3382A" w:rsidRDefault="00B3382A"/>
    <w:p w14:paraId="559101F5" w14:textId="77777777" w:rsidR="00B3382A" w:rsidRDefault="00B3382A"/>
    <w:p w14:paraId="3704FCE8" w14:textId="77777777" w:rsidR="00B3382A" w:rsidRDefault="00B3382A"/>
    <w:sectPr w:rsidR="00B3382A">
      <w:pgSz w:w="11906" w:h="16838"/>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760E98">
      <w:start w:val="1"/>
      <w:numFmt w:val="bullet"/>
      <w:lvlText w:val=""/>
      <w:lvlJc w:val="left"/>
      <w:pPr>
        <w:ind w:left="720" w:hanging="360"/>
      </w:pPr>
      <w:rPr>
        <w:rFonts w:ascii="Symbol" w:hAnsi="Symbol"/>
        <w:b w:val="0"/>
        <w:bCs w:val="0"/>
      </w:rPr>
    </w:lvl>
    <w:lvl w:ilvl="1" w:tplc="4ABCA54C">
      <w:start w:val="1"/>
      <w:numFmt w:val="bullet"/>
      <w:lvlText w:val="o"/>
      <w:lvlJc w:val="left"/>
      <w:pPr>
        <w:tabs>
          <w:tab w:val="num" w:pos="1440"/>
        </w:tabs>
        <w:ind w:left="1440" w:hanging="360"/>
      </w:pPr>
      <w:rPr>
        <w:rFonts w:ascii="Courier New" w:hAnsi="Courier New"/>
      </w:rPr>
    </w:lvl>
    <w:lvl w:ilvl="2" w:tplc="07B63ABE">
      <w:start w:val="1"/>
      <w:numFmt w:val="bullet"/>
      <w:lvlText w:val=""/>
      <w:lvlJc w:val="left"/>
      <w:pPr>
        <w:tabs>
          <w:tab w:val="num" w:pos="2160"/>
        </w:tabs>
        <w:ind w:left="2160" w:hanging="360"/>
      </w:pPr>
      <w:rPr>
        <w:rFonts w:ascii="Wingdings" w:hAnsi="Wingdings"/>
      </w:rPr>
    </w:lvl>
    <w:lvl w:ilvl="3" w:tplc="01AC742E">
      <w:start w:val="1"/>
      <w:numFmt w:val="bullet"/>
      <w:lvlText w:val=""/>
      <w:lvlJc w:val="left"/>
      <w:pPr>
        <w:tabs>
          <w:tab w:val="num" w:pos="2880"/>
        </w:tabs>
        <w:ind w:left="2880" w:hanging="360"/>
      </w:pPr>
      <w:rPr>
        <w:rFonts w:ascii="Symbol" w:hAnsi="Symbol"/>
      </w:rPr>
    </w:lvl>
    <w:lvl w:ilvl="4" w:tplc="9286B9C8">
      <w:start w:val="1"/>
      <w:numFmt w:val="bullet"/>
      <w:lvlText w:val="o"/>
      <w:lvlJc w:val="left"/>
      <w:pPr>
        <w:tabs>
          <w:tab w:val="num" w:pos="3600"/>
        </w:tabs>
        <w:ind w:left="3600" w:hanging="360"/>
      </w:pPr>
      <w:rPr>
        <w:rFonts w:ascii="Courier New" w:hAnsi="Courier New"/>
      </w:rPr>
    </w:lvl>
    <w:lvl w:ilvl="5" w:tplc="CAFEFE86">
      <w:start w:val="1"/>
      <w:numFmt w:val="bullet"/>
      <w:lvlText w:val=""/>
      <w:lvlJc w:val="left"/>
      <w:pPr>
        <w:tabs>
          <w:tab w:val="num" w:pos="4320"/>
        </w:tabs>
        <w:ind w:left="4320" w:hanging="360"/>
      </w:pPr>
      <w:rPr>
        <w:rFonts w:ascii="Wingdings" w:hAnsi="Wingdings"/>
      </w:rPr>
    </w:lvl>
    <w:lvl w:ilvl="6" w:tplc="03AE9824">
      <w:start w:val="1"/>
      <w:numFmt w:val="bullet"/>
      <w:lvlText w:val=""/>
      <w:lvlJc w:val="left"/>
      <w:pPr>
        <w:tabs>
          <w:tab w:val="num" w:pos="5040"/>
        </w:tabs>
        <w:ind w:left="5040" w:hanging="360"/>
      </w:pPr>
      <w:rPr>
        <w:rFonts w:ascii="Symbol" w:hAnsi="Symbol"/>
      </w:rPr>
    </w:lvl>
    <w:lvl w:ilvl="7" w:tplc="21565AC8">
      <w:start w:val="1"/>
      <w:numFmt w:val="bullet"/>
      <w:lvlText w:val="o"/>
      <w:lvlJc w:val="left"/>
      <w:pPr>
        <w:tabs>
          <w:tab w:val="num" w:pos="5760"/>
        </w:tabs>
        <w:ind w:left="5760" w:hanging="360"/>
      </w:pPr>
      <w:rPr>
        <w:rFonts w:ascii="Courier New" w:hAnsi="Courier New"/>
      </w:rPr>
    </w:lvl>
    <w:lvl w:ilvl="8" w:tplc="282ED59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407AF6D4">
      <w:start w:val="1"/>
      <w:numFmt w:val="bullet"/>
      <w:lvlText w:val=""/>
      <w:lvlJc w:val="left"/>
      <w:pPr>
        <w:ind w:left="0" w:firstLine="0"/>
      </w:pPr>
      <w:rPr>
        <w:rFonts w:ascii="Wingdings" w:eastAsia="Wingdings" w:hAnsi="Wingdings" w:cs="Wingdings"/>
        <w:sz w:val="24"/>
        <w:szCs w:val="24"/>
      </w:rPr>
    </w:lvl>
    <w:lvl w:ilvl="1" w:tplc="B82622C8">
      <w:start w:val="1"/>
      <w:numFmt w:val="bullet"/>
      <w:lvlText w:val="o"/>
      <w:lvlJc w:val="left"/>
      <w:pPr>
        <w:tabs>
          <w:tab w:val="num" w:pos="1440"/>
        </w:tabs>
        <w:ind w:left="1440" w:hanging="360"/>
      </w:pPr>
      <w:rPr>
        <w:rFonts w:ascii="Courier New" w:hAnsi="Courier New"/>
      </w:rPr>
    </w:lvl>
    <w:lvl w:ilvl="2" w:tplc="AFA86C5A">
      <w:start w:val="1"/>
      <w:numFmt w:val="bullet"/>
      <w:lvlText w:val=""/>
      <w:lvlJc w:val="left"/>
      <w:pPr>
        <w:tabs>
          <w:tab w:val="num" w:pos="2160"/>
        </w:tabs>
        <w:ind w:left="2160" w:hanging="360"/>
      </w:pPr>
      <w:rPr>
        <w:rFonts w:ascii="Wingdings" w:hAnsi="Wingdings"/>
      </w:rPr>
    </w:lvl>
    <w:lvl w:ilvl="3" w:tplc="2FD4657A">
      <w:start w:val="1"/>
      <w:numFmt w:val="bullet"/>
      <w:lvlText w:val=""/>
      <w:lvlJc w:val="left"/>
      <w:pPr>
        <w:tabs>
          <w:tab w:val="num" w:pos="2880"/>
        </w:tabs>
        <w:ind w:left="2880" w:hanging="360"/>
      </w:pPr>
      <w:rPr>
        <w:rFonts w:ascii="Symbol" w:hAnsi="Symbol"/>
      </w:rPr>
    </w:lvl>
    <w:lvl w:ilvl="4" w:tplc="6FAEC964">
      <w:start w:val="1"/>
      <w:numFmt w:val="bullet"/>
      <w:lvlText w:val="o"/>
      <w:lvlJc w:val="left"/>
      <w:pPr>
        <w:tabs>
          <w:tab w:val="num" w:pos="3600"/>
        </w:tabs>
        <w:ind w:left="3600" w:hanging="360"/>
      </w:pPr>
      <w:rPr>
        <w:rFonts w:ascii="Courier New" w:hAnsi="Courier New"/>
      </w:rPr>
    </w:lvl>
    <w:lvl w:ilvl="5" w:tplc="A3C43A38">
      <w:start w:val="1"/>
      <w:numFmt w:val="bullet"/>
      <w:lvlText w:val=""/>
      <w:lvlJc w:val="left"/>
      <w:pPr>
        <w:tabs>
          <w:tab w:val="num" w:pos="4320"/>
        </w:tabs>
        <w:ind w:left="4320" w:hanging="360"/>
      </w:pPr>
      <w:rPr>
        <w:rFonts w:ascii="Wingdings" w:hAnsi="Wingdings"/>
      </w:rPr>
    </w:lvl>
    <w:lvl w:ilvl="6" w:tplc="DD6639F6">
      <w:start w:val="1"/>
      <w:numFmt w:val="bullet"/>
      <w:lvlText w:val=""/>
      <w:lvlJc w:val="left"/>
      <w:pPr>
        <w:tabs>
          <w:tab w:val="num" w:pos="5040"/>
        </w:tabs>
        <w:ind w:left="5040" w:hanging="360"/>
      </w:pPr>
      <w:rPr>
        <w:rFonts w:ascii="Symbol" w:hAnsi="Symbol"/>
      </w:rPr>
    </w:lvl>
    <w:lvl w:ilvl="7" w:tplc="F5CE9DAE">
      <w:start w:val="1"/>
      <w:numFmt w:val="bullet"/>
      <w:lvlText w:val="o"/>
      <w:lvlJc w:val="left"/>
      <w:pPr>
        <w:tabs>
          <w:tab w:val="num" w:pos="5760"/>
        </w:tabs>
        <w:ind w:left="5760" w:hanging="360"/>
      </w:pPr>
      <w:rPr>
        <w:rFonts w:ascii="Courier New" w:hAnsi="Courier New"/>
      </w:rPr>
    </w:lvl>
    <w:lvl w:ilvl="8" w:tplc="942A85A2">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B96253F4">
      <w:start w:val="1"/>
      <w:numFmt w:val="bullet"/>
      <w:lvlText w:val=""/>
      <w:lvlJc w:val="left"/>
      <w:pPr>
        <w:ind w:left="720" w:hanging="360"/>
      </w:pPr>
      <w:rPr>
        <w:rFonts w:ascii="Symbol" w:hAnsi="Symbol"/>
        <w:b w:val="0"/>
        <w:bCs w:val="0"/>
      </w:rPr>
    </w:lvl>
    <w:lvl w:ilvl="1" w:tplc="1DF6BDCA">
      <w:start w:val="1"/>
      <w:numFmt w:val="bullet"/>
      <w:lvlText w:val="o"/>
      <w:lvlJc w:val="left"/>
      <w:pPr>
        <w:tabs>
          <w:tab w:val="num" w:pos="1440"/>
        </w:tabs>
        <w:ind w:left="1440" w:hanging="360"/>
      </w:pPr>
      <w:rPr>
        <w:rFonts w:ascii="Courier New" w:hAnsi="Courier New"/>
      </w:rPr>
    </w:lvl>
    <w:lvl w:ilvl="2" w:tplc="A2B0C88C">
      <w:start w:val="1"/>
      <w:numFmt w:val="bullet"/>
      <w:lvlText w:val=""/>
      <w:lvlJc w:val="left"/>
      <w:pPr>
        <w:tabs>
          <w:tab w:val="num" w:pos="2160"/>
        </w:tabs>
        <w:ind w:left="2160" w:hanging="360"/>
      </w:pPr>
      <w:rPr>
        <w:rFonts w:ascii="Wingdings" w:hAnsi="Wingdings"/>
      </w:rPr>
    </w:lvl>
    <w:lvl w:ilvl="3" w:tplc="3A44CEF2">
      <w:start w:val="1"/>
      <w:numFmt w:val="bullet"/>
      <w:lvlText w:val=""/>
      <w:lvlJc w:val="left"/>
      <w:pPr>
        <w:tabs>
          <w:tab w:val="num" w:pos="2880"/>
        </w:tabs>
        <w:ind w:left="2880" w:hanging="360"/>
      </w:pPr>
      <w:rPr>
        <w:rFonts w:ascii="Symbol" w:hAnsi="Symbol"/>
      </w:rPr>
    </w:lvl>
    <w:lvl w:ilvl="4" w:tplc="C542168E">
      <w:start w:val="1"/>
      <w:numFmt w:val="bullet"/>
      <w:lvlText w:val="o"/>
      <w:lvlJc w:val="left"/>
      <w:pPr>
        <w:tabs>
          <w:tab w:val="num" w:pos="3600"/>
        </w:tabs>
        <w:ind w:left="3600" w:hanging="360"/>
      </w:pPr>
      <w:rPr>
        <w:rFonts w:ascii="Courier New" w:hAnsi="Courier New"/>
      </w:rPr>
    </w:lvl>
    <w:lvl w:ilvl="5" w:tplc="CCE044D2">
      <w:start w:val="1"/>
      <w:numFmt w:val="bullet"/>
      <w:lvlText w:val=""/>
      <w:lvlJc w:val="left"/>
      <w:pPr>
        <w:tabs>
          <w:tab w:val="num" w:pos="4320"/>
        </w:tabs>
        <w:ind w:left="4320" w:hanging="360"/>
      </w:pPr>
      <w:rPr>
        <w:rFonts w:ascii="Wingdings" w:hAnsi="Wingdings"/>
      </w:rPr>
    </w:lvl>
    <w:lvl w:ilvl="6" w:tplc="891C5A8C">
      <w:start w:val="1"/>
      <w:numFmt w:val="bullet"/>
      <w:lvlText w:val=""/>
      <w:lvlJc w:val="left"/>
      <w:pPr>
        <w:tabs>
          <w:tab w:val="num" w:pos="5040"/>
        </w:tabs>
        <w:ind w:left="5040" w:hanging="360"/>
      </w:pPr>
      <w:rPr>
        <w:rFonts w:ascii="Symbol" w:hAnsi="Symbol"/>
      </w:rPr>
    </w:lvl>
    <w:lvl w:ilvl="7" w:tplc="2AD0BECA">
      <w:start w:val="1"/>
      <w:numFmt w:val="bullet"/>
      <w:lvlText w:val="o"/>
      <w:lvlJc w:val="left"/>
      <w:pPr>
        <w:tabs>
          <w:tab w:val="num" w:pos="5760"/>
        </w:tabs>
        <w:ind w:left="5760" w:hanging="360"/>
      </w:pPr>
      <w:rPr>
        <w:rFonts w:ascii="Courier New" w:hAnsi="Courier New"/>
      </w:rPr>
    </w:lvl>
    <w:lvl w:ilvl="8" w:tplc="D99A7D0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multilevel"/>
    <w:tmpl w:val="0000000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lvl w:ilvl="0">
      <w:start w:val="9"/>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00000011"/>
    <w:lvl w:ilvl="0">
      <w:start w:val="10"/>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lvl w:ilvl="0">
      <w:start w:val="1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3"/>
    <w:multiLevelType w:val="multilevel"/>
    <w:tmpl w:val="00000013"/>
    <w:lvl w:ilvl="0">
      <w:start w:val="1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00000015"/>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6"/>
    <w:multiLevelType w:val="multilevel"/>
    <w:tmpl w:val="00000016"/>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7"/>
    <w:multiLevelType w:val="multilevel"/>
    <w:tmpl w:val="00000017"/>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8"/>
    <w:multiLevelType w:val="multilevel"/>
    <w:tmpl w:val="00000018"/>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multilevel"/>
    <w:tmpl w:val="00000019"/>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A"/>
    <w:multiLevelType w:val="multilevel"/>
    <w:tmpl w:val="0000001A"/>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B"/>
    <w:multiLevelType w:val="multilevel"/>
    <w:tmpl w:val="0000001B"/>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C"/>
    <w:multiLevelType w:val="multilevel"/>
    <w:tmpl w:val="0000001C"/>
    <w:lvl w:ilvl="0">
      <w:start w:val="9"/>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1D"/>
    <w:multiLevelType w:val="multilevel"/>
    <w:tmpl w:val="0000001D"/>
    <w:lvl w:ilvl="0">
      <w:start w:val="10"/>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1E"/>
    <w:multiLevelType w:val="multilevel"/>
    <w:tmpl w:val="0000001E"/>
    <w:lvl w:ilvl="0">
      <w:start w:val="1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1F"/>
    <w:multiLevelType w:val="multilevel"/>
    <w:tmpl w:val="0000001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000020"/>
    <w:multiLevelType w:val="multilevel"/>
    <w:tmpl w:val="00000020"/>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21"/>
    <w:multiLevelType w:val="multilevel"/>
    <w:tmpl w:val="0000002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00000022"/>
    <w:multiLevelType w:val="multilevel"/>
    <w:tmpl w:val="00000022"/>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00000023"/>
    <w:multiLevelType w:val="multilevel"/>
    <w:tmpl w:val="00000023"/>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24"/>
    <w:multiLevelType w:val="multilevel"/>
    <w:tmpl w:val="00000024"/>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00000025"/>
    <w:multiLevelType w:val="multilevel"/>
    <w:tmpl w:val="00000025"/>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00000026"/>
    <w:multiLevelType w:val="multilevel"/>
    <w:tmpl w:val="00000026"/>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0000027"/>
    <w:multiLevelType w:val="multilevel"/>
    <w:tmpl w:val="0000002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28"/>
    <w:multiLevelType w:val="multilevel"/>
    <w:tmpl w:val="00000028"/>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0000002A"/>
    <w:multiLevelType w:val="multilevel"/>
    <w:tmpl w:val="0000002A"/>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0000002B"/>
    <w:multiLevelType w:val="multilevel"/>
    <w:tmpl w:val="0000002B"/>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C"/>
    <w:multiLevelType w:val="multilevel"/>
    <w:tmpl w:val="0000002C"/>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000002D"/>
    <w:multiLevelType w:val="multilevel"/>
    <w:tmpl w:val="0000002D"/>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E"/>
    <w:multiLevelType w:val="hybridMultilevel"/>
    <w:tmpl w:val="0000002E"/>
    <w:lvl w:ilvl="0" w:tplc="BA1C74D2">
      <w:start w:val="1"/>
      <w:numFmt w:val="bullet"/>
      <w:lvlText w:val=""/>
      <w:lvlJc w:val="left"/>
      <w:pPr>
        <w:ind w:left="720" w:hanging="360"/>
      </w:pPr>
      <w:rPr>
        <w:rFonts w:ascii="Wingdings" w:hAnsi="Wingdings"/>
        <w:b w:val="0"/>
        <w:bCs w:val="0"/>
      </w:rPr>
    </w:lvl>
    <w:lvl w:ilvl="1" w:tplc="35DCB50A">
      <w:start w:val="1"/>
      <w:numFmt w:val="bullet"/>
      <w:lvlText w:val="o"/>
      <w:lvlJc w:val="left"/>
      <w:pPr>
        <w:tabs>
          <w:tab w:val="num" w:pos="1440"/>
        </w:tabs>
        <w:ind w:left="1440" w:hanging="360"/>
      </w:pPr>
      <w:rPr>
        <w:rFonts w:ascii="Courier New" w:hAnsi="Courier New"/>
      </w:rPr>
    </w:lvl>
    <w:lvl w:ilvl="2" w:tplc="B35EA9D8">
      <w:start w:val="1"/>
      <w:numFmt w:val="bullet"/>
      <w:lvlText w:val=""/>
      <w:lvlJc w:val="left"/>
      <w:pPr>
        <w:tabs>
          <w:tab w:val="num" w:pos="2160"/>
        </w:tabs>
        <w:ind w:left="2160" w:hanging="360"/>
      </w:pPr>
      <w:rPr>
        <w:rFonts w:ascii="Wingdings" w:hAnsi="Wingdings"/>
      </w:rPr>
    </w:lvl>
    <w:lvl w:ilvl="3" w:tplc="4D343750">
      <w:start w:val="1"/>
      <w:numFmt w:val="bullet"/>
      <w:lvlText w:val=""/>
      <w:lvlJc w:val="left"/>
      <w:pPr>
        <w:tabs>
          <w:tab w:val="num" w:pos="2880"/>
        </w:tabs>
        <w:ind w:left="2880" w:hanging="360"/>
      </w:pPr>
      <w:rPr>
        <w:rFonts w:ascii="Symbol" w:hAnsi="Symbol"/>
      </w:rPr>
    </w:lvl>
    <w:lvl w:ilvl="4" w:tplc="80E686FC">
      <w:start w:val="1"/>
      <w:numFmt w:val="bullet"/>
      <w:lvlText w:val="o"/>
      <w:lvlJc w:val="left"/>
      <w:pPr>
        <w:tabs>
          <w:tab w:val="num" w:pos="3600"/>
        </w:tabs>
        <w:ind w:left="3600" w:hanging="360"/>
      </w:pPr>
      <w:rPr>
        <w:rFonts w:ascii="Courier New" w:hAnsi="Courier New"/>
      </w:rPr>
    </w:lvl>
    <w:lvl w:ilvl="5" w:tplc="DC6C9602">
      <w:start w:val="1"/>
      <w:numFmt w:val="bullet"/>
      <w:lvlText w:val=""/>
      <w:lvlJc w:val="left"/>
      <w:pPr>
        <w:tabs>
          <w:tab w:val="num" w:pos="4320"/>
        </w:tabs>
        <w:ind w:left="4320" w:hanging="360"/>
      </w:pPr>
      <w:rPr>
        <w:rFonts w:ascii="Wingdings" w:hAnsi="Wingdings"/>
      </w:rPr>
    </w:lvl>
    <w:lvl w:ilvl="6" w:tplc="54CEBD64">
      <w:start w:val="1"/>
      <w:numFmt w:val="bullet"/>
      <w:lvlText w:val=""/>
      <w:lvlJc w:val="left"/>
      <w:pPr>
        <w:tabs>
          <w:tab w:val="num" w:pos="5040"/>
        </w:tabs>
        <w:ind w:left="5040" w:hanging="360"/>
      </w:pPr>
      <w:rPr>
        <w:rFonts w:ascii="Symbol" w:hAnsi="Symbol"/>
      </w:rPr>
    </w:lvl>
    <w:lvl w:ilvl="7" w:tplc="1A442BAA">
      <w:start w:val="1"/>
      <w:numFmt w:val="bullet"/>
      <w:lvlText w:val="o"/>
      <w:lvlJc w:val="left"/>
      <w:pPr>
        <w:tabs>
          <w:tab w:val="num" w:pos="5760"/>
        </w:tabs>
        <w:ind w:left="5760" w:hanging="360"/>
      </w:pPr>
      <w:rPr>
        <w:rFonts w:ascii="Courier New" w:hAnsi="Courier New"/>
      </w:rPr>
    </w:lvl>
    <w:lvl w:ilvl="8" w:tplc="A0D466E0">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82A"/>
    <w:rsid w:val="0081589B"/>
    <w:rsid w:val="00B3382A"/>
    <w:rsid w:val="00F87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CE77D"/>
  <w15:docId w15:val="{97B3324A-F976-4257-8BA0-81F0652D5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ctcbc.gov.uk/WelshSkil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1924</Words>
  <Characters>10968</Characters>
  <Application>Microsoft Office Word</Application>
  <DocSecurity>4</DocSecurity>
  <Lines>91</Lines>
  <Paragraphs>25</Paragraphs>
  <ScaleCrop>false</ScaleCrop>
  <Company/>
  <LinksUpToDate>false</LinksUpToDate>
  <CharactersWithSpaces>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Paul</dc:creator>
  <cp:lastModifiedBy>Hughes, Paul</cp:lastModifiedBy>
  <cp:revision>2</cp:revision>
  <dcterms:created xsi:type="dcterms:W3CDTF">2021-11-09T12:40:00Z</dcterms:created>
  <dcterms:modified xsi:type="dcterms:W3CDTF">2021-11-09T12:40:00Z</dcterms:modified>
</cp:coreProperties>
</file>