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95"/>
        <w:gridCol w:w="3577"/>
      </w:tblGrid>
      <w:tr w:rsidR="00AD2EC8" w:rsidRPr="000205E1" w14:paraId="293B9CE2" w14:textId="77777777" w:rsidTr="79303CBD">
        <w:trPr>
          <w:cantSplit/>
        </w:trPr>
        <w:tc>
          <w:tcPr>
            <w:tcW w:w="5495" w:type="dxa"/>
          </w:tcPr>
          <w:p w14:paraId="672A6659" w14:textId="710ECE01" w:rsidR="00FD321A" w:rsidRPr="000205E1" w:rsidRDefault="3A5DFA3B" w:rsidP="79303CBD">
            <w:pPr>
              <w:tabs>
                <w:tab w:val="left" w:pos="1501"/>
              </w:tabs>
            </w:pPr>
            <w:r>
              <w:rPr>
                <w:noProof/>
              </w:rPr>
              <w:drawing>
                <wp:inline distT="0" distB="0" distL="0" distR="0" wp14:anchorId="2EC055F1" wp14:editId="79303CBD">
                  <wp:extent cx="2114550" cy="923925"/>
                  <wp:effectExtent l="0" t="0" r="0" b="0"/>
                  <wp:docPr id="959661808" name="Picture 95966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</w:tcPr>
          <w:p w14:paraId="0A37501D" w14:textId="77777777" w:rsidR="00FD321A" w:rsidRPr="000205E1" w:rsidRDefault="00FD321A" w:rsidP="009C7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AB6C7B" w14:textId="77777777" w:rsidR="00FD321A" w:rsidRPr="000205E1" w:rsidRDefault="00FD321A" w:rsidP="009C7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EB378F" w14:textId="77777777" w:rsidR="00FD321A" w:rsidRPr="000205E1" w:rsidRDefault="00FD321A" w:rsidP="009C7F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50D994" w14:textId="77777777" w:rsidR="00FD321A" w:rsidRPr="000205E1" w:rsidRDefault="00AD2EC8" w:rsidP="009C7F5A">
            <w:pPr>
              <w:pStyle w:val="Heading7"/>
              <w:rPr>
                <w:rFonts w:ascii="Arial" w:hAnsi="Arial" w:cs="Arial"/>
                <w:sz w:val="24"/>
                <w:szCs w:val="24"/>
              </w:rPr>
            </w:pPr>
            <w:r w:rsidRPr="000205E1">
              <w:rPr>
                <w:rFonts w:ascii="Arial" w:eastAsia="Arial" w:hAnsi="Arial" w:cs="Arial"/>
                <w:bCs/>
                <w:sz w:val="24"/>
                <w:szCs w:val="24"/>
                <w:bdr w:val="nil"/>
              </w:rPr>
              <w:t>Swydd-ddisgrifiad</w:t>
            </w:r>
          </w:p>
        </w:tc>
      </w:tr>
    </w:tbl>
    <w:p w14:paraId="6A05A809" w14:textId="77777777" w:rsidR="00FD321A" w:rsidRPr="000205E1" w:rsidRDefault="00FD321A" w:rsidP="00FD321A">
      <w:pPr>
        <w:rPr>
          <w:rFonts w:ascii="Arial" w:hAnsi="Arial" w:cs="Arial"/>
          <w:sz w:val="24"/>
          <w:szCs w:val="24"/>
        </w:rPr>
      </w:pPr>
    </w:p>
    <w:p w14:paraId="5A39BBE3" w14:textId="77777777" w:rsidR="007A082F" w:rsidRPr="000205E1" w:rsidRDefault="007A082F" w:rsidP="00FD321A">
      <w:pPr>
        <w:pStyle w:val="Heading1"/>
        <w:rPr>
          <w:rFonts w:ascii="Arial" w:hAnsi="Arial" w:cs="Arial"/>
          <w:b/>
          <w:szCs w:val="24"/>
          <w:lang w:val="cy-GB"/>
        </w:rPr>
      </w:pPr>
    </w:p>
    <w:p w14:paraId="346F6ADB" w14:textId="20F276CE" w:rsidR="00FD321A" w:rsidRPr="000205E1" w:rsidRDefault="3D195583" w:rsidP="79303CBD">
      <w:pPr>
        <w:pStyle w:val="Heading1"/>
        <w:rPr>
          <w:rFonts w:ascii="Arial" w:eastAsia="Arial" w:hAnsi="Arial" w:cs="Arial"/>
          <w:lang w:val="cy-GB"/>
        </w:rPr>
      </w:pPr>
      <w:r w:rsidRPr="79303CBD">
        <w:rPr>
          <w:rFonts w:ascii="Arial" w:eastAsia="Arial" w:hAnsi="Arial" w:cs="Arial"/>
          <w:b/>
          <w:bCs/>
          <w:bdr w:val="nil"/>
          <w:lang w:val="cy-GB"/>
        </w:rPr>
        <w:t>Teitl y swydd:</w:t>
      </w:r>
      <w:r w:rsidR="00AD2EC8" w:rsidRPr="000205E1">
        <w:rPr>
          <w:rFonts w:ascii="Arial" w:eastAsia="Arial" w:hAnsi="Arial" w:cs="Arial"/>
          <w:szCs w:val="24"/>
          <w:bdr w:val="nil"/>
          <w:lang w:val="cy-GB"/>
        </w:rPr>
        <w:tab/>
      </w:r>
      <w:r w:rsidR="00AD2EC8" w:rsidRPr="000205E1">
        <w:rPr>
          <w:rFonts w:ascii="Arial" w:eastAsia="Arial" w:hAnsi="Arial" w:cs="Arial"/>
          <w:szCs w:val="24"/>
          <w:bdr w:val="nil"/>
          <w:lang w:val="cy-GB"/>
        </w:rPr>
        <w:tab/>
      </w:r>
      <w:r w:rsidR="001534D4" w:rsidRPr="001534D4">
        <w:rPr>
          <w:rFonts w:ascii="Arial" w:eastAsia="Arial" w:hAnsi="Arial" w:cs="Arial"/>
          <w:bdr w:val="nil"/>
          <w:lang w:val="cy-GB"/>
        </w:rPr>
        <w:t>Nyrs Feithrin</w:t>
      </w:r>
    </w:p>
    <w:p w14:paraId="41C8F396" w14:textId="77777777" w:rsidR="00FD321A" w:rsidRPr="000205E1" w:rsidRDefault="00FD321A" w:rsidP="00FD321A">
      <w:pPr>
        <w:rPr>
          <w:rFonts w:ascii="Arial" w:hAnsi="Arial" w:cs="Arial"/>
          <w:sz w:val="24"/>
          <w:szCs w:val="24"/>
        </w:rPr>
      </w:pPr>
      <w:r w:rsidRPr="000205E1">
        <w:rPr>
          <w:rFonts w:ascii="Arial" w:hAnsi="Arial" w:cs="Arial"/>
          <w:sz w:val="24"/>
          <w:szCs w:val="24"/>
        </w:rPr>
        <w:tab/>
      </w:r>
      <w:r w:rsidRPr="000205E1">
        <w:rPr>
          <w:rFonts w:ascii="Arial" w:hAnsi="Arial" w:cs="Arial"/>
          <w:sz w:val="24"/>
          <w:szCs w:val="24"/>
        </w:rPr>
        <w:tab/>
      </w:r>
      <w:r w:rsidRPr="000205E1">
        <w:rPr>
          <w:rFonts w:ascii="Arial" w:hAnsi="Arial" w:cs="Arial"/>
          <w:sz w:val="24"/>
          <w:szCs w:val="24"/>
        </w:rPr>
        <w:tab/>
      </w:r>
      <w:r w:rsidRPr="000205E1">
        <w:rPr>
          <w:rFonts w:ascii="Arial" w:hAnsi="Arial" w:cs="Arial"/>
          <w:sz w:val="24"/>
          <w:szCs w:val="24"/>
        </w:rPr>
        <w:tab/>
      </w:r>
    </w:p>
    <w:p w14:paraId="43F7C167" w14:textId="77777777" w:rsidR="00FD321A" w:rsidRPr="000205E1" w:rsidRDefault="00AD2EC8" w:rsidP="00FD321A">
      <w:pPr>
        <w:rPr>
          <w:rFonts w:ascii="Arial" w:hAnsi="Arial" w:cs="Arial"/>
          <w:sz w:val="24"/>
          <w:szCs w:val="24"/>
        </w:rPr>
      </w:pPr>
      <w:r w:rsidRPr="000205E1">
        <w:rPr>
          <w:rFonts w:ascii="Arial" w:eastAsia="Arial" w:hAnsi="Arial" w:cs="Arial"/>
          <w:b/>
          <w:bCs/>
          <w:sz w:val="24"/>
          <w:szCs w:val="24"/>
          <w:bdr w:val="nil"/>
        </w:rPr>
        <w:t>Yn gyfrifol i:</w:t>
      </w:r>
      <w:r w:rsidRPr="000205E1">
        <w:rPr>
          <w:rFonts w:ascii="Arial" w:eastAsia="Arial" w:hAnsi="Arial" w:cs="Arial"/>
          <w:sz w:val="24"/>
          <w:szCs w:val="24"/>
          <w:bdr w:val="nil"/>
        </w:rPr>
        <w:tab/>
      </w:r>
      <w:r w:rsidRPr="000205E1">
        <w:rPr>
          <w:rFonts w:ascii="Arial" w:eastAsia="Arial" w:hAnsi="Arial" w:cs="Arial"/>
          <w:sz w:val="24"/>
          <w:szCs w:val="24"/>
          <w:bdr w:val="nil"/>
        </w:rPr>
        <w:tab/>
      </w:r>
      <w:r w:rsidR="000205E1" w:rsidRPr="000205E1">
        <w:rPr>
          <w:rFonts w:ascii="Arial" w:eastAsia="Arial" w:hAnsi="Arial" w:cs="Arial"/>
          <w:sz w:val="24"/>
          <w:szCs w:val="24"/>
          <w:bdr w:val="nil"/>
        </w:rPr>
        <w:tab/>
      </w:r>
      <w:r w:rsidRPr="000205E1">
        <w:rPr>
          <w:rFonts w:ascii="Arial" w:eastAsia="Arial" w:hAnsi="Arial" w:cs="Arial"/>
          <w:sz w:val="24"/>
          <w:szCs w:val="24"/>
          <w:bdr w:val="nil"/>
        </w:rPr>
        <w:t xml:space="preserve">Uwch Swyddog: Meithrinfa </w:t>
      </w:r>
    </w:p>
    <w:p w14:paraId="72A3D3EC" w14:textId="77777777" w:rsidR="00FD321A" w:rsidRPr="000205E1" w:rsidRDefault="00FD321A" w:rsidP="00FD321A">
      <w:pPr>
        <w:rPr>
          <w:rFonts w:ascii="Arial" w:hAnsi="Arial" w:cs="Arial"/>
          <w:sz w:val="24"/>
          <w:szCs w:val="24"/>
        </w:rPr>
      </w:pPr>
      <w:r w:rsidRPr="000205E1">
        <w:rPr>
          <w:rFonts w:ascii="Arial" w:hAnsi="Arial" w:cs="Arial"/>
          <w:sz w:val="24"/>
          <w:szCs w:val="24"/>
        </w:rPr>
        <w:tab/>
      </w:r>
      <w:r w:rsidRPr="000205E1">
        <w:rPr>
          <w:rFonts w:ascii="Arial" w:hAnsi="Arial" w:cs="Arial"/>
          <w:sz w:val="24"/>
          <w:szCs w:val="24"/>
        </w:rPr>
        <w:tab/>
      </w:r>
      <w:r w:rsidRPr="000205E1">
        <w:rPr>
          <w:rFonts w:ascii="Arial" w:hAnsi="Arial" w:cs="Arial"/>
          <w:sz w:val="24"/>
          <w:szCs w:val="24"/>
        </w:rPr>
        <w:tab/>
      </w:r>
      <w:r w:rsidRPr="000205E1">
        <w:rPr>
          <w:rFonts w:ascii="Arial" w:hAnsi="Arial" w:cs="Arial"/>
          <w:sz w:val="24"/>
          <w:szCs w:val="24"/>
        </w:rPr>
        <w:tab/>
      </w:r>
    </w:p>
    <w:p w14:paraId="03E76D6D" w14:textId="71D36316" w:rsidR="00FD321A" w:rsidRPr="000205E1" w:rsidRDefault="3D195583" w:rsidP="00FD321A">
      <w:pPr>
        <w:ind w:left="2880" w:hanging="2880"/>
        <w:rPr>
          <w:rFonts w:ascii="Arial" w:hAnsi="Arial" w:cs="Arial"/>
          <w:sz w:val="24"/>
          <w:szCs w:val="24"/>
        </w:rPr>
      </w:pPr>
      <w:r w:rsidRPr="000205E1">
        <w:rPr>
          <w:rFonts w:ascii="Arial" w:eastAsia="Arial" w:hAnsi="Arial" w:cs="Arial"/>
          <w:b/>
          <w:bCs/>
          <w:sz w:val="24"/>
          <w:szCs w:val="24"/>
          <w:bdr w:val="nil"/>
        </w:rPr>
        <w:t>Diben y Swydd:</w:t>
      </w:r>
      <w:r w:rsidR="00AD2EC8" w:rsidRPr="000205E1">
        <w:rPr>
          <w:rFonts w:ascii="Arial" w:eastAsia="Arial" w:hAnsi="Arial" w:cs="Arial"/>
          <w:sz w:val="24"/>
          <w:szCs w:val="24"/>
          <w:bdr w:val="nil"/>
        </w:rPr>
        <w:tab/>
      </w:r>
      <w:r w:rsidR="3F76C1B1" w:rsidRPr="000205E1">
        <w:rPr>
          <w:rFonts w:ascii="Arial" w:eastAsia="Arial" w:hAnsi="Arial" w:cs="Arial"/>
          <w:sz w:val="24"/>
          <w:szCs w:val="24"/>
          <w:bdr w:val="nil"/>
        </w:rPr>
        <w:t>C</w:t>
      </w:r>
      <w:r w:rsidRPr="000205E1">
        <w:rPr>
          <w:rFonts w:ascii="Arial" w:eastAsia="Arial" w:hAnsi="Arial" w:cs="Arial"/>
          <w:sz w:val="24"/>
          <w:szCs w:val="24"/>
          <w:bdr w:val="nil"/>
        </w:rPr>
        <w:t>ydweithio gyda’r Uwch Swyddog: Meithrinfa</w:t>
      </w:r>
      <w:r w:rsidR="30092E47" w:rsidRPr="000205E1">
        <w:rPr>
          <w:rFonts w:ascii="Arial" w:eastAsia="Arial" w:hAnsi="Arial" w:cs="Arial"/>
          <w:sz w:val="24"/>
          <w:szCs w:val="24"/>
          <w:bdr w:val="nil"/>
        </w:rPr>
        <w:t xml:space="preserve"> a Dirprwy Swyddogion y Feithrinfa </w:t>
      </w:r>
      <w:r w:rsidRPr="000205E1">
        <w:rPr>
          <w:rFonts w:ascii="Arial" w:eastAsia="Arial" w:hAnsi="Arial" w:cs="Arial"/>
          <w:sz w:val="24"/>
          <w:szCs w:val="24"/>
          <w:bdr w:val="nil"/>
        </w:rPr>
        <w:t xml:space="preserve">i sicrhau bod y feithrinfa yn rhedeg yn esmwyth o ddydd i ddydd, </w:t>
      </w:r>
      <w:r w:rsidR="430F310D" w:rsidRPr="000205E1">
        <w:rPr>
          <w:rFonts w:ascii="Arial" w:eastAsia="Arial" w:hAnsi="Arial" w:cs="Arial"/>
          <w:sz w:val="24"/>
          <w:szCs w:val="24"/>
          <w:bdr w:val="nil"/>
        </w:rPr>
        <w:t>yn c</w:t>
      </w:r>
      <w:r w:rsidRPr="000205E1">
        <w:rPr>
          <w:rFonts w:ascii="Arial" w:eastAsia="Arial" w:hAnsi="Arial" w:cs="Arial"/>
          <w:sz w:val="24"/>
          <w:szCs w:val="24"/>
          <w:bdr w:val="nil"/>
        </w:rPr>
        <w:t>ynnwys lles</w:t>
      </w:r>
      <w:r w:rsidR="5B1B7BA0" w:rsidRPr="000205E1">
        <w:rPr>
          <w:rFonts w:ascii="Arial" w:eastAsia="Arial" w:hAnsi="Arial" w:cs="Arial"/>
          <w:sz w:val="24"/>
          <w:szCs w:val="24"/>
          <w:bdr w:val="nil"/>
        </w:rPr>
        <w:t>iant</w:t>
      </w:r>
      <w:r w:rsidRPr="000205E1">
        <w:rPr>
          <w:rFonts w:ascii="Arial" w:eastAsia="Arial" w:hAnsi="Arial" w:cs="Arial"/>
          <w:sz w:val="24"/>
          <w:szCs w:val="24"/>
          <w:bdr w:val="nil"/>
        </w:rPr>
        <w:t xml:space="preserve"> a gofal y plant a chynllunio gweithgareddau o fewn y Feithrinfa Ddydd.</w:t>
      </w:r>
    </w:p>
    <w:p w14:paraId="0D0B940D" w14:textId="77777777" w:rsidR="00FD321A" w:rsidRPr="000205E1" w:rsidRDefault="00FD321A" w:rsidP="00FD321A">
      <w:pPr>
        <w:ind w:left="2880" w:hanging="2880"/>
        <w:rPr>
          <w:rFonts w:ascii="Arial" w:hAnsi="Arial" w:cs="Arial"/>
          <w:sz w:val="24"/>
          <w:szCs w:val="24"/>
        </w:rPr>
      </w:pPr>
    </w:p>
    <w:p w14:paraId="0A3BA29B" w14:textId="46B9DC22" w:rsidR="00FD321A" w:rsidRPr="000205E1" w:rsidRDefault="3D195583" w:rsidP="00FD321A">
      <w:pPr>
        <w:pStyle w:val="Heading2"/>
        <w:rPr>
          <w:rFonts w:ascii="Arial" w:hAnsi="Arial" w:cs="Arial"/>
          <w:color w:val="auto"/>
          <w:sz w:val="24"/>
          <w:szCs w:val="24"/>
          <w:u w:val="single"/>
        </w:rPr>
      </w:pPr>
      <w:r w:rsidRPr="000205E1">
        <w:rPr>
          <w:rFonts w:ascii="Arial" w:eastAsia="Arial" w:hAnsi="Arial" w:cs="Arial"/>
          <w:color w:val="auto"/>
          <w:sz w:val="24"/>
          <w:szCs w:val="24"/>
          <w:u w:val="single"/>
          <w:bdr w:val="nil"/>
        </w:rPr>
        <w:t>Prif Gyfrifoldebau</w:t>
      </w:r>
      <w:r w:rsidR="51B8EB06" w:rsidRPr="000205E1">
        <w:rPr>
          <w:rFonts w:ascii="Arial" w:eastAsia="Arial" w:hAnsi="Arial" w:cs="Arial"/>
          <w:color w:val="auto"/>
          <w:sz w:val="24"/>
          <w:szCs w:val="24"/>
          <w:u w:val="single"/>
          <w:bdr w:val="nil"/>
        </w:rPr>
        <w:t xml:space="preserve"> </w:t>
      </w:r>
    </w:p>
    <w:p w14:paraId="0E27B00A" w14:textId="77777777" w:rsidR="00FD321A" w:rsidRPr="000205E1" w:rsidRDefault="00FD321A" w:rsidP="0066406B">
      <w:pPr>
        <w:tabs>
          <w:tab w:val="left" w:pos="567"/>
        </w:tabs>
        <w:jc w:val="both"/>
        <w:rPr>
          <w:sz w:val="22"/>
        </w:rPr>
      </w:pPr>
    </w:p>
    <w:p w14:paraId="7D308489" w14:textId="0EC60C38" w:rsidR="00FD321A" w:rsidRPr="000205E1" w:rsidRDefault="3D195583" w:rsidP="79303CBD">
      <w:pPr>
        <w:pStyle w:val="ListParagraph"/>
        <w:numPr>
          <w:ilvl w:val="0"/>
          <w:numId w:val="6"/>
        </w:numPr>
        <w:tabs>
          <w:tab w:val="left" w:pos="567"/>
        </w:tabs>
        <w:spacing w:line="259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0205E1">
        <w:rPr>
          <w:rFonts w:ascii="Arial" w:hAnsi="Arial" w:cs="Arial"/>
          <w:sz w:val="24"/>
          <w:szCs w:val="24"/>
          <w:bdr w:val="nil"/>
        </w:rPr>
        <w:t xml:space="preserve">I </w:t>
      </w:r>
      <w:r w:rsidR="760A8941" w:rsidRPr="000205E1">
        <w:rPr>
          <w:rFonts w:ascii="Arial" w:hAnsi="Arial" w:cs="Arial"/>
          <w:sz w:val="24"/>
          <w:szCs w:val="24"/>
          <w:bdr w:val="nil"/>
        </w:rPr>
        <w:t xml:space="preserve">gynorthwyo’r </w:t>
      </w:r>
      <w:r w:rsidR="760A8941" w:rsidRPr="79303CBD">
        <w:rPr>
          <w:rFonts w:ascii="Arial" w:eastAsia="Arial" w:hAnsi="Arial" w:cs="Arial"/>
          <w:sz w:val="24"/>
          <w:szCs w:val="24"/>
        </w:rPr>
        <w:t>Uwch Swyddog: Meithrinfa o ddydd i ddydd o ran cynllunio gweithgareddau</w:t>
      </w:r>
      <w:r w:rsidR="6B45147C" w:rsidRPr="79303CBD">
        <w:rPr>
          <w:rFonts w:ascii="Arial" w:eastAsia="Arial" w:hAnsi="Arial" w:cs="Arial"/>
          <w:sz w:val="24"/>
          <w:szCs w:val="24"/>
        </w:rPr>
        <w:t xml:space="preserve"> a</w:t>
      </w:r>
      <w:r w:rsidR="760A8941" w:rsidRPr="79303CBD">
        <w:rPr>
          <w:rFonts w:ascii="Arial" w:eastAsia="Arial" w:hAnsi="Arial" w:cs="Arial"/>
          <w:sz w:val="24"/>
          <w:szCs w:val="24"/>
        </w:rPr>
        <w:t xml:space="preserve"> gofalu am y plant o fewn y Feithrinfa Ddydd</w:t>
      </w:r>
      <w:r w:rsidR="3C742A48" w:rsidRPr="79303CBD">
        <w:rPr>
          <w:rFonts w:ascii="Arial" w:eastAsia="Arial" w:hAnsi="Arial" w:cs="Arial"/>
          <w:sz w:val="24"/>
          <w:szCs w:val="24"/>
        </w:rPr>
        <w:t>;</w:t>
      </w:r>
    </w:p>
    <w:p w14:paraId="0C40F58B" w14:textId="6525A56A" w:rsidR="00FD321A" w:rsidRPr="000205E1" w:rsidRDefault="00FD321A" w:rsidP="79303CBD">
      <w:pPr>
        <w:tabs>
          <w:tab w:val="left" w:pos="567"/>
        </w:tabs>
        <w:spacing w:line="259" w:lineRule="auto"/>
        <w:rPr>
          <w:rFonts w:ascii="Arial" w:eastAsia="Arial" w:hAnsi="Arial" w:cs="Arial"/>
          <w:sz w:val="24"/>
          <w:szCs w:val="24"/>
        </w:rPr>
      </w:pPr>
    </w:p>
    <w:p w14:paraId="30B1CA45" w14:textId="43244005" w:rsidR="00FD321A" w:rsidRPr="000205E1" w:rsidRDefault="760A8941" w:rsidP="00C53277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79303CBD">
        <w:rPr>
          <w:rFonts w:ascii="Arial" w:hAnsi="Arial" w:cs="Arial"/>
          <w:sz w:val="24"/>
          <w:szCs w:val="24"/>
        </w:rPr>
        <w:t xml:space="preserve">I </w:t>
      </w:r>
      <w:r w:rsidR="3F4FC055" w:rsidRPr="79303CBD">
        <w:rPr>
          <w:rFonts w:ascii="Arial" w:hAnsi="Arial" w:cs="Arial"/>
          <w:sz w:val="24"/>
          <w:szCs w:val="24"/>
        </w:rPr>
        <w:t xml:space="preserve">ddirprwyo fel yr unigolyn dynodedig </w:t>
      </w:r>
      <w:r w:rsidR="62B38359" w:rsidRPr="79303CBD">
        <w:rPr>
          <w:rFonts w:ascii="Arial" w:hAnsi="Arial" w:cs="Arial"/>
          <w:sz w:val="24"/>
          <w:szCs w:val="24"/>
        </w:rPr>
        <w:t xml:space="preserve">ag awdurdod </w:t>
      </w:r>
      <w:r w:rsidR="00AADB24" w:rsidRPr="79303CBD">
        <w:rPr>
          <w:rFonts w:ascii="Arial" w:hAnsi="Arial" w:cs="Arial"/>
          <w:sz w:val="24"/>
          <w:szCs w:val="24"/>
        </w:rPr>
        <w:t>yn achos a</w:t>
      </w:r>
      <w:r w:rsidR="3F4FC055" w:rsidRPr="79303CBD">
        <w:rPr>
          <w:rFonts w:ascii="Arial" w:hAnsi="Arial" w:cs="Arial"/>
          <w:sz w:val="24"/>
          <w:szCs w:val="24"/>
        </w:rPr>
        <w:t>bsenoldeb</w:t>
      </w:r>
      <w:r w:rsidR="150F6DE5" w:rsidRPr="79303CBD">
        <w:rPr>
          <w:rFonts w:ascii="Arial" w:hAnsi="Arial" w:cs="Arial"/>
          <w:sz w:val="24"/>
          <w:szCs w:val="24"/>
        </w:rPr>
        <w:t xml:space="preserve"> tymor byr</w:t>
      </w:r>
      <w:r w:rsidR="3F4FC055" w:rsidRPr="79303CBD">
        <w:rPr>
          <w:rFonts w:ascii="Arial" w:hAnsi="Arial" w:cs="Arial"/>
          <w:sz w:val="24"/>
          <w:szCs w:val="24"/>
        </w:rPr>
        <w:t xml:space="preserve"> </w:t>
      </w:r>
      <w:r w:rsidRPr="79303CBD">
        <w:rPr>
          <w:rFonts w:ascii="Arial" w:hAnsi="Arial" w:cs="Arial"/>
          <w:sz w:val="24"/>
          <w:szCs w:val="24"/>
        </w:rPr>
        <w:t xml:space="preserve">yr Uwch Swyddog: Meithrinfa </w:t>
      </w:r>
      <w:r w:rsidR="1AE1A26F" w:rsidRPr="79303CBD">
        <w:rPr>
          <w:rFonts w:ascii="Arial" w:hAnsi="Arial" w:cs="Arial"/>
          <w:sz w:val="24"/>
          <w:szCs w:val="24"/>
        </w:rPr>
        <w:t>a Dirprwy Swyddogion y Feithrinfa</w:t>
      </w:r>
      <w:r w:rsidRPr="79303CBD">
        <w:rPr>
          <w:rFonts w:ascii="Arial" w:hAnsi="Arial" w:cs="Arial"/>
          <w:sz w:val="24"/>
          <w:szCs w:val="24"/>
        </w:rPr>
        <w:t>;</w:t>
      </w:r>
    </w:p>
    <w:p w14:paraId="0FDF1AF1" w14:textId="7431F7C8" w:rsidR="00FD321A" w:rsidRPr="000205E1" w:rsidRDefault="00FD321A" w:rsidP="79303CBD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1A7E6438" w14:textId="400850C9" w:rsidR="00FD321A" w:rsidRPr="000205E1" w:rsidRDefault="5003F24F" w:rsidP="00C53277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>Adrodd am unrhyw bryderon diogelu i'ch Uwch Swyddog: Meithrinfa, megis arwyddion o gam-drin;</w:t>
      </w:r>
    </w:p>
    <w:p w14:paraId="766D9AAB" w14:textId="0F9D01AB" w:rsidR="00FD321A" w:rsidRPr="000205E1" w:rsidRDefault="00FD321A" w:rsidP="79303CBD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71C446A5" w14:textId="5D6BAD1A" w:rsidR="00FD321A" w:rsidRPr="000205E1" w:rsidRDefault="51FDDEB3" w:rsidP="00C53277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 xml:space="preserve">Cynorthwyo'r Uwch Swyddog: Meithrinfa wrth gasglu, cofnodi a bancio ffioedd y Feithrinfa, y defnydd effeithlon o staff ac adnoddau a'r holl ddyletswyddau perthnasol a gweinyddol ar gyfer gweithrediad ariannol y feithrinfa;  </w:t>
      </w:r>
    </w:p>
    <w:p w14:paraId="78BB7ED7" w14:textId="77777777" w:rsidR="00FD321A" w:rsidRPr="000205E1" w:rsidRDefault="00FD321A" w:rsidP="79303CBD">
      <w:pPr>
        <w:rPr>
          <w:rFonts w:ascii="Arial" w:hAnsi="Arial" w:cs="Arial"/>
          <w:sz w:val="24"/>
          <w:szCs w:val="24"/>
        </w:rPr>
      </w:pPr>
    </w:p>
    <w:p w14:paraId="33878114" w14:textId="5E709986" w:rsidR="00FD321A" w:rsidRPr="000205E1" w:rsidRDefault="51FDDEB3" w:rsidP="00C53277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>Cynorthwyo'r Uwch Swyddog: Meithrinfa wrth sicrhau bod gweithrediadau dydd i ddydd y feithrinfa yn cydymffurfio â deddfwriaeth e.e. Deddf Plant, Iechyd a Diogelwch, Iechyd Amgylcheddol a chanllawiau AGC;</w:t>
      </w:r>
    </w:p>
    <w:p w14:paraId="6ADBBA9E" w14:textId="6424C4E6" w:rsidR="00FD321A" w:rsidRPr="000205E1" w:rsidRDefault="00FD321A" w:rsidP="79303CBD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3588D620" w14:textId="29F8340E" w:rsidR="00FD321A" w:rsidRPr="000205E1" w:rsidRDefault="008A27A5" w:rsidP="00C53277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ja-JP"/>
        </w:rPr>
        <w:t>Mynd â’r plant i'r ysgol a’u casglu bob dydd yn ystod y tymor yng ngherbyd personol y gweithiwr;</w:t>
      </w:r>
    </w:p>
    <w:p w14:paraId="17D0E66F" w14:textId="4F98C322" w:rsidR="00FD321A" w:rsidRPr="000205E1" w:rsidRDefault="00FD321A" w:rsidP="79303CBD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1B3C66B3" w14:textId="03143BCE" w:rsidR="00FD321A" w:rsidRPr="000205E1" w:rsidRDefault="2071DE16" w:rsidP="00C53277">
      <w:pPr>
        <w:pStyle w:val="ListParagraph"/>
        <w:numPr>
          <w:ilvl w:val="0"/>
          <w:numId w:val="6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>Dilyn gweithdrefnau glanhau yn y Feithrinfa, yn unol ag Iechyd a Diogelwch e.e. glanhau toiledau, glanhau carpedi a glanhau offer a theganau'r Feithrinfa;</w:t>
      </w:r>
    </w:p>
    <w:p w14:paraId="42D0C714" w14:textId="7E6840C6" w:rsidR="00FD321A" w:rsidRPr="000205E1" w:rsidRDefault="00FD321A" w:rsidP="79303CBD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1907825A" w14:textId="5B7287E4" w:rsidR="00FD321A" w:rsidRPr="000205E1" w:rsidRDefault="2071DE16" w:rsidP="79303CBD">
      <w:pPr>
        <w:pStyle w:val="ListParagraph"/>
        <w:numPr>
          <w:ilvl w:val="0"/>
          <w:numId w:val="6"/>
        </w:numPr>
        <w:tabs>
          <w:tab w:val="left" w:pos="567"/>
        </w:tabs>
        <w:spacing w:line="259" w:lineRule="auto"/>
        <w:ind w:left="567" w:hanging="567"/>
        <w:rPr>
          <w:rFonts w:ascii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>Rhoi cymorth cyntaf ac ymateb i sefyllfaoedd brys fel y bo'n briodol;</w:t>
      </w:r>
    </w:p>
    <w:p w14:paraId="37C1F18E" w14:textId="60D98621" w:rsidR="00FD321A" w:rsidRPr="000205E1" w:rsidRDefault="00FD321A" w:rsidP="79303CBD">
      <w:pPr>
        <w:tabs>
          <w:tab w:val="left" w:pos="567"/>
        </w:tabs>
        <w:spacing w:line="259" w:lineRule="auto"/>
        <w:rPr>
          <w:rFonts w:ascii="Arial" w:hAnsi="Arial" w:cs="Arial"/>
          <w:sz w:val="24"/>
          <w:szCs w:val="24"/>
        </w:rPr>
      </w:pPr>
    </w:p>
    <w:p w14:paraId="3FFFD6DB" w14:textId="1A2D6527" w:rsidR="00FD321A" w:rsidRPr="000205E1" w:rsidRDefault="2071DE16" w:rsidP="79303CBD">
      <w:pPr>
        <w:pStyle w:val="ListParagraph"/>
        <w:numPr>
          <w:ilvl w:val="0"/>
          <w:numId w:val="6"/>
        </w:numPr>
        <w:tabs>
          <w:tab w:val="left" w:pos="567"/>
        </w:tabs>
        <w:spacing w:line="259" w:lineRule="auto"/>
        <w:ind w:left="567" w:hanging="567"/>
        <w:rPr>
          <w:rFonts w:ascii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>Rhoi meddyginiaeth fel y bo'n briodol;</w:t>
      </w:r>
    </w:p>
    <w:p w14:paraId="6CC2FA65" w14:textId="083A9F89" w:rsidR="00FD321A" w:rsidRPr="000205E1" w:rsidRDefault="00FD321A" w:rsidP="79303CBD">
      <w:pPr>
        <w:tabs>
          <w:tab w:val="left" w:pos="567"/>
        </w:tabs>
        <w:spacing w:line="259" w:lineRule="auto"/>
        <w:rPr>
          <w:rFonts w:ascii="Arial" w:hAnsi="Arial" w:cs="Arial"/>
          <w:sz w:val="24"/>
          <w:szCs w:val="24"/>
        </w:rPr>
      </w:pPr>
    </w:p>
    <w:p w14:paraId="6C0B0AD7" w14:textId="29E01F00" w:rsidR="00FD321A" w:rsidRPr="000205E1" w:rsidRDefault="16DF190D" w:rsidP="79303CBD">
      <w:pPr>
        <w:pStyle w:val="ListParagraph"/>
        <w:numPr>
          <w:ilvl w:val="0"/>
          <w:numId w:val="6"/>
        </w:numPr>
        <w:tabs>
          <w:tab w:val="left" w:pos="567"/>
        </w:tabs>
        <w:spacing w:line="259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>Helpu’r Uwch Swyddog: Meithrinfa a’r Dirprwy Swyddogion Meithrinfa wrth drefnu gweithgareddau a hyrwyddo amgylchedd Meithrinfa iach, ddiogel ac ysgogol;</w:t>
      </w:r>
    </w:p>
    <w:p w14:paraId="44AEC6CF" w14:textId="507D4DFE" w:rsidR="00FD321A" w:rsidRPr="000205E1" w:rsidRDefault="00FD321A" w:rsidP="79303CBD">
      <w:pPr>
        <w:tabs>
          <w:tab w:val="left" w:pos="567"/>
        </w:tabs>
        <w:spacing w:line="259" w:lineRule="auto"/>
        <w:rPr>
          <w:rFonts w:ascii="Arial" w:eastAsia="Arial" w:hAnsi="Arial" w:cs="Arial"/>
          <w:sz w:val="24"/>
          <w:szCs w:val="24"/>
        </w:rPr>
      </w:pPr>
    </w:p>
    <w:p w14:paraId="45C904E7" w14:textId="36C6014D" w:rsidR="00FD321A" w:rsidRPr="000205E1" w:rsidRDefault="00FD321A" w:rsidP="79303CBD">
      <w:pPr>
        <w:tabs>
          <w:tab w:val="left" w:pos="567"/>
        </w:tabs>
        <w:spacing w:line="259" w:lineRule="auto"/>
        <w:rPr>
          <w:rFonts w:ascii="Arial" w:eastAsia="Arial" w:hAnsi="Arial" w:cs="Arial"/>
          <w:sz w:val="24"/>
          <w:szCs w:val="24"/>
        </w:rPr>
      </w:pPr>
    </w:p>
    <w:p w14:paraId="05370B76" w14:textId="3484B500" w:rsidR="00FD321A" w:rsidRPr="000205E1" w:rsidRDefault="00FD321A" w:rsidP="79303CBD">
      <w:pPr>
        <w:tabs>
          <w:tab w:val="left" w:pos="567"/>
        </w:tabs>
        <w:spacing w:line="259" w:lineRule="auto"/>
        <w:rPr>
          <w:rFonts w:ascii="Arial" w:eastAsia="Arial" w:hAnsi="Arial" w:cs="Arial"/>
          <w:sz w:val="24"/>
          <w:szCs w:val="24"/>
        </w:rPr>
      </w:pPr>
    </w:p>
    <w:p w14:paraId="329B99B8" w14:textId="78FFB095" w:rsidR="00FD321A" w:rsidRPr="000205E1" w:rsidRDefault="00FD321A" w:rsidP="79303CBD">
      <w:pPr>
        <w:tabs>
          <w:tab w:val="left" w:pos="567"/>
        </w:tabs>
        <w:spacing w:line="259" w:lineRule="auto"/>
        <w:rPr>
          <w:rFonts w:ascii="Arial" w:eastAsia="Arial" w:hAnsi="Arial" w:cs="Arial"/>
          <w:sz w:val="24"/>
          <w:szCs w:val="24"/>
        </w:rPr>
      </w:pPr>
    </w:p>
    <w:p w14:paraId="54A996E3" w14:textId="3AB13C53" w:rsidR="00FD321A" w:rsidRPr="000205E1" w:rsidRDefault="64832E81" w:rsidP="79303CBD">
      <w:pPr>
        <w:pStyle w:val="ListParagraph"/>
        <w:numPr>
          <w:ilvl w:val="0"/>
          <w:numId w:val="6"/>
        </w:numPr>
        <w:tabs>
          <w:tab w:val="left" w:pos="567"/>
        </w:tabs>
        <w:spacing w:line="259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>Helpu’r Uwch Swyddog: Meithrinfa a’r Dirprwy Swyddogion Meithrinfa gyda goruchwylio a hyfforddi myfyrwyr/hyfforddeion o fewn y Feithrinfa;</w:t>
      </w:r>
    </w:p>
    <w:p w14:paraId="5475D279" w14:textId="77777777" w:rsidR="00FD321A" w:rsidRPr="000205E1" w:rsidRDefault="00FD321A" w:rsidP="79303CBD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14:paraId="711F2BF6" w14:textId="53630DB6" w:rsidR="00FD321A" w:rsidRPr="000205E1" w:rsidRDefault="64832E81" w:rsidP="79303CBD">
      <w:pPr>
        <w:pStyle w:val="ListParagraph"/>
        <w:numPr>
          <w:ilvl w:val="0"/>
          <w:numId w:val="6"/>
        </w:numPr>
        <w:tabs>
          <w:tab w:val="left" w:pos="567"/>
        </w:tabs>
        <w:spacing w:line="259" w:lineRule="auto"/>
        <w:ind w:left="567" w:hanging="567"/>
        <w:rPr>
          <w:rFonts w:ascii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>Darparu gwasanaeth o'r ansawdd uchaf i blant a gofalwyr;</w:t>
      </w:r>
    </w:p>
    <w:p w14:paraId="0A5A5D19" w14:textId="0938D9D0" w:rsidR="00FD321A" w:rsidRPr="000205E1" w:rsidRDefault="00FD321A" w:rsidP="79303CBD">
      <w:pPr>
        <w:tabs>
          <w:tab w:val="left" w:pos="567"/>
        </w:tabs>
        <w:spacing w:line="259" w:lineRule="auto"/>
        <w:rPr>
          <w:rFonts w:ascii="Arial" w:hAnsi="Arial" w:cs="Arial"/>
          <w:sz w:val="24"/>
          <w:szCs w:val="24"/>
        </w:rPr>
      </w:pPr>
    </w:p>
    <w:p w14:paraId="6B8949E7" w14:textId="0D85B161" w:rsidR="00FD321A" w:rsidRPr="000205E1" w:rsidRDefault="64832E81" w:rsidP="79303CBD">
      <w:pPr>
        <w:pStyle w:val="ListParagraph"/>
        <w:numPr>
          <w:ilvl w:val="0"/>
          <w:numId w:val="6"/>
        </w:numPr>
        <w:tabs>
          <w:tab w:val="left" w:pos="567"/>
        </w:tabs>
        <w:spacing w:line="259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>Helpu’r Uwch Swyddog: Meithrinfa a’r Dirprwy Swyddogion Meithrinfa wrth asesu datblygiad y plant a chydlynu'r cynllunio a  gweithredu eu cynlluniau gofal</w:t>
      </w:r>
      <w:r w:rsidR="2447F321" w:rsidRPr="79303CBD">
        <w:rPr>
          <w:rFonts w:ascii="Arial" w:eastAsia="Arial" w:hAnsi="Arial" w:cs="Arial"/>
          <w:sz w:val="24"/>
          <w:szCs w:val="24"/>
        </w:rPr>
        <w:t>;</w:t>
      </w:r>
    </w:p>
    <w:p w14:paraId="4CB036FF" w14:textId="19B30F92" w:rsidR="00FD321A" w:rsidRPr="000205E1" w:rsidRDefault="00FD321A" w:rsidP="79303CBD">
      <w:pPr>
        <w:tabs>
          <w:tab w:val="left" w:pos="567"/>
        </w:tabs>
        <w:spacing w:line="259" w:lineRule="auto"/>
        <w:rPr>
          <w:rFonts w:ascii="Arial" w:eastAsia="Arial" w:hAnsi="Arial" w:cs="Arial"/>
          <w:sz w:val="24"/>
          <w:szCs w:val="24"/>
        </w:rPr>
      </w:pPr>
    </w:p>
    <w:p w14:paraId="2D964900" w14:textId="6071C3D2" w:rsidR="00FD321A" w:rsidRPr="000205E1" w:rsidRDefault="64832E81" w:rsidP="79303CBD">
      <w:pPr>
        <w:pStyle w:val="ListParagraph"/>
        <w:numPr>
          <w:ilvl w:val="0"/>
          <w:numId w:val="6"/>
        </w:numPr>
        <w:tabs>
          <w:tab w:val="left" w:pos="567"/>
        </w:tabs>
        <w:spacing w:line="259" w:lineRule="auto"/>
        <w:ind w:left="567" w:hanging="567"/>
        <w:rPr>
          <w:rFonts w:ascii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>Cwblhau tasgau gweinyddol, cadw cofnodion cywir a darparu data priodol fel sy'n ofynnol;</w:t>
      </w:r>
    </w:p>
    <w:p w14:paraId="39697125" w14:textId="20E4E05A" w:rsidR="00FD321A" w:rsidRPr="000205E1" w:rsidRDefault="00FD321A" w:rsidP="79303CBD">
      <w:pPr>
        <w:tabs>
          <w:tab w:val="left" w:pos="567"/>
        </w:tabs>
        <w:spacing w:line="259" w:lineRule="auto"/>
        <w:rPr>
          <w:rFonts w:ascii="Arial" w:hAnsi="Arial" w:cs="Arial"/>
          <w:sz w:val="24"/>
          <w:szCs w:val="24"/>
        </w:rPr>
      </w:pPr>
    </w:p>
    <w:p w14:paraId="5E876366" w14:textId="1CF80C80" w:rsidR="00FD321A" w:rsidRPr="000205E1" w:rsidRDefault="64832E81" w:rsidP="79303CBD">
      <w:pPr>
        <w:pStyle w:val="ListParagraph"/>
        <w:numPr>
          <w:ilvl w:val="0"/>
          <w:numId w:val="6"/>
        </w:numPr>
        <w:tabs>
          <w:tab w:val="left" w:pos="567"/>
        </w:tabs>
        <w:spacing w:line="259" w:lineRule="auto"/>
        <w:ind w:left="567" w:hanging="567"/>
        <w:rPr>
          <w:rFonts w:ascii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>Gweithio'n hyblyg o fewn gwasanaeth Meithrinfa Grŵp Colegau NPTC</w:t>
      </w:r>
      <w:r w:rsidR="2FCE8808" w:rsidRPr="79303CBD">
        <w:rPr>
          <w:rFonts w:ascii="Arial" w:eastAsia="Arial" w:hAnsi="Arial" w:cs="Arial"/>
          <w:sz w:val="24"/>
          <w:szCs w:val="24"/>
        </w:rPr>
        <w:t>;</w:t>
      </w:r>
    </w:p>
    <w:p w14:paraId="5E6719D5" w14:textId="5D56A95C" w:rsidR="00FD321A" w:rsidRPr="000205E1" w:rsidRDefault="00FD321A" w:rsidP="79303CBD">
      <w:pPr>
        <w:tabs>
          <w:tab w:val="left" w:pos="567"/>
        </w:tabs>
        <w:spacing w:line="259" w:lineRule="auto"/>
        <w:rPr>
          <w:rFonts w:ascii="Arial" w:hAnsi="Arial" w:cs="Arial"/>
          <w:sz w:val="24"/>
          <w:szCs w:val="24"/>
        </w:rPr>
      </w:pPr>
    </w:p>
    <w:p w14:paraId="0E5150F6" w14:textId="24A4C7FD" w:rsidR="00FD321A" w:rsidRPr="000205E1" w:rsidRDefault="64832E81" w:rsidP="79303CBD">
      <w:pPr>
        <w:pStyle w:val="ListParagraph"/>
        <w:numPr>
          <w:ilvl w:val="0"/>
          <w:numId w:val="6"/>
        </w:numPr>
        <w:tabs>
          <w:tab w:val="left" w:pos="567"/>
        </w:tabs>
        <w:spacing w:line="259" w:lineRule="auto"/>
        <w:ind w:left="567" w:hanging="567"/>
        <w:rPr>
          <w:rFonts w:ascii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>Cynnal hyfforddiant, ail-hyfforddi a diweddaru fel y bo'r angen i gyflawni gofynion y swydd;</w:t>
      </w:r>
    </w:p>
    <w:p w14:paraId="51E2BE3D" w14:textId="47683003" w:rsidR="00FD321A" w:rsidRPr="000205E1" w:rsidRDefault="00FD321A" w:rsidP="79303CBD">
      <w:pPr>
        <w:tabs>
          <w:tab w:val="left" w:pos="567"/>
        </w:tabs>
        <w:spacing w:line="259" w:lineRule="auto"/>
        <w:rPr>
          <w:rFonts w:ascii="Arial" w:hAnsi="Arial" w:cs="Arial"/>
          <w:sz w:val="24"/>
          <w:szCs w:val="24"/>
        </w:rPr>
      </w:pPr>
    </w:p>
    <w:p w14:paraId="45FB0818" w14:textId="38E7A5FB" w:rsidR="00FD321A" w:rsidRPr="000205E1" w:rsidRDefault="64832E81" w:rsidP="79303CBD">
      <w:pPr>
        <w:pStyle w:val="ListParagraph"/>
        <w:numPr>
          <w:ilvl w:val="0"/>
          <w:numId w:val="6"/>
        </w:numPr>
        <w:tabs>
          <w:tab w:val="left" w:pos="567"/>
        </w:tabs>
        <w:spacing w:line="259" w:lineRule="auto"/>
        <w:ind w:left="567" w:hanging="567"/>
        <w:rPr>
          <w:rFonts w:ascii="Arial" w:hAnsi="Arial" w:cs="Arial"/>
          <w:sz w:val="24"/>
          <w:szCs w:val="24"/>
        </w:rPr>
      </w:pPr>
      <w:r w:rsidRPr="79303CBD">
        <w:rPr>
          <w:rFonts w:ascii="Arial" w:eastAsia="Arial" w:hAnsi="Arial" w:cs="Arial"/>
          <w:sz w:val="24"/>
          <w:szCs w:val="24"/>
        </w:rPr>
        <w:t>Glynu at holl bolisïau a gweithdrefnau'r Coleg a'r Feithrinfa</w:t>
      </w:r>
      <w:r w:rsidR="76CD38F1" w:rsidRPr="79303CBD">
        <w:rPr>
          <w:rFonts w:ascii="Arial" w:eastAsia="Arial" w:hAnsi="Arial" w:cs="Arial"/>
          <w:sz w:val="24"/>
          <w:szCs w:val="24"/>
        </w:rPr>
        <w:t>.</w:t>
      </w:r>
    </w:p>
    <w:p w14:paraId="049F31CB" w14:textId="77777777" w:rsidR="0066406B" w:rsidRPr="000205E1" w:rsidRDefault="0066406B" w:rsidP="00C53277">
      <w:pPr>
        <w:pStyle w:val="ListParagraph"/>
        <w:tabs>
          <w:tab w:val="left" w:pos="0"/>
        </w:tabs>
        <w:ind w:left="567" w:hanging="567"/>
        <w:rPr>
          <w:rFonts w:ascii="Arial" w:hAnsi="Arial" w:cs="Arial"/>
          <w:sz w:val="24"/>
          <w:szCs w:val="24"/>
        </w:rPr>
      </w:pPr>
    </w:p>
    <w:p w14:paraId="51C24F45" w14:textId="1920DF0F" w:rsidR="00FD321A" w:rsidRPr="000205E1" w:rsidRDefault="64832E81" w:rsidP="79303CBD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0" w:name="_Hlk109994879"/>
      <w:bookmarkEnd w:id="0"/>
      <w:r w:rsidRPr="000205E1">
        <w:rPr>
          <w:rFonts w:ascii="Arial" w:eastAsia="Arial" w:hAnsi="Arial" w:cs="Arial"/>
          <w:b/>
          <w:bCs/>
          <w:sz w:val="24"/>
          <w:szCs w:val="24"/>
          <w:u w:val="single"/>
          <w:bdr w:val="nil"/>
        </w:rPr>
        <w:t>Cy</w:t>
      </w:r>
      <w:r w:rsidR="3D195583" w:rsidRPr="000205E1">
        <w:rPr>
          <w:rFonts w:ascii="Arial" w:eastAsia="Arial" w:hAnsi="Arial" w:cs="Arial"/>
          <w:b/>
          <w:bCs/>
          <w:sz w:val="24"/>
          <w:szCs w:val="24"/>
          <w:u w:val="single"/>
          <w:bdr w:val="nil"/>
        </w:rPr>
        <w:t>frifoldebau Coleg Cyfan</w:t>
      </w:r>
    </w:p>
    <w:p w14:paraId="6B699379" w14:textId="77777777" w:rsidR="00FD321A" w:rsidRPr="000205E1" w:rsidRDefault="00FD321A" w:rsidP="00FD321A">
      <w:pPr>
        <w:rPr>
          <w:rFonts w:ascii="Arial" w:hAnsi="Arial" w:cs="Arial"/>
          <w:b/>
          <w:sz w:val="24"/>
          <w:szCs w:val="24"/>
          <w:u w:val="single"/>
        </w:rPr>
      </w:pPr>
    </w:p>
    <w:p w14:paraId="7EA15EE2" w14:textId="77777777" w:rsidR="00FD321A" w:rsidRPr="000205E1" w:rsidRDefault="00AD2EC8" w:rsidP="00FD321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0205E1">
        <w:rPr>
          <w:rFonts w:ascii="Arial" w:eastAsia="Arial" w:hAnsi="Arial" w:cs="Arial"/>
          <w:sz w:val="24"/>
          <w:szCs w:val="24"/>
          <w:bdr w:val="nil"/>
        </w:rPr>
        <w:t>Bod yn weithredol wrth hybu’r agenda amrywiaeth yn y Coleg;</w:t>
      </w:r>
    </w:p>
    <w:p w14:paraId="3FE9F23F" w14:textId="77777777" w:rsidR="00FD321A" w:rsidRPr="000205E1" w:rsidRDefault="00FD321A" w:rsidP="00FD321A">
      <w:pPr>
        <w:tabs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</w:p>
    <w:p w14:paraId="5FE95A2B" w14:textId="77777777" w:rsidR="00FD321A" w:rsidRPr="000205E1" w:rsidRDefault="00AD2EC8" w:rsidP="00FD321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0205E1">
        <w:rPr>
          <w:rFonts w:ascii="Arial" w:eastAsia="Arial" w:hAnsi="Arial" w:cs="Arial"/>
          <w:sz w:val="24"/>
          <w:szCs w:val="24"/>
          <w:bdr w:val="nil"/>
        </w:rPr>
        <w:t>Hybu a sicrhau arferion gwaith diogel, yn unol â gofynion Iechyd a Diogelwch;</w:t>
      </w:r>
    </w:p>
    <w:p w14:paraId="1F72F646" w14:textId="77777777" w:rsidR="00FD321A" w:rsidRPr="000205E1" w:rsidRDefault="00FD321A" w:rsidP="00FD321A">
      <w:pPr>
        <w:tabs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</w:p>
    <w:p w14:paraId="5B7C89F0" w14:textId="77777777" w:rsidR="00FD321A" w:rsidRPr="000205E1" w:rsidRDefault="00AD2EC8" w:rsidP="00FD321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0205E1">
        <w:rPr>
          <w:rFonts w:ascii="Arial" w:eastAsia="Arial" w:hAnsi="Arial" w:cs="Arial"/>
          <w:sz w:val="24"/>
          <w:szCs w:val="24"/>
          <w:bdr w:val="nil"/>
        </w:rPr>
        <w:t>Chwarae rhan weithredol yn systemau ansawdd y Coleg;</w:t>
      </w:r>
    </w:p>
    <w:p w14:paraId="08CE6F91" w14:textId="77777777" w:rsidR="00FD321A" w:rsidRPr="000205E1" w:rsidRDefault="00FD321A" w:rsidP="00FD321A">
      <w:pPr>
        <w:tabs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</w:p>
    <w:p w14:paraId="36754E16" w14:textId="77777777" w:rsidR="00FD321A" w:rsidRPr="000205E1" w:rsidRDefault="00AD2EC8" w:rsidP="00FD321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0205E1">
        <w:rPr>
          <w:rFonts w:ascii="Arial" w:eastAsia="Arial" w:hAnsi="Arial" w:cs="Arial"/>
          <w:sz w:val="24"/>
          <w:szCs w:val="24"/>
          <w:bdr w:val="nil"/>
        </w:rPr>
        <w:t>Cyfrannu at weledigaethau a gwerthoedd cyffredinol y Coleg, a’u cynrychioli;</w:t>
      </w:r>
    </w:p>
    <w:p w14:paraId="61CDCEAD" w14:textId="77777777" w:rsidR="00D34B5C" w:rsidRPr="000205E1" w:rsidRDefault="00D34B5C" w:rsidP="00D34B5C">
      <w:pPr>
        <w:pStyle w:val="ListParagraph"/>
        <w:rPr>
          <w:rFonts w:ascii="Arial" w:hAnsi="Arial" w:cs="Arial"/>
          <w:sz w:val="24"/>
          <w:szCs w:val="24"/>
        </w:rPr>
      </w:pPr>
    </w:p>
    <w:p w14:paraId="62DA8AC5" w14:textId="77777777" w:rsidR="00D34B5C" w:rsidRPr="000205E1" w:rsidRDefault="00AD2EC8" w:rsidP="00D34B5C">
      <w:pPr>
        <w:pStyle w:val="BodyTextIndent"/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rFonts w:ascii="Arial" w:hAnsi="Arial" w:cs="Arial"/>
          <w:szCs w:val="24"/>
          <w:lang w:val="cy-GB"/>
        </w:rPr>
      </w:pPr>
      <w:r w:rsidRPr="000205E1">
        <w:rPr>
          <w:rFonts w:ascii="Arial" w:eastAsia="Arial" w:hAnsi="Arial" w:cs="Arial"/>
          <w:szCs w:val="24"/>
          <w:bdr w:val="nil"/>
          <w:lang w:val="cy-GB"/>
        </w:rPr>
        <w:t>Cydymffurfio â holl bolisïau a gweithdrefnau Diogelwch Gwybodaeth y Coleg (IS), mynychu hyfforddiant ymwybyddiaeth perthnasol a chymhwyso egwyddorion diogelwch gwybodaeth wrth ymdrin â gwybodaeth staff a myfyrwyr, yn unol â safon ISO 27001;</w:t>
      </w:r>
    </w:p>
    <w:p w14:paraId="6BB9E253" w14:textId="77777777" w:rsidR="00D34B5C" w:rsidRPr="000205E1" w:rsidRDefault="00D34B5C" w:rsidP="00D34B5C">
      <w:pPr>
        <w:pStyle w:val="ListParagraph"/>
        <w:rPr>
          <w:rFonts w:ascii="Arial" w:hAnsi="Arial" w:cs="Arial"/>
          <w:szCs w:val="24"/>
        </w:rPr>
      </w:pPr>
    </w:p>
    <w:p w14:paraId="372C87C9" w14:textId="77777777" w:rsidR="00D34B5C" w:rsidRPr="000205E1" w:rsidRDefault="00AD2EC8" w:rsidP="00D34B5C">
      <w:pPr>
        <w:pStyle w:val="BodyTextInden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Cs w:val="24"/>
          <w:lang w:val="cy-GB"/>
        </w:rPr>
      </w:pPr>
      <w:r w:rsidRPr="000205E1">
        <w:rPr>
          <w:rFonts w:ascii="Arial" w:eastAsia="Arial" w:hAnsi="Arial" w:cs="Arial"/>
          <w:szCs w:val="24"/>
          <w:bdr w:val="nil"/>
          <w:lang w:val="cy-GB"/>
        </w:rPr>
        <w:t>Cydymffurfio â'r Rheoliad Diogelu Data Cyffredinol (GDPR), Deddf Diogelu Data 2018 ac unrhyw ofynion statudol perthnasol wrth brosesu data personol staff a myfyrwyr neu ddata sy'n gysylltiedig â gwaith, ac yn unol ag unrhyw ganllawiau neu God Ymarfer a gyhoeddwyd gan y Coleg;</w:t>
      </w:r>
    </w:p>
    <w:p w14:paraId="23DE523C" w14:textId="77777777" w:rsidR="00FD321A" w:rsidRPr="000205E1" w:rsidRDefault="00FD321A" w:rsidP="00FD321A">
      <w:pPr>
        <w:tabs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</w:p>
    <w:p w14:paraId="3A1AACBC" w14:textId="77777777" w:rsidR="00FD321A" w:rsidRPr="000205E1" w:rsidRDefault="00AD2EC8" w:rsidP="00FD321A">
      <w:pPr>
        <w:pStyle w:val="BodyTextInden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Cs w:val="24"/>
          <w:lang w:val="cy-GB"/>
        </w:rPr>
      </w:pPr>
      <w:r w:rsidRPr="000205E1">
        <w:rPr>
          <w:rFonts w:ascii="Arial" w:eastAsia="Arial" w:hAnsi="Arial" w:cs="Arial"/>
          <w:szCs w:val="24"/>
          <w:bdr w:val="nil"/>
          <w:lang w:val="cy-GB"/>
        </w:rPr>
        <w:t>Glynu wrth holl bolisïau a gweithdrefnau’r Coleg;</w:t>
      </w:r>
    </w:p>
    <w:p w14:paraId="52E56223" w14:textId="77777777" w:rsidR="00FD321A" w:rsidRPr="000205E1" w:rsidRDefault="00FD321A" w:rsidP="00FD321A">
      <w:pPr>
        <w:tabs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</w:p>
    <w:p w14:paraId="1611FDC4" w14:textId="77777777" w:rsidR="00FD321A" w:rsidRPr="000205E1" w:rsidRDefault="00AD2EC8" w:rsidP="00FD321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0205E1">
        <w:rPr>
          <w:rFonts w:ascii="Arial" w:eastAsia="Arial" w:hAnsi="Arial" w:cs="Arial"/>
          <w:sz w:val="24"/>
          <w:szCs w:val="24"/>
          <w:bdr w:val="nil"/>
        </w:rPr>
        <w:t>Ymgymryd â datblygiad proffesiynol yn ôl yr angen, ac</w:t>
      </w:r>
    </w:p>
    <w:p w14:paraId="07547A01" w14:textId="77777777" w:rsidR="00FD321A" w:rsidRPr="000205E1" w:rsidRDefault="00FD321A" w:rsidP="00FD321A">
      <w:pPr>
        <w:tabs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</w:p>
    <w:p w14:paraId="3A564DC1" w14:textId="77777777" w:rsidR="00FD321A" w:rsidRPr="000205E1" w:rsidRDefault="00AD2EC8" w:rsidP="00FD321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24"/>
          <w:szCs w:val="24"/>
        </w:rPr>
      </w:pPr>
      <w:r w:rsidRPr="000205E1">
        <w:rPr>
          <w:rFonts w:ascii="Arial" w:eastAsia="Arial" w:hAnsi="Arial" w:cs="Arial"/>
          <w:sz w:val="24"/>
          <w:szCs w:val="24"/>
          <w:bdr w:val="nil"/>
        </w:rPr>
        <w:t xml:space="preserve">Ymgymryd â dyletswyddau priodol eraill fel sy'n ofynnol gan y rheolwr llinell. </w:t>
      </w:r>
    </w:p>
    <w:p w14:paraId="5043CB0F" w14:textId="77777777" w:rsidR="00FD321A" w:rsidRPr="000205E1" w:rsidRDefault="00FD321A" w:rsidP="00FD321A">
      <w:pPr>
        <w:rPr>
          <w:rFonts w:ascii="Arial" w:hAnsi="Arial" w:cs="Arial"/>
          <w:sz w:val="24"/>
          <w:szCs w:val="24"/>
        </w:rPr>
      </w:pPr>
    </w:p>
    <w:p w14:paraId="4D87BEEE" w14:textId="77777777" w:rsidR="00C65218" w:rsidRPr="000205E1" w:rsidRDefault="00AD2EC8" w:rsidP="00C65218">
      <w:pPr>
        <w:pStyle w:val="BodyText"/>
        <w:rPr>
          <w:rFonts w:ascii="Arial" w:hAnsi="Arial" w:cs="Arial"/>
          <w:szCs w:val="18"/>
        </w:rPr>
      </w:pPr>
      <w:r w:rsidRPr="000205E1">
        <w:rPr>
          <w:rFonts w:ascii="Arial" w:eastAsia="Arial" w:hAnsi="Arial" w:cs="Arial"/>
          <w:szCs w:val="18"/>
          <w:bdr w:val="nil"/>
        </w:rPr>
        <w:t>Dylid nodi bod y swydd-ddisgrifiad hwn yn rhoi crynodeb o brif ddyletswyddau a chyfrifoldebau’r swydd yn unig a chaiff ei adolygu’n rheolaidd ar y cyd â’ch Rheolwr Llinell a’r Cyfarwyddwr Adnoddau Dynol. Efallai y bydd angen ei newid yng ngoleuni gofynion gweithredol y Coleg.</w:t>
      </w:r>
    </w:p>
    <w:p w14:paraId="07459315" w14:textId="77777777" w:rsidR="00792754" w:rsidRPr="000205E1" w:rsidRDefault="00792754">
      <w:pPr>
        <w:rPr>
          <w:sz w:val="18"/>
          <w:szCs w:val="18"/>
        </w:rPr>
      </w:pPr>
    </w:p>
    <w:sectPr w:rsidR="00792754" w:rsidRPr="000205E1" w:rsidSect="007A082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CFC"/>
    <w:multiLevelType w:val="hybridMultilevel"/>
    <w:tmpl w:val="E77C16B4"/>
    <w:lvl w:ilvl="0" w:tplc="8B607A6A">
      <w:start w:val="9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A34AD448" w:tentative="1">
      <w:start w:val="1"/>
      <w:numFmt w:val="lowerLetter"/>
      <w:lvlText w:val="%2."/>
      <w:lvlJc w:val="left"/>
      <w:pPr>
        <w:ind w:left="3141" w:hanging="360"/>
      </w:pPr>
    </w:lvl>
    <w:lvl w:ilvl="2" w:tplc="7DE2D15A" w:tentative="1">
      <w:start w:val="1"/>
      <w:numFmt w:val="lowerRoman"/>
      <w:lvlText w:val="%3."/>
      <w:lvlJc w:val="right"/>
      <w:pPr>
        <w:ind w:left="3861" w:hanging="180"/>
      </w:pPr>
    </w:lvl>
    <w:lvl w:ilvl="3" w:tplc="F0523E42" w:tentative="1">
      <w:start w:val="1"/>
      <w:numFmt w:val="decimal"/>
      <w:lvlText w:val="%4."/>
      <w:lvlJc w:val="left"/>
      <w:pPr>
        <w:ind w:left="4581" w:hanging="360"/>
      </w:pPr>
    </w:lvl>
    <w:lvl w:ilvl="4" w:tplc="E910C026" w:tentative="1">
      <w:start w:val="1"/>
      <w:numFmt w:val="lowerLetter"/>
      <w:lvlText w:val="%5."/>
      <w:lvlJc w:val="left"/>
      <w:pPr>
        <w:ind w:left="5301" w:hanging="360"/>
      </w:pPr>
    </w:lvl>
    <w:lvl w:ilvl="5" w:tplc="1B2856F4" w:tentative="1">
      <w:start w:val="1"/>
      <w:numFmt w:val="lowerRoman"/>
      <w:lvlText w:val="%6."/>
      <w:lvlJc w:val="right"/>
      <w:pPr>
        <w:ind w:left="6021" w:hanging="180"/>
      </w:pPr>
    </w:lvl>
    <w:lvl w:ilvl="6" w:tplc="2006D9BE" w:tentative="1">
      <w:start w:val="1"/>
      <w:numFmt w:val="decimal"/>
      <w:lvlText w:val="%7."/>
      <w:lvlJc w:val="left"/>
      <w:pPr>
        <w:ind w:left="6741" w:hanging="360"/>
      </w:pPr>
    </w:lvl>
    <w:lvl w:ilvl="7" w:tplc="D2B6124C" w:tentative="1">
      <w:start w:val="1"/>
      <w:numFmt w:val="lowerLetter"/>
      <w:lvlText w:val="%8."/>
      <w:lvlJc w:val="left"/>
      <w:pPr>
        <w:ind w:left="7461" w:hanging="360"/>
      </w:pPr>
    </w:lvl>
    <w:lvl w:ilvl="8" w:tplc="2C8453FE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75A3670"/>
    <w:multiLevelType w:val="hybridMultilevel"/>
    <w:tmpl w:val="A106E9B4"/>
    <w:lvl w:ilvl="0" w:tplc="DB501B7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0430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126E5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DC63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CC95D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79E1E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0F8AA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E89F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60D4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F61176"/>
    <w:multiLevelType w:val="hybridMultilevel"/>
    <w:tmpl w:val="EC3666C6"/>
    <w:lvl w:ilvl="0" w:tplc="CEF2A5AA">
      <w:start w:val="1"/>
      <w:numFmt w:val="decimal"/>
      <w:lvlText w:val="%1."/>
      <w:lvlJc w:val="left"/>
      <w:pPr>
        <w:ind w:left="720" w:hanging="360"/>
      </w:pPr>
    </w:lvl>
    <w:lvl w:ilvl="1" w:tplc="071ADE40" w:tentative="1">
      <w:start w:val="1"/>
      <w:numFmt w:val="lowerLetter"/>
      <w:lvlText w:val="%2."/>
      <w:lvlJc w:val="left"/>
      <w:pPr>
        <w:ind w:left="1440" w:hanging="360"/>
      </w:pPr>
    </w:lvl>
    <w:lvl w:ilvl="2" w:tplc="DD86EA4C" w:tentative="1">
      <w:start w:val="1"/>
      <w:numFmt w:val="lowerRoman"/>
      <w:lvlText w:val="%3."/>
      <w:lvlJc w:val="right"/>
      <w:pPr>
        <w:ind w:left="2160" w:hanging="180"/>
      </w:pPr>
    </w:lvl>
    <w:lvl w:ilvl="3" w:tplc="FCC4A824" w:tentative="1">
      <w:start w:val="1"/>
      <w:numFmt w:val="decimal"/>
      <w:lvlText w:val="%4."/>
      <w:lvlJc w:val="left"/>
      <w:pPr>
        <w:ind w:left="2880" w:hanging="360"/>
      </w:pPr>
    </w:lvl>
    <w:lvl w:ilvl="4" w:tplc="F2F68C8E" w:tentative="1">
      <w:start w:val="1"/>
      <w:numFmt w:val="lowerLetter"/>
      <w:lvlText w:val="%5."/>
      <w:lvlJc w:val="left"/>
      <w:pPr>
        <w:ind w:left="3600" w:hanging="360"/>
      </w:pPr>
    </w:lvl>
    <w:lvl w:ilvl="5" w:tplc="A8B00624" w:tentative="1">
      <w:start w:val="1"/>
      <w:numFmt w:val="lowerRoman"/>
      <w:lvlText w:val="%6."/>
      <w:lvlJc w:val="right"/>
      <w:pPr>
        <w:ind w:left="4320" w:hanging="180"/>
      </w:pPr>
    </w:lvl>
    <w:lvl w:ilvl="6" w:tplc="166212C4" w:tentative="1">
      <w:start w:val="1"/>
      <w:numFmt w:val="decimal"/>
      <w:lvlText w:val="%7."/>
      <w:lvlJc w:val="left"/>
      <w:pPr>
        <w:ind w:left="5040" w:hanging="360"/>
      </w:pPr>
    </w:lvl>
    <w:lvl w:ilvl="7" w:tplc="6D6E91FA" w:tentative="1">
      <w:start w:val="1"/>
      <w:numFmt w:val="lowerLetter"/>
      <w:lvlText w:val="%8."/>
      <w:lvlJc w:val="left"/>
      <w:pPr>
        <w:ind w:left="5760" w:hanging="360"/>
      </w:pPr>
    </w:lvl>
    <w:lvl w:ilvl="8" w:tplc="9998E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E39"/>
    <w:multiLevelType w:val="singleLevel"/>
    <w:tmpl w:val="A306A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A92DF9"/>
    <w:multiLevelType w:val="hybridMultilevel"/>
    <w:tmpl w:val="B650A5BA"/>
    <w:lvl w:ilvl="0" w:tplc="B4CEEEE2">
      <w:start w:val="1"/>
      <w:numFmt w:val="decimal"/>
      <w:lvlText w:val="%1."/>
      <w:lvlJc w:val="left"/>
      <w:pPr>
        <w:ind w:left="1262" w:hanging="360"/>
      </w:pPr>
    </w:lvl>
    <w:lvl w:ilvl="1" w:tplc="0E180E9A" w:tentative="1">
      <w:start w:val="1"/>
      <w:numFmt w:val="lowerLetter"/>
      <w:lvlText w:val="%2."/>
      <w:lvlJc w:val="left"/>
      <w:pPr>
        <w:ind w:left="1982" w:hanging="360"/>
      </w:pPr>
    </w:lvl>
    <w:lvl w:ilvl="2" w:tplc="76AE4C30" w:tentative="1">
      <w:start w:val="1"/>
      <w:numFmt w:val="lowerRoman"/>
      <w:lvlText w:val="%3."/>
      <w:lvlJc w:val="right"/>
      <w:pPr>
        <w:ind w:left="2702" w:hanging="180"/>
      </w:pPr>
    </w:lvl>
    <w:lvl w:ilvl="3" w:tplc="5F96612E" w:tentative="1">
      <w:start w:val="1"/>
      <w:numFmt w:val="decimal"/>
      <w:lvlText w:val="%4."/>
      <w:lvlJc w:val="left"/>
      <w:pPr>
        <w:ind w:left="3422" w:hanging="360"/>
      </w:pPr>
    </w:lvl>
    <w:lvl w:ilvl="4" w:tplc="BA6C7AA8" w:tentative="1">
      <w:start w:val="1"/>
      <w:numFmt w:val="lowerLetter"/>
      <w:lvlText w:val="%5."/>
      <w:lvlJc w:val="left"/>
      <w:pPr>
        <w:ind w:left="4142" w:hanging="360"/>
      </w:pPr>
    </w:lvl>
    <w:lvl w:ilvl="5" w:tplc="16A04E04" w:tentative="1">
      <w:start w:val="1"/>
      <w:numFmt w:val="lowerRoman"/>
      <w:lvlText w:val="%6."/>
      <w:lvlJc w:val="right"/>
      <w:pPr>
        <w:ind w:left="4862" w:hanging="180"/>
      </w:pPr>
    </w:lvl>
    <w:lvl w:ilvl="6" w:tplc="783033A2" w:tentative="1">
      <w:start w:val="1"/>
      <w:numFmt w:val="decimal"/>
      <w:lvlText w:val="%7."/>
      <w:lvlJc w:val="left"/>
      <w:pPr>
        <w:ind w:left="5582" w:hanging="360"/>
      </w:pPr>
    </w:lvl>
    <w:lvl w:ilvl="7" w:tplc="145461C2" w:tentative="1">
      <w:start w:val="1"/>
      <w:numFmt w:val="lowerLetter"/>
      <w:lvlText w:val="%8."/>
      <w:lvlJc w:val="left"/>
      <w:pPr>
        <w:ind w:left="6302" w:hanging="360"/>
      </w:pPr>
    </w:lvl>
    <w:lvl w:ilvl="8" w:tplc="AA1ECBA6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5" w15:restartNumberingAfterBreak="0">
    <w:nsid w:val="71743A25"/>
    <w:multiLevelType w:val="hybridMultilevel"/>
    <w:tmpl w:val="40D216C6"/>
    <w:lvl w:ilvl="0" w:tplc="327E8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E40F28" w:tentative="1">
      <w:start w:val="1"/>
      <w:numFmt w:val="lowerLetter"/>
      <w:lvlText w:val="%2."/>
      <w:lvlJc w:val="left"/>
      <w:pPr>
        <w:ind w:left="1440" w:hanging="360"/>
      </w:pPr>
    </w:lvl>
    <w:lvl w:ilvl="2" w:tplc="C29090B8" w:tentative="1">
      <w:start w:val="1"/>
      <w:numFmt w:val="lowerRoman"/>
      <w:lvlText w:val="%3."/>
      <w:lvlJc w:val="right"/>
      <w:pPr>
        <w:ind w:left="2160" w:hanging="180"/>
      </w:pPr>
    </w:lvl>
    <w:lvl w:ilvl="3" w:tplc="7A069ED2" w:tentative="1">
      <w:start w:val="1"/>
      <w:numFmt w:val="decimal"/>
      <w:lvlText w:val="%4."/>
      <w:lvlJc w:val="left"/>
      <w:pPr>
        <w:ind w:left="2880" w:hanging="360"/>
      </w:pPr>
    </w:lvl>
    <w:lvl w:ilvl="4" w:tplc="5B9617FE" w:tentative="1">
      <w:start w:val="1"/>
      <w:numFmt w:val="lowerLetter"/>
      <w:lvlText w:val="%5."/>
      <w:lvlJc w:val="left"/>
      <w:pPr>
        <w:ind w:left="3600" w:hanging="360"/>
      </w:pPr>
    </w:lvl>
    <w:lvl w:ilvl="5" w:tplc="EE62E172" w:tentative="1">
      <w:start w:val="1"/>
      <w:numFmt w:val="lowerRoman"/>
      <w:lvlText w:val="%6."/>
      <w:lvlJc w:val="right"/>
      <w:pPr>
        <w:ind w:left="4320" w:hanging="180"/>
      </w:pPr>
    </w:lvl>
    <w:lvl w:ilvl="6" w:tplc="82C07330" w:tentative="1">
      <w:start w:val="1"/>
      <w:numFmt w:val="decimal"/>
      <w:lvlText w:val="%7."/>
      <w:lvlJc w:val="left"/>
      <w:pPr>
        <w:ind w:left="5040" w:hanging="360"/>
      </w:pPr>
    </w:lvl>
    <w:lvl w:ilvl="7" w:tplc="7FE6300A" w:tentative="1">
      <w:start w:val="1"/>
      <w:numFmt w:val="lowerLetter"/>
      <w:lvlText w:val="%8."/>
      <w:lvlJc w:val="left"/>
      <w:pPr>
        <w:ind w:left="5760" w:hanging="360"/>
      </w:pPr>
    </w:lvl>
    <w:lvl w:ilvl="8" w:tplc="652CA6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821D7"/>
    <w:multiLevelType w:val="hybridMultilevel"/>
    <w:tmpl w:val="CA6C134C"/>
    <w:lvl w:ilvl="0" w:tplc="92B82B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258C4BC" w:tentative="1">
      <w:start w:val="1"/>
      <w:numFmt w:val="lowerLetter"/>
      <w:lvlText w:val="%2."/>
      <w:lvlJc w:val="left"/>
      <w:pPr>
        <w:ind w:left="1440" w:hanging="360"/>
      </w:pPr>
    </w:lvl>
    <w:lvl w:ilvl="2" w:tplc="E63871C8" w:tentative="1">
      <w:start w:val="1"/>
      <w:numFmt w:val="lowerRoman"/>
      <w:lvlText w:val="%3."/>
      <w:lvlJc w:val="right"/>
      <w:pPr>
        <w:ind w:left="2160" w:hanging="180"/>
      </w:pPr>
    </w:lvl>
    <w:lvl w:ilvl="3" w:tplc="7C80A944" w:tentative="1">
      <w:start w:val="1"/>
      <w:numFmt w:val="decimal"/>
      <w:lvlText w:val="%4."/>
      <w:lvlJc w:val="left"/>
      <w:pPr>
        <w:ind w:left="2880" w:hanging="360"/>
      </w:pPr>
    </w:lvl>
    <w:lvl w:ilvl="4" w:tplc="19AA057A" w:tentative="1">
      <w:start w:val="1"/>
      <w:numFmt w:val="lowerLetter"/>
      <w:lvlText w:val="%5."/>
      <w:lvlJc w:val="left"/>
      <w:pPr>
        <w:ind w:left="3600" w:hanging="360"/>
      </w:pPr>
    </w:lvl>
    <w:lvl w:ilvl="5" w:tplc="80828B92" w:tentative="1">
      <w:start w:val="1"/>
      <w:numFmt w:val="lowerRoman"/>
      <w:lvlText w:val="%6."/>
      <w:lvlJc w:val="right"/>
      <w:pPr>
        <w:ind w:left="4320" w:hanging="180"/>
      </w:pPr>
    </w:lvl>
    <w:lvl w:ilvl="6" w:tplc="C852AC5E" w:tentative="1">
      <w:start w:val="1"/>
      <w:numFmt w:val="decimal"/>
      <w:lvlText w:val="%7."/>
      <w:lvlJc w:val="left"/>
      <w:pPr>
        <w:ind w:left="5040" w:hanging="360"/>
      </w:pPr>
    </w:lvl>
    <w:lvl w:ilvl="7" w:tplc="36B4EE22" w:tentative="1">
      <w:start w:val="1"/>
      <w:numFmt w:val="lowerLetter"/>
      <w:lvlText w:val="%8."/>
      <w:lvlJc w:val="left"/>
      <w:pPr>
        <w:ind w:left="5760" w:hanging="360"/>
      </w:pPr>
    </w:lvl>
    <w:lvl w:ilvl="8" w:tplc="2E7489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93497">
    <w:abstractNumId w:val="3"/>
  </w:num>
  <w:num w:numId="2" w16cid:durableId="640500194">
    <w:abstractNumId w:val="5"/>
  </w:num>
  <w:num w:numId="3" w16cid:durableId="782311935">
    <w:abstractNumId w:val="1"/>
  </w:num>
  <w:num w:numId="4" w16cid:durableId="1944997454">
    <w:abstractNumId w:val="6"/>
  </w:num>
  <w:num w:numId="5" w16cid:durableId="1453591161">
    <w:abstractNumId w:val="0"/>
  </w:num>
  <w:num w:numId="6" w16cid:durableId="2093309510">
    <w:abstractNumId w:val="2"/>
  </w:num>
  <w:num w:numId="7" w16cid:durableId="1544050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1A"/>
    <w:rsid w:val="000205E1"/>
    <w:rsid w:val="000657F5"/>
    <w:rsid w:val="00092445"/>
    <w:rsid w:val="001534D4"/>
    <w:rsid w:val="001E0F6D"/>
    <w:rsid w:val="00206601"/>
    <w:rsid w:val="00296385"/>
    <w:rsid w:val="0029656E"/>
    <w:rsid w:val="00373124"/>
    <w:rsid w:val="003B122C"/>
    <w:rsid w:val="00473E40"/>
    <w:rsid w:val="0066406B"/>
    <w:rsid w:val="006A1DF9"/>
    <w:rsid w:val="00740DBA"/>
    <w:rsid w:val="00750504"/>
    <w:rsid w:val="0078545E"/>
    <w:rsid w:val="00792754"/>
    <w:rsid w:val="007A082F"/>
    <w:rsid w:val="00830858"/>
    <w:rsid w:val="008661EF"/>
    <w:rsid w:val="008A27A5"/>
    <w:rsid w:val="008A2CF3"/>
    <w:rsid w:val="00955476"/>
    <w:rsid w:val="009C7F5A"/>
    <w:rsid w:val="00AADB24"/>
    <w:rsid w:val="00AD2EC8"/>
    <w:rsid w:val="00B979C6"/>
    <w:rsid w:val="00BA0F9C"/>
    <w:rsid w:val="00C53277"/>
    <w:rsid w:val="00C65218"/>
    <w:rsid w:val="00C85181"/>
    <w:rsid w:val="00CC428E"/>
    <w:rsid w:val="00D047DD"/>
    <w:rsid w:val="00D06C31"/>
    <w:rsid w:val="00D34B5C"/>
    <w:rsid w:val="00D876AC"/>
    <w:rsid w:val="00DF17E3"/>
    <w:rsid w:val="00E76738"/>
    <w:rsid w:val="00EC451F"/>
    <w:rsid w:val="00FA6895"/>
    <w:rsid w:val="00FD321A"/>
    <w:rsid w:val="00FD4989"/>
    <w:rsid w:val="02FC9AB3"/>
    <w:rsid w:val="04697459"/>
    <w:rsid w:val="060544BA"/>
    <w:rsid w:val="09CA6815"/>
    <w:rsid w:val="0AEE843B"/>
    <w:rsid w:val="0D0B4927"/>
    <w:rsid w:val="0DFC16C2"/>
    <w:rsid w:val="0FC1F55E"/>
    <w:rsid w:val="1043E810"/>
    <w:rsid w:val="150F6DE5"/>
    <w:rsid w:val="15111978"/>
    <w:rsid w:val="16DF190D"/>
    <w:rsid w:val="17466E4E"/>
    <w:rsid w:val="1AE1A26F"/>
    <w:rsid w:val="1E44364D"/>
    <w:rsid w:val="2071DE16"/>
    <w:rsid w:val="2447F321"/>
    <w:rsid w:val="250F272F"/>
    <w:rsid w:val="26C47901"/>
    <w:rsid w:val="274594CA"/>
    <w:rsid w:val="27A3E7F4"/>
    <w:rsid w:val="2FCE8808"/>
    <w:rsid w:val="30092E47"/>
    <w:rsid w:val="30BAF6B0"/>
    <w:rsid w:val="32203B3A"/>
    <w:rsid w:val="32884771"/>
    <w:rsid w:val="383A92B3"/>
    <w:rsid w:val="38B1C8B8"/>
    <w:rsid w:val="3A48B099"/>
    <w:rsid w:val="3A4D9919"/>
    <w:rsid w:val="3A5DFA3B"/>
    <w:rsid w:val="3C742A48"/>
    <w:rsid w:val="3D195583"/>
    <w:rsid w:val="3F4FC055"/>
    <w:rsid w:val="3F76C1B1"/>
    <w:rsid w:val="40344D85"/>
    <w:rsid w:val="430F310D"/>
    <w:rsid w:val="437905D1"/>
    <w:rsid w:val="454ADDA3"/>
    <w:rsid w:val="49C64834"/>
    <w:rsid w:val="5003F24F"/>
    <w:rsid w:val="5170F43B"/>
    <w:rsid w:val="51B8EB06"/>
    <w:rsid w:val="51FDDEB3"/>
    <w:rsid w:val="5315FB58"/>
    <w:rsid w:val="53737799"/>
    <w:rsid w:val="55F87D08"/>
    <w:rsid w:val="56CEB7E3"/>
    <w:rsid w:val="5ACBEE2B"/>
    <w:rsid w:val="5B1B7BA0"/>
    <w:rsid w:val="5B70A8A6"/>
    <w:rsid w:val="5CA3B541"/>
    <w:rsid w:val="5E038EED"/>
    <w:rsid w:val="62116A8A"/>
    <w:rsid w:val="62B38359"/>
    <w:rsid w:val="62E4179A"/>
    <w:rsid w:val="64832E81"/>
    <w:rsid w:val="64AEC726"/>
    <w:rsid w:val="67BF7643"/>
    <w:rsid w:val="694E2F1A"/>
    <w:rsid w:val="695B46A4"/>
    <w:rsid w:val="6AF4EBF6"/>
    <w:rsid w:val="6AF71705"/>
    <w:rsid w:val="6B45147C"/>
    <w:rsid w:val="6C85CFDC"/>
    <w:rsid w:val="6C92E766"/>
    <w:rsid w:val="715940FF"/>
    <w:rsid w:val="71F0ED8D"/>
    <w:rsid w:val="730228EA"/>
    <w:rsid w:val="733E924B"/>
    <w:rsid w:val="7490E1C1"/>
    <w:rsid w:val="749DF94B"/>
    <w:rsid w:val="760A8941"/>
    <w:rsid w:val="7639C9AC"/>
    <w:rsid w:val="765E372E"/>
    <w:rsid w:val="767DF652"/>
    <w:rsid w:val="76CD38F1"/>
    <w:rsid w:val="77321F2B"/>
    <w:rsid w:val="78E3E82B"/>
    <w:rsid w:val="79303CBD"/>
    <w:rsid w:val="79E1E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6B7C"/>
  <w15:chartTrackingRefBased/>
  <w15:docId w15:val="{1784B60B-6361-4F2C-AE15-06AA1798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1A"/>
    <w:rPr>
      <w:rFonts w:ascii="Times New Roman" w:eastAsia="Times New Roman" w:hAnsi="Times New Roman"/>
      <w:lang w:val="cy-GB" w:eastAsia="en-GB"/>
    </w:rPr>
  </w:style>
  <w:style w:type="paragraph" w:styleId="Heading1">
    <w:name w:val="heading 1"/>
    <w:basedOn w:val="Normal"/>
    <w:next w:val="Normal"/>
    <w:link w:val="Heading1Char"/>
    <w:qFormat/>
    <w:rsid w:val="00FD321A"/>
    <w:pPr>
      <w:keepNext/>
      <w:outlineLvl w:val="0"/>
    </w:pPr>
    <w:rPr>
      <w:rFonts w:ascii="Tahoma" w:hAnsi="Tahoma"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32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FD321A"/>
    <w:pPr>
      <w:keepNext/>
      <w:jc w:val="center"/>
      <w:outlineLvl w:val="6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321A"/>
    <w:rPr>
      <w:rFonts w:ascii="Tahoma" w:eastAsia="Times New Roman" w:hAnsi="Tahoma" w:cs="Times New Roman"/>
      <w:sz w:val="24"/>
      <w:szCs w:val="20"/>
      <w:lang w:val="en-US" w:eastAsia="en-GB"/>
    </w:rPr>
  </w:style>
  <w:style w:type="character" w:customStyle="1" w:styleId="Heading7Char">
    <w:name w:val="Heading 7 Char"/>
    <w:link w:val="Heading7"/>
    <w:rsid w:val="00FD321A"/>
    <w:rPr>
      <w:rFonts w:ascii="Tahoma" w:eastAsia="Times New Roman" w:hAnsi="Tahoma" w:cs="Times New Roman"/>
      <w:b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321A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FD321A"/>
    <w:pPr>
      <w:ind w:left="720" w:hanging="720"/>
    </w:pPr>
    <w:rPr>
      <w:rFonts w:ascii="Tahoma" w:hAnsi="Tahoma"/>
      <w:sz w:val="24"/>
      <w:lang w:val="en-US"/>
    </w:rPr>
  </w:style>
  <w:style w:type="character" w:customStyle="1" w:styleId="BodyTextIndentChar">
    <w:name w:val="Body Text Indent Char"/>
    <w:link w:val="BodyTextIndent"/>
    <w:rsid w:val="00FD321A"/>
    <w:rPr>
      <w:rFonts w:ascii="Tahoma" w:eastAsia="Times New Roman" w:hAnsi="Tahoma" w:cs="Times New Roman"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rsid w:val="00FD321A"/>
    <w:rPr>
      <w:rFonts w:ascii="Tahoma" w:hAnsi="Tahoma"/>
      <w:sz w:val="18"/>
    </w:rPr>
  </w:style>
  <w:style w:type="character" w:customStyle="1" w:styleId="BodyTextChar">
    <w:name w:val="Body Text Char"/>
    <w:link w:val="BodyText"/>
    <w:rsid w:val="00FD321A"/>
    <w:rPr>
      <w:rFonts w:ascii="Tahoma" w:eastAsia="Times New Roman" w:hAnsi="Tahoma" w:cs="Times New Roman"/>
      <w:sz w:val="1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FD321A"/>
    <w:rPr>
      <w:rFonts w:ascii="Cambria" w:eastAsia="Times New Roman" w:hAnsi="Cambria" w:cs="Times New Roman"/>
      <w:b/>
      <w:bCs/>
      <w:color w:val="4F81BD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FD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2503BEBC97F419D0F343ACCEFE8B6" ma:contentTypeVersion="13" ma:contentTypeDescription="Create a new document." ma:contentTypeScope="" ma:versionID="db796c0b56394ed385c69083282fa021">
  <xsd:schema xmlns:xsd="http://www.w3.org/2001/XMLSchema" xmlns:xs="http://www.w3.org/2001/XMLSchema" xmlns:p="http://schemas.microsoft.com/office/2006/metadata/properties" xmlns:ns2="67bb1f61-4284-4db4-8194-23c30b327f05" xmlns:ns3="1d11fbae-d0b4-46d8-ba8d-4ccef0b68c5e" targetNamespace="http://schemas.microsoft.com/office/2006/metadata/properties" ma:root="true" ma:fieldsID="f4bc2d17654045fbf3c981b81d2d5d97" ns2:_="" ns3:_="">
    <xsd:import namespace="67bb1f61-4284-4db4-8194-23c30b327f05"/>
    <xsd:import namespace="1d11fbae-d0b4-46d8-ba8d-4ccef0b68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1f61-4284-4db4-8194-23c30b327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0146a7-cfe1-423e-b414-04c0ab411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1fbae-d0b4-46d8-ba8d-4ccef0b68c5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ba4b35e-72da-4ba1-940a-424989a6cb68}" ma:internalName="TaxCatchAll" ma:showField="CatchAllData" ma:web="1d11fbae-d0b4-46d8-ba8d-4ccef0b68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C2C2-982E-4722-9551-6C18282EF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CB1EA-926D-4913-A997-2BD1254F7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b1f61-4284-4db4-8194-23c30b327f05"/>
    <ds:schemaRef ds:uri="1d11fbae-d0b4-46d8-ba8d-4ccef0b68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Company>NPTC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dunbmel</dc:creator>
  <cp:keywords/>
  <dc:description/>
  <cp:lastModifiedBy>Amy Hughes</cp:lastModifiedBy>
  <cp:revision>4</cp:revision>
  <cp:lastPrinted>2018-05-04T18:22:00Z</cp:lastPrinted>
  <dcterms:created xsi:type="dcterms:W3CDTF">2023-02-16T18:14:00Z</dcterms:created>
  <dcterms:modified xsi:type="dcterms:W3CDTF">2023-02-17T11:27:00Z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