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5FFA" w14:textId="26895761" w:rsidR="00522013" w:rsidRDefault="00E62E93" w:rsidP="00E13F2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5739C">
        <w:rPr>
          <w:noProof/>
          <w:lang w:eastAsia="en-GB"/>
        </w:rPr>
        <w:drawing>
          <wp:inline distT="0" distB="0" distL="0" distR="0" wp14:anchorId="00E4603C" wp14:editId="00E4603D">
            <wp:extent cx="20478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95075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cs="Calibri"/>
          <w:noProof/>
          <w:bdr w:val="nil"/>
          <w:lang w:val="cy-GB" w:eastAsia="en-GB"/>
        </w:rPr>
        <w:tab/>
      </w:r>
      <w:r>
        <w:rPr>
          <w:rFonts w:cs="Calibri"/>
          <w:noProof/>
          <w:bdr w:val="nil"/>
          <w:lang w:val="cy-GB" w:eastAsia="en-GB"/>
        </w:rPr>
        <w:tab/>
      </w:r>
      <w:r>
        <w:rPr>
          <w:rFonts w:cs="Calibri"/>
          <w:noProof/>
          <w:bdr w:val="nil"/>
          <w:lang w:val="cy-GB" w:eastAsia="en-GB"/>
        </w:rPr>
        <w:tab/>
      </w:r>
      <w:r>
        <w:rPr>
          <w:rFonts w:cs="Calibri"/>
          <w:noProof/>
          <w:bdr w:val="nil"/>
          <w:lang w:val="cy-GB" w:eastAsia="en-GB"/>
        </w:rPr>
        <w:tab/>
      </w:r>
      <w:r>
        <w:rPr>
          <w:rFonts w:cs="Calibri"/>
          <w:noProof/>
          <w:bdr w:val="nil"/>
          <w:lang w:val="cy-GB" w:eastAsia="en-GB"/>
        </w:rPr>
        <w:tab/>
      </w:r>
      <w:r>
        <w:rPr>
          <w:rFonts w:ascii="Arial" w:eastAsia="Arial" w:hAnsi="Arial" w:cs="Arial"/>
          <w:b/>
          <w:bCs/>
          <w:noProof/>
          <w:sz w:val="24"/>
          <w:szCs w:val="24"/>
          <w:bdr w:val="nil"/>
          <w:lang w:val="cy-GB" w:eastAsia="en-GB"/>
        </w:rPr>
        <w:t>Swydd-ddisgrifiad</w:t>
      </w:r>
    </w:p>
    <w:p w14:paraId="00E45FFB" w14:textId="77777777" w:rsidR="00522013" w:rsidRPr="005E1FC9" w:rsidRDefault="00522013" w:rsidP="00E20535">
      <w:pPr>
        <w:spacing w:line="240" w:lineRule="auto"/>
        <w:rPr>
          <w:rFonts w:ascii="Arial" w:hAnsi="Arial" w:cs="Arial"/>
          <w:sz w:val="24"/>
          <w:szCs w:val="24"/>
        </w:rPr>
      </w:pPr>
    </w:p>
    <w:p w14:paraId="00E45FFC" w14:textId="1C099D77" w:rsidR="00522013" w:rsidRPr="005E1FC9" w:rsidRDefault="00E62E93" w:rsidP="000B6A9E">
      <w:pPr>
        <w:spacing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Teitl Swydd: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Cynghorydd Ymgysylltu â Busnes</w:t>
      </w:r>
    </w:p>
    <w:p w14:paraId="00E45FFD" w14:textId="24D52399" w:rsidR="00522013" w:rsidRPr="005E1FC9" w:rsidRDefault="00E62E93" w:rsidP="00E2053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Yn gyfrifol i: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ab/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ab/>
      </w:r>
      <w:r w:rsidR="00C671D4">
        <w:rPr>
          <w:rFonts w:ascii="Arial" w:eastAsia="Arial" w:hAnsi="Arial" w:cs="Arial"/>
          <w:sz w:val="24"/>
          <w:szCs w:val="24"/>
          <w:bdr w:val="nil"/>
          <w:lang w:val="cy-GB"/>
        </w:rPr>
        <w:t>Rheolwr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 Datblygu Busnes</w:t>
      </w:r>
    </w:p>
    <w:p w14:paraId="00E45FFE" w14:textId="14D308AD" w:rsidR="00522013" w:rsidRPr="005E1FC9" w:rsidRDefault="00E62E93" w:rsidP="008E5305">
      <w:pPr>
        <w:spacing w:line="240" w:lineRule="auto"/>
        <w:ind w:left="2127" w:hanging="2127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>Diben y Swydd:</w:t>
      </w:r>
      <w:r>
        <w:rPr>
          <w:rFonts w:ascii="Arial" w:eastAsia="Arial" w:hAnsi="Arial" w:cs="Arial"/>
          <w:b/>
          <w:bCs/>
          <w:sz w:val="24"/>
          <w:szCs w:val="24"/>
          <w:bdr w:val="nil"/>
          <w:lang w:val="cy-GB"/>
        </w:rPr>
        <w:tab/>
      </w:r>
      <w:r w:rsidRPr="00E62E93">
        <w:rPr>
          <w:rFonts w:ascii="Arial" w:eastAsia="Arial" w:hAnsi="Arial" w:cs="Arial"/>
          <w:bCs/>
          <w:sz w:val="24"/>
          <w:szCs w:val="24"/>
          <w:bdr w:val="nil"/>
          <w:lang w:val="cy-GB"/>
        </w:rPr>
        <w:t>I dd</w:t>
      </w:r>
      <w:r>
        <w:rPr>
          <w:rFonts w:ascii="Arial" w:eastAsia="Arial" w:hAnsi="Arial" w:cs="Arial"/>
          <w:sz w:val="24"/>
          <w:szCs w:val="24"/>
          <w:bdr w:val="nil"/>
          <w:lang w:val="cy-GB"/>
        </w:rPr>
        <w:t>atblygu perthnasau newydd a meithrin perthnasau cyfredol gyda chyflogwyr lleol a rhanbarthol i ganfod gofynion datblygu'r gweithlu a darparu atebion hyfforddi i fodloni eu hanghenion.</w:t>
      </w:r>
    </w:p>
    <w:p w14:paraId="00E45FFF" w14:textId="77777777" w:rsidR="00522013" w:rsidRDefault="00522013" w:rsidP="00E2053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0E46000" w14:textId="77777777" w:rsidR="00522013" w:rsidRPr="005E1FC9" w:rsidRDefault="00E62E93" w:rsidP="00E20535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  <w:bdr w:val="nil"/>
          <w:lang w:val="cy-GB"/>
        </w:rPr>
        <w:t>Prif Gyfrifoldebau</w:t>
      </w:r>
    </w:p>
    <w:p w14:paraId="00E46001" w14:textId="77777777" w:rsidR="00522013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Hyrwyddo'r holl wasanaethau sy'n gysylltiedig â chyflogwyr i gyflogwyr o fewn tiriogaeth a sector a nodwyd trwy ystod o dechnegau gwerthu arloesol (heb fod yn gyfyngedig i) ymweliadau personol, diwahoddiad, dilyn i fyny arweiniadau a gynhyrchir gan werthiannau a gweithio gyda'r cysylltiadau cyflogwyr presennol;</w:t>
      </w:r>
    </w:p>
    <w:p w14:paraId="00E46002" w14:textId="77777777" w:rsidR="00522013" w:rsidRPr="005D0D5E" w:rsidRDefault="00522013" w:rsidP="005D0D5E">
      <w:pPr>
        <w:pStyle w:val="ListParagraph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14:paraId="00E46003" w14:textId="77777777" w:rsidR="00522013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Datblygu perthynas â chyflogwyr newydd yn lleol ac yn rhanbarthol a darparu lefelau uchel o gefnogaeth a fydd yn gwella'r berthynas yn barhaus;</w:t>
      </w:r>
    </w:p>
    <w:p w14:paraId="00E46004" w14:textId="77777777" w:rsidR="00522013" w:rsidRDefault="00522013" w:rsidP="00356BEF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0E46005" w14:textId="77777777" w:rsidR="00522013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Gweithredu fel pwynt cyswllt cyntaf ar gyfer cyflogwyr presennol sy'n darparu gwasanaeth ymatebol rhagorol bob amser;</w:t>
      </w:r>
    </w:p>
    <w:p w14:paraId="00E46006" w14:textId="77777777" w:rsidR="00522013" w:rsidRDefault="00522013" w:rsidP="00356BEF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0E46007" w14:textId="1FC36A0B" w:rsidR="00522013" w:rsidRPr="00C671D4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Nodi anghenion datblygu gweithlu busnesau a darparu atebion hyfforddi sy'n cefnogi effaith fwyaf gan fusnes;</w:t>
      </w:r>
    </w:p>
    <w:p w14:paraId="5E6C0969" w14:textId="77777777" w:rsidR="00C671D4" w:rsidRPr="00C671D4" w:rsidRDefault="00C671D4" w:rsidP="00C671D4">
      <w:pPr>
        <w:pStyle w:val="ListParagraph"/>
        <w:rPr>
          <w:rFonts w:ascii="Arial" w:hAnsi="Arial" w:cs="Arial"/>
          <w:sz w:val="24"/>
          <w:szCs w:val="24"/>
        </w:rPr>
      </w:pPr>
    </w:p>
    <w:p w14:paraId="26C7EA16" w14:textId="28758864" w:rsidR="00C671D4" w:rsidRDefault="00C671D4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Adnabod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datblygu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cyfloedd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gyflogwyr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myfyrwyr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trwy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fod</w:t>
      </w:r>
      <w:proofErr w:type="spellEnd"/>
      <w:r>
        <w:rPr>
          <w:rFonts w:ascii="Arial" w:hAnsi="Arial" w:cs="Arial"/>
          <w:sz w:val="24"/>
          <w:szCs w:val="24"/>
        </w:rPr>
        <w:t xml:space="preserve"> yn </w:t>
      </w:r>
      <w:proofErr w:type="spellStart"/>
      <w:r>
        <w:rPr>
          <w:rFonts w:ascii="Arial" w:hAnsi="Arial" w:cs="Arial"/>
          <w:sz w:val="24"/>
          <w:szCs w:val="24"/>
        </w:rPr>
        <w:t>gyswllt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pontio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rhwng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coleg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chleientiaid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allanol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gynnwys</w:t>
      </w:r>
      <w:proofErr w:type="spellEnd"/>
      <w:r>
        <w:rPr>
          <w:rFonts w:ascii="Arial" w:hAnsi="Arial" w:cs="Arial"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sz w:val="24"/>
          <w:szCs w:val="24"/>
        </w:rPr>
        <w:t>trydydd</w:t>
      </w:r>
      <w:proofErr w:type="spellEnd"/>
      <w:r>
        <w:rPr>
          <w:rFonts w:ascii="Arial" w:hAnsi="Arial" w:cs="Arial"/>
          <w:sz w:val="24"/>
          <w:szCs w:val="24"/>
        </w:rPr>
        <w:t xml:space="preserve"> sector, </w:t>
      </w:r>
      <w:proofErr w:type="spellStart"/>
      <w:r>
        <w:rPr>
          <w:rFonts w:ascii="Arial" w:hAnsi="Arial" w:cs="Arial"/>
          <w:sz w:val="24"/>
          <w:szCs w:val="24"/>
        </w:rPr>
        <w:t>sefydliadau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gwirfoddol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grwpiau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cymunedol</w:t>
      </w:r>
      <w:proofErr w:type="spellEnd"/>
      <w:r>
        <w:rPr>
          <w:rFonts w:ascii="Arial" w:hAnsi="Arial" w:cs="Arial"/>
          <w:sz w:val="24"/>
          <w:szCs w:val="24"/>
        </w:rPr>
        <w:t>;</w:t>
      </w:r>
      <w:proofErr w:type="gramEnd"/>
    </w:p>
    <w:p w14:paraId="00E46008" w14:textId="77777777" w:rsidR="00522013" w:rsidRDefault="00522013" w:rsidP="00000EDD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0E46009" w14:textId="77777777" w:rsidR="00522013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Ymgymryd â dull gwerthu ymgynghorol i nodi gofynion hyfforddiant gweithredol a chudd gyda chyflogwyr;</w:t>
      </w:r>
    </w:p>
    <w:p w14:paraId="00E4600A" w14:textId="77777777" w:rsidR="00522013" w:rsidRDefault="00522013" w:rsidP="00356BEF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0E4600B" w14:textId="77777777" w:rsidR="00522013" w:rsidRDefault="00E62E93" w:rsidP="00A95BF7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Dadansoddi tueddiadau gwerthu i ddeall perfformiad cwsmeriaid a llunio a chyflwyno cynigion ar gyfer cyflogwyr yn seiliedig ar arddangos atebion gwerth;</w:t>
      </w:r>
    </w:p>
    <w:p w14:paraId="00E4600C" w14:textId="77777777" w:rsidR="00522013" w:rsidRPr="005D0D5E" w:rsidRDefault="00522013" w:rsidP="00894B5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0E4600D" w14:textId="77777777" w:rsidR="00522013" w:rsidRDefault="00E62E93" w:rsidP="00894B57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Dilyn ymlaen ar ymrwymiadau cwsmeriaid, o'r ymgysylltiad cychwynnol hyd at weithgaredd cau a rheoli cyfrifon;</w:t>
      </w:r>
    </w:p>
    <w:p w14:paraId="00E4600E" w14:textId="77777777" w:rsidR="00522013" w:rsidRPr="008C62A7" w:rsidRDefault="00522013" w:rsidP="002D6E73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0E4600F" w14:textId="77777777" w:rsidR="00522013" w:rsidRDefault="00E62E93" w:rsidP="002D6E73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Cyfrannu'n effeithiol at drefniadau rheoli cyfrifon allweddol;</w:t>
      </w:r>
    </w:p>
    <w:p w14:paraId="00E46010" w14:textId="77777777" w:rsidR="00522013" w:rsidRDefault="00522013" w:rsidP="00894B57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0E46011" w14:textId="77777777" w:rsidR="00522013" w:rsidRDefault="00E62E93" w:rsidP="00894B57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Cynnal safon uchel o wybodaeth am y farchnad a gwybodaeth am gynnyrch yn y gwahanol sectorau a chyfrannu'n effeithiol at y strategaeth farchnata cyflogwyr;</w:t>
      </w:r>
    </w:p>
    <w:p w14:paraId="00E46012" w14:textId="77777777" w:rsidR="00522013" w:rsidRPr="008C62A7" w:rsidRDefault="00522013" w:rsidP="0097619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0E46015" w14:textId="77777777" w:rsidR="00522013" w:rsidRDefault="00E62E93" w:rsidP="00976191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 xml:space="preserve">Datblygu perthnasoedd â'r Penaethiaid Ysgol / Rheolwyr Swyddogaethol i sicrhau bod y cyflenwad yn cyfateb yn llawn â disgwyliad y cyflogwr;  </w:t>
      </w:r>
    </w:p>
    <w:p w14:paraId="00E46016" w14:textId="77777777" w:rsidR="00522013" w:rsidRPr="005D0D5E" w:rsidRDefault="00522013" w:rsidP="00894B57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00E46017" w14:textId="77777777" w:rsidR="00522013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lastRenderedPageBreak/>
        <w:t>Cynrychioli a hyrwyddo'r Coleg mewn arddangosfeydd, rhwydweithio a digwyddiadau allanol;</w:t>
      </w:r>
    </w:p>
    <w:p w14:paraId="00E46018" w14:textId="77777777" w:rsidR="00522013" w:rsidRPr="005D0D5E" w:rsidRDefault="00522013" w:rsidP="005D0D5E">
      <w:pPr>
        <w:pStyle w:val="ListParagraph"/>
        <w:rPr>
          <w:rFonts w:ascii="Arial" w:hAnsi="Arial" w:cs="Arial"/>
          <w:sz w:val="24"/>
          <w:szCs w:val="24"/>
        </w:rPr>
      </w:pPr>
    </w:p>
    <w:p w14:paraId="00E46019" w14:textId="77777777" w:rsidR="00522013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Cynnal gwerthusiadau boddhad cwsmeriaid gyda'r holl gyflogwyr; sicrhau bod y Coleg yn cael ei gydnabod fel y darparwr hyfforddiant o ddewis;</w:t>
      </w:r>
    </w:p>
    <w:p w14:paraId="00E4601A" w14:textId="77777777" w:rsidR="00522013" w:rsidRDefault="00522013" w:rsidP="00976191">
      <w:pPr>
        <w:pStyle w:val="ListParagraph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14:paraId="00E4601B" w14:textId="77777777" w:rsidR="00522013" w:rsidRDefault="00E62E93" w:rsidP="00976191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Cyflawni dangosyddion perfformiad a thargedau gweithgaredd allweddol bob mis;</w:t>
      </w:r>
    </w:p>
    <w:p w14:paraId="00E4601C" w14:textId="77777777" w:rsidR="00522013" w:rsidRPr="005D0D5E" w:rsidRDefault="00522013" w:rsidP="005D0D5E">
      <w:pPr>
        <w:pStyle w:val="ListParagraph"/>
        <w:rPr>
          <w:rFonts w:ascii="Arial" w:hAnsi="Arial" w:cs="Arial"/>
          <w:sz w:val="24"/>
          <w:szCs w:val="24"/>
        </w:rPr>
      </w:pPr>
    </w:p>
    <w:p w14:paraId="00E4601D" w14:textId="77777777" w:rsidR="00522013" w:rsidRDefault="00E62E93" w:rsidP="005D0D5E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Adrodd allbynnau perfformiad ymgysylltu a gweithgaredd i'r Rheolwr Datblygu Busnes yn fisol;</w:t>
      </w:r>
    </w:p>
    <w:p w14:paraId="00E4601E" w14:textId="77777777" w:rsidR="00522013" w:rsidRPr="005D0D5E" w:rsidRDefault="00522013" w:rsidP="005D0D5E">
      <w:pPr>
        <w:pStyle w:val="ListParagraph"/>
        <w:rPr>
          <w:rFonts w:ascii="Arial" w:hAnsi="Arial" w:cs="Arial"/>
          <w:sz w:val="24"/>
          <w:szCs w:val="24"/>
        </w:rPr>
      </w:pPr>
    </w:p>
    <w:p w14:paraId="00E4601F" w14:textId="77777777" w:rsidR="00522013" w:rsidRDefault="00E62E93" w:rsidP="00F9395A">
      <w:pPr>
        <w:pStyle w:val="ListParagraph"/>
        <w:numPr>
          <w:ilvl w:val="0"/>
          <w:numId w:val="8"/>
        </w:num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bdr w:val="nil"/>
          <w:lang w:val="cy-GB"/>
        </w:rPr>
        <w:t>Cynnal cofnodion cwsmeriaid cywir ar CRM a sicrhau bod yr holl wybodaeth berthnasol i gyflogwyr yn cael ei chyfeirio at y timau cyflenwi perthnasol;</w:t>
      </w:r>
    </w:p>
    <w:p w14:paraId="00E46020" w14:textId="77777777" w:rsidR="00167032" w:rsidRDefault="00167032" w:rsidP="00E13F2A">
      <w:pPr>
        <w:pStyle w:val="ListParagraph"/>
        <w:rPr>
          <w:rFonts w:ascii="Arial" w:hAnsi="Arial" w:cs="Arial"/>
          <w:sz w:val="24"/>
          <w:szCs w:val="24"/>
        </w:rPr>
      </w:pPr>
    </w:p>
    <w:p w14:paraId="00E46021" w14:textId="77777777" w:rsidR="00167032" w:rsidRDefault="00E62E93" w:rsidP="00167032">
      <w:pPr>
        <w:pStyle w:val="BodyTextIndent"/>
        <w:ind w:left="0"/>
        <w:jc w:val="both"/>
        <w:rPr>
          <w:rFonts w:cs="Arial"/>
          <w:b/>
          <w:szCs w:val="24"/>
          <w:u w:val="single"/>
        </w:rPr>
      </w:pPr>
      <w:r>
        <w:rPr>
          <w:rFonts w:eastAsia="Arial" w:cs="Arial"/>
          <w:b/>
          <w:bCs/>
          <w:szCs w:val="24"/>
          <w:u w:val="single"/>
          <w:bdr w:val="nil"/>
          <w:lang w:val="cy-GB"/>
        </w:rPr>
        <w:t xml:space="preserve">Cyfrifoldebau Coleg Cyfan </w:t>
      </w:r>
    </w:p>
    <w:p w14:paraId="00E46022" w14:textId="77777777" w:rsidR="00167032" w:rsidRDefault="00167032" w:rsidP="00167032">
      <w:pPr>
        <w:pStyle w:val="BodyTextIndent"/>
        <w:ind w:left="0"/>
        <w:jc w:val="both"/>
        <w:rPr>
          <w:rFonts w:cs="Arial"/>
          <w:szCs w:val="24"/>
        </w:rPr>
      </w:pPr>
    </w:p>
    <w:p w14:paraId="00E46023" w14:textId="77777777" w:rsidR="00167032" w:rsidRDefault="00E62E93" w:rsidP="00167032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Bod yn weithredol wrth hybu’r agenda Amrywiaeth yn y Coleg;</w:t>
      </w:r>
    </w:p>
    <w:p w14:paraId="00E46024" w14:textId="77777777" w:rsidR="00167032" w:rsidRDefault="00167032" w:rsidP="00167032">
      <w:pPr>
        <w:pStyle w:val="BodyTextIndent"/>
        <w:jc w:val="both"/>
        <w:rPr>
          <w:rFonts w:cs="Arial"/>
          <w:szCs w:val="24"/>
        </w:rPr>
      </w:pPr>
    </w:p>
    <w:p w14:paraId="00E46025" w14:textId="77777777" w:rsidR="00167032" w:rsidRDefault="00E62E93" w:rsidP="00A26328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Hybu a sicrhau arferion gwaith diogel, yn unol â gofynion Iechyd a Diogelwch;</w:t>
      </w:r>
    </w:p>
    <w:p w14:paraId="00E46026" w14:textId="77777777" w:rsidR="00A26328" w:rsidRPr="00A26328" w:rsidRDefault="00A26328" w:rsidP="00A26328">
      <w:pPr>
        <w:pStyle w:val="BodyTextIndent"/>
        <w:spacing w:after="0"/>
        <w:ind w:left="0"/>
        <w:jc w:val="both"/>
        <w:rPr>
          <w:rFonts w:cs="Arial"/>
          <w:szCs w:val="24"/>
        </w:rPr>
      </w:pPr>
    </w:p>
    <w:p w14:paraId="00E46027" w14:textId="77777777" w:rsidR="00A26328" w:rsidRDefault="00E62E93" w:rsidP="00A26328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 xml:space="preserve">Chwarae rhan weithredol yn systemau ansawdd y Coleg; </w:t>
      </w:r>
    </w:p>
    <w:p w14:paraId="00E46028" w14:textId="77777777" w:rsidR="00A26328" w:rsidRDefault="00A26328" w:rsidP="00A26328">
      <w:pPr>
        <w:pStyle w:val="ListParagraph"/>
        <w:rPr>
          <w:rFonts w:cs="Arial"/>
          <w:szCs w:val="24"/>
        </w:rPr>
      </w:pPr>
    </w:p>
    <w:p w14:paraId="00E46029" w14:textId="77777777" w:rsidR="00A26328" w:rsidRPr="00A26328" w:rsidRDefault="00E62E93" w:rsidP="00A26328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Cyfrannu at weledigaethau a gwerthoedd cyffredinol y Coleg, a’u cynrychioli;</w:t>
      </w:r>
    </w:p>
    <w:p w14:paraId="00E4602A" w14:textId="77777777" w:rsidR="00A26328" w:rsidRPr="00A26328" w:rsidRDefault="00A26328" w:rsidP="00A26328">
      <w:pPr>
        <w:pStyle w:val="BodyTextIndent"/>
        <w:spacing w:after="0"/>
        <w:ind w:left="0"/>
        <w:jc w:val="both"/>
        <w:rPr>
          <w:rFonts w:cs="Arial"/>
          <w:szCs w:val="24"/>
        </w:rPr>
      </w:pPr>
    </w:p>
    <w:p w14:paraId="00E4602B" w14:textId="77777777" w:rsidR="00A26328" w:rsidRDefault="00E62E93" w:rsidP="00A26328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  <w:u w:val="single"/>
        </w:rPr>
      </w:pPr>
      <w:r>
        <w:rPr>
          <w:rFonts w:eastAsia="Arial" w:cs="Arial"/>
          <w:szCs w:val="24"/>
          <w:bdr w:val="nil"/>
          <w:lang w:val="cy-GB"/>
        </w:rPr>
        <w:t xml:space="preserve">Cydymffurfio â holl bolisïau a gweithdrefnau Diogelwch Gwybodaeth y Coleg (IS), mynychu hyfforddiant ymwybyddiaeth perthnasol a chymhwyso egwyddorion diogelwch gwybodaeth wrth ymdrin â gwybodaeth staff a myfyrwyr, yn unol â safon ISO 27001; </w:t>
      </w:r>
    </w:p>
    <w:p w14:paraId="00E4602C" w14:textId="77777777" w:rsidR="00A26328" w:rsidRDefault="00A26328" w:rsidP="00A26328">
      <w:pPr>
        <w:pStyle w:val="ListParagraph"/>
        <w:rPr>
          <w:rFonts w:cs="Arial"/>
        </w:rPr>
      </w:pPr>
    </w:p>
    <w:p w14:paraId="00E4602D" w14:textId="77777777" w:rsidR="00A26328" w:rsidRPr="00A26328" w:rsidRDefault="00E62E93" w:rsidP="00A26328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  <w:u w:val="single"/>
        </w:rPr>
      </w:pPr>
      <w:r>
        <w:rPr>
          <w:rFonts w:eastAsia="Arial" w:cs="Arial"/>
          <w:szCs w:val="24"/>
          <w:bdr w:val="nil"/>
          <w:lang w:val="cy-GB"/>
        </w:rPr>
        <w:t>Cydymffurfio â'r Rheoliad Diogelu Data Cyffredinol (GDPR), Deddf Diogelu Data 2018 ac unrhyw ofynion statudol perthnasol wrth brosesu data personol staff a myfyrwyr neu ddata sy'n gysylltiedig â gwaith, ac yn unol ag unrhyw ganllawiau neu God Ymarfer a gyhoeddwyd gan y Coleg;</w:t>
      </w:r>
    </w:p>
    <w:p w14:paraId="00E4602E" w14:textId="77777777" w:rsidR="00167032" w:rsidRDefault="00167032" w:rsidP="00167032">
      <w:pPr>
        <w:pStyle w:val="ListParagraph"/>
        <w:rPr>
          <w:rFonts w:ascii="Arial" w:hAnsi="Arial" w:cs="Arial"/>
          <w:szCs w:val="24"/>
        </w:rPr>
      </w:pPr>
    </w:p>
    <w:p w14:paraId="00E4602F" w14:textId="77777777" w:rsidR="00167032" w:rsidRDefault="00E62E93" w:rsidP="00167032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Glynu wrth holl bolisïau a gweithdrefnau’r Coleg;</w:t>
      </w:r>
    </w:p>
    <w:p w14:paraId="00E46030" w14:textId="77777777" w:rsidR="00167032" w:rsidRDefault="00167032" w:rsidP="00167032">
      <w:pPr>
        <w:pStyle w:val="ListParagraph"/>
        <w:rPr>
          <w:rFonts w:ascii="Arial" w:hAnsi="Arial" w:cs="Arial"/>
          <w:szCs w:val="24"/>
        </w:rPr>
      </w:pPr>
    </w:p>
    <w:p w14:paraId="00E46031" w14:textId="77777777" w:rsidR="00167032" w:rsidRDefault="00E62E93" w:rsidP="00167032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Ymgymryd â datblygiad proffesiynol yn ôl y gofyn; ac</w:t>
      </w:r>
    </w:p>
    <w:p w14:paraId="00E46032" w14:textId="77777777" w:rsidR="00167032" w:rsidRDefault="00167032" w:rsidP="00167032">
      <w:pPr>
        <w:pStyle w:val="ListParagraph"/>
        <w:rPr>
          <w:rFonts w:ascii="Arial" w:hAnsi="Arial" w:cs="Arial"/>
          <w:szCs w:val="24"/>
        </w:rPr>
      </w:pPr>
    </w:p>
    <w:p w14:paraId="00E46033" w14:textId="77777777" w:rsidR="00167032" w:rsidRDefault="00E62E93" w:rsidP="00167032">
      <w:pPr>
        <w:pStyle w:val="BodyTextIndent"/>
        <w:numPr>
          <w:ilvl w:val="0"/>
          <w:numId w:val="9"/>
        </w:numPr>
        <w:spacing w:after="0"/>
        <w:jc w:val="both"/>
        <w:rPr>
          <w:rFonts w:cs="Arial"/>
          <w:szCs w:val="24"/>
        </w:rPr>
      </w:pPr>
      <w:r>
        <w:rPr>
          <w:rFonts w:eastAsia="Arial" w:cs="Arial"/>
          <w:szCs w:val="24"/>
          <w:bdr w:val="nil"/>
          <w:lang w:val="cy-GB"/>
        </w:rPr>
        <w:t>Ymgymryd â dyletswyddau priodol eraill ar gais y rheolwr llinell.</w:t>
      </w:r>
    </w:p>
    <w:p w14:paraId="00E46034" w14:textId="77777777" w:rsidR="00A26328" w:rsidRDefault="00A26328" w:rsidP="00167032">
      <w:pPr>
        <w:pStyle w:val="BodyTextIndent"/>
        <w:ind w:left="0"/>
        <w:jc w:val="both"/>
        <w:rPr>
          <w:rFonts w:cs="Arial"/>
          <w:szCs w:val="24"/>
        </w:rPr>
      </w:pPr>
    </w:p>
    <w:p w14:paraId="00E46035" w14:textId="77777777" w:rsidR="00A26328" w:rsidRDefault="00A26328" w:rsidP="00167032">
      <w:pPr>
        <w:pStyle w:val="BodyTextIndent"/>
        <w:ind w:left="0"/>
        <w:jc w:val="both"/>
        <w:rPr>
          <w:rFonts w:cs="Arial"/>
          <w:szCs w:val="24"/>
        </w:rPr>
      </w:pPr>
    </w:p>
    <w:p w14:paraId="00E46036" w14:textId="77777777" w:rsidR="00167032" w:rsidRDefault="00E62E93" w:rsidP="00167032">
      <w:pPr>
        <w:pStyle w:val="BodyTextIndent"/>
        <w:ind w:left="0"/>
        <w:jc w:val="both"/>
        <w:rPr>
          <w:rFonts w:cs="Arial"/>
          <w:sz w:val="20"/>
        </w:rPr>
      </w:pPr>
      <w:r>
        <w:rPr>
          <w:rFonts w:eastAsia="Arial" w:cs="Arial"/>
          <w:sz w:val="20"/>
          <w:bdr w:val="nil"/>
          <w:lang w:val="cy-GB"/>
        </w:rPr>
        <w:t>Dylid nodi bod y swydd-ddisgrifiad hwn yn rhoi crynodeb o brif ddyletswyddau a chyfrifoldebau’r swydd yn unig a chaiff ei adolygu’n rheolaidd ar y cyd â’r Rheolwr Llinell a’r Rheolwr Adnoddau Dynol. Efallai y bydd angen ei newid yng ngoleuni gofynion gweithredol y Coleg.</w:t>
      </w:r>
    </w:p>
    <w:p w14:paraId="00E46037" w14:textId="77777777" w:rsidR="00167032" w:rsidRDefault="00167032" w:rsidP="00167032">
      <w:pPr>
        <w:pStyle w:val="Title"/>
        <w:jc w:val="left"/>
        <w:rPr>
          <w:rFonts w:cs="Arial"/>
          <w:b w:val="0"/>
          <w:szCs w:val="24"/>
        </w:rPr>
      </w:pPr>
    </w:p>
    <w:p w14:paraId="00E46038" w14:textId="77777777" w:rsidR="00167032" w:rsidRDefault="00167032" w:rsidP="00167032">
      <w:pPr>
        <w:pStyle w:val="Title"/>
        <w:jc w:val="left"/>
        <w:rPr>
          <w:rFonts w:cs="Arial"/>
          <w:b w:val="0"/>
          <w:szCs w:val="24"/>
        </w:rPr>
      </w:pPr>
    </w:p>
    <w:p w14:paraId="00E46039" w14:textId="77777777" w:rsidR="00167032" w:rsidRDefault="00167032" w:rsidP="00167032">
      <w:pPr>
        <w:pStyle w:val="Title"/>
        <w:jc w:val="left"/>
        <w:rPr>
          <w:rFonts w:cs="Arial"/>
          <w:b w:val="0"/>
          <w:szCs w:val="24"/>
        </w:rPr>
      </w:pPr>
    </w:p>
    <w:p w14:paraId="00E4603A" w14:textId="77777777" w:rsidR="00167032" w:rsidRPr="00F9395A" w:rsidRDefault="00167032" w:rsidP="00E13F2A">
      <w:pPr>
        <w:pStyle w:val="ListParagraph"/>
        <w:spacing w:line="240" w:lineRule="auto"/>
        <w:ind w:left="426"/>
        <w:rPr>
          <w:rFonts w:ascii="Arial" w:hAnsi="Arial" w:cs="Arial"/>
          <w:sz w:val="24"/>
          <w:szCs w:val="24"/>
        </w:rPr>
      </w:pPr>
    </w:p>
    <w:p w14:paraId="00E4603B" w14:textId="77777777" w:rsidR="00522013" w:rsidRPr="005D0D5E" w:rsidRDefault="00522013" w:rsidP="005D0D5E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22013" w:rsidRPr="005D0D5E" w:rsidSect="00A26328">
      <w:pgSz w:w="11906" w:h="16838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2661F"/>
    <w:multiLevelType w:val="hybridMultilevel"/>
    <w:tmpl w:val="61FEC278"/>
    <w:lvl w:ilvl="0" w:tplc="2B52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282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429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A7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8DF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5A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54B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62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0A49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78B"/>
    <w:multiLevelType w:val="hybridMultilevel"/>
    <w:tmpl w:val="71820480"/>
    <w:lvl w:ilvl="0" w:tplc="66FA225E">
      <w:start w:val="1"/>
      <w:numFmt w:val="decimal"/>
      <w:lvlText w:val="%1"/>
      <w:lvlJc w:val="left"/>
      <w:pPr>
        <w:ind w:left="1080" w:hanging="720"/>
      </w:pPr>
      <w:rPr>
        <w:rFonts w:cs="Times New Roman" w:hint="default"/>
      </w:rPr>
    </w:lvl>
    <w:lvl w:ilvl="1" w:tplc="F180791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D8FF8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38690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2EBA5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0F8B1D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09A1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1C5C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1BCD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706945"/>
    <w:multiLevelType w:val="hybridMultilevel"/>
    <w:tmpl w:val="22266FB4"/>
    <w:lvl w:ilvl="0" w:tplc="C178B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B0ED56" w:tentative="1">
      <w:start w:val="1"/>
      <w:numFmt w:val="lowerLetter"/>
      <w:lvlText w:val="%2."/>
      <w:lvlJc w:val="left"/>
      <w:pPr>
        <w:ind w:left="1440" w:hanging="360"/>
      </w:pPr>
    </w:lvl>
    <w:lvl w:ilvl="2" w:tplc="9164344E" w:tentative="1">
      <w:start w:val="1"/>
      <w:numFmt w:val="lowerRoman"/>
      <w:lvlText w:val="%3."/>
      <w:lvlJc w:val="right"/>
      <w:pPr>
        <w:ind w:left="2160" w:hanging="180"/>
      </w:pPr>
    </w:lvl>
    <w:lvl w:ilvl="3" w:tplc="205243C6" w:tentative="1">
      <w:start w:val="1"/>
      <w:numFmt w:val="decimal"/>
      <w:lvlText w:val="%4."/>
      <w:lvlJc w:val="left"/>
      <w:pPr>
        <w:ind w:left="2880" w:hanging="360"/>
      </w:pPr>
    </w:lvl>
    <w:lvl w:ilvl="4" w:tplc="644E7EEE" w:tentative="1">
      <w:start w:val="1"/>
      <w:numFmt w:val="lowerLetter"/>
      <w:lvlText w:val="%5."/>
      <w:lvlJc w:val="left"/>
      <w:pPr>
        <w:ind w:left="3600" w:hanging="360"/>
      </w:pPr>
    </w:lvl>
    <w:lvl w:ilvl="5" w:tplc="FF783956" w:tentative="1">
      <w:start w:val="1"/>
      <w:numFmt w:val="lowerRoman"/>
      <w:lvlText w:val="%6."/>
      <w:lvlJc w:val="right"/>
      <w:pPr>
        <w:ind w:left="4320" w:hanging="180"/>
      </w:pPr>
    </w:lvl>
    <w:lvl w:ilvl="6" w:tplc="FFFC0DC8" w:tentative="1">
      <w:start w:val="1"/>
      <w:numFmt w:val="decimal"/>
      <w:lvlText w:val="%7."/>
      <w:lvlJc w:val="left"/>
      <w:pPr>
        <w:ind w:left="5040" w:hanging="360"/>
      </w:pPr>
    </w:lvl>
    <w:lvl w:ilvl="7" w:tplc="287A24A2" w:tentative="1">
      <w:start w:val="1"/>
      <w:numFmt w:val="lowerLetter"/>
      <w:lvlText w:val="%8."/>
      <w:lvlJc w:val="left"/>
      <w:pPr>
        <w:ind w:left="5760" w:hanging="360"/>
      </w:pPr>
    </w:lvl>
    <w:lvl w:ilvl="8" w:tplc="A70CE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EB5"/>
    <w:multiLevelType w:val="singleLevel"/>
    <w:tmpl w:val="62D2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4" w15:restartNumberingAfterBreak="0">
    <w:nsid w:val="3AC66FAE"/>
    <w:multiLevelType w:val="hybridMultilevel"/>
    <w:tmpl w:val="6480E0E0"/>
    <w:lvl w:ilvl="0" w:tplc="C6704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AA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BC6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81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E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2D8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09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2E7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FE2D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32ABA"/>
    <w:multiLevelType w:val="hybridMultilevel"/>
    <w:tmpl w:val="A1B8BDEE"/>
    <w:lvl w:ilvl="0" w:tplc="F2F2D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CE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8A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A9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C7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06C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06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86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4C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1B06DB"/>
    <w:multiLevelType w:val="hybridMultilevel"/>
    <w:tmpl w:val="5E22D1A8"/>
    <w:lvl w:ilvl="0" w:tplc="5E6846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045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0B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09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29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1E3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A4D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A8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27C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87A1C"/>
    <w:multiLevelType w:val="hybridMultilevel"/>
    <w:tmpl w:val="7EBEDFAC"/>
    <w:lvl w:ilvl="0" w:tplc="C8260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AC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87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24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E9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E1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0B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27E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BEB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7BF3"/>
    <w:multiLevelType w:val="hybridMultilevel"/>
    <w:tmpl w:val="AA40EF66"/>
    <w:lvl w:ilvl="0" w:tplc="6D664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6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C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6A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C4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20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6EA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A0A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2CF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56CBC"/>
    <w:multiLevelType w:val="hybridMultilevel"/>
    <w:tmpl w:val="514644B8"/>
    <w:lvl w:ilvl="0" w:tplc="57DA9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20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68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FEE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28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8D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ED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EF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0837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C9"/>
    <w:rsid w:val="00000EDD"/>
    <w:rsid w:val="0003456D"/>
    <w:rsid w:val="000533CD"/>
    <w:rsid w:val="000B6A9E"/>
    <w:rsid w:val="00152013"/>
    <w:rsid w:val="00167032"/>
    <w:rsid w:val="0022464B"/>
    <w:rsid w:val="00256CFC"/>
    <w:rsid w:val="002D6E73"/>
    <w:rsid w:val="00310D8C"/>
    <w:rsid w:val="0034239F"/>
    <w:rsid w:val="00356BEF"/>
    <w:rsid w:val="003A4FD1"/>
    <w:rsid w:val="003D5CAE"/>
    <w:rsid w:val="00423A02"/>
    <w:rsid w:val="004D4DE9"/>
    <w:rsid w:val="00502DEE"/>
    <w:rsid w:val="00522013"/>
    <w:rsid w:val="005C705E"/>
    <w:rsid w:val="005D0D5E"/>
    <w:rsid w:val="005E1FC9"/>
    <w:rsid w:val="005F2A7F"/>
    <w:rsid w:val="00633054"/>
    <w:rsid w:val="00664054"/>
    <w:rsid w:val="006A1D53"/>
    <w:rsid w:val="006A2353"/>
    <w:rsid w:val="006F48EA"/>
    <w:rsid w:val="007661F7"/>
    <w:rsid w:val="00771539"/>
    <w:rsid w:val="007B1E6D"/>
    <w:rsid w:val="008029E9"/>
    <w:rsid w:val="00894B57"/>
    <w:rsid w:val="008A4076"/>
    <w:rsid w:val="008C62A7"/>
    <w:rsid w:val="008E11CA"/>
    <w:rsid w:val="008E5305"/>
    <w:rsid w:val="00904BB3"/>
    <w:rsid w:val="00976191"/>
    <w:rsid w:val="00A26328"/>
    <w:rsid w:val="00A7064D"/>
    <w:rsid w:val="00A95BF7"/>
    <w:rsid w:val="00B747C2"/>
    <w:rsid w:val="00BB1FD4"/>
    <w:rsid w:val="00BC4476"/>
    <w:rsid w:val="00C671D4"/>
    <w:rsid w:val="00D5599D"/>
    <w:rsid w:val="00E13F2A"/>
    <w:rsid w:val="00E20535"/>
    <w:rsid w:val="00E62E93"/>
    <w:rsid w:val="00EF009A"/>
    <w:rsid w:val="00F32F1F"/>
    <w:rsid w:val="00F6259F"/>
    <w:rsid w:val="00F85C67"/>
    <w:rsid w:val="00F9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E45FFA"/>
  <w15:docId w15:val="{C4C7614E-42DE-4518-A9C4-02689972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FC9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1F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32"/>
    <w:rPr>
      <w:rFonts w:ascii="Segoe UI" w:hAnsi="Segoe UI" w:cs="Segoe UI"/>
      <w:sz w:val="18"/>
      <w:szCs w:val="18"/>
      <w:lang w:eastAsia="en-US"/>
    </w:rPr>
  </w:style>
  <w:style w:type="paragraph" w:styleId="Title">
    <w:name w:val="Title"/>
    <w:basedOn w:val="Normal"/>
    <w:link w:val="TitleChar"/>
    <w:qFormat/>
    <w:locked/>
    <w:rsid w:val="00167032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67032"/>
    <w:rPr>
      <w:rFonts w:ascii="Arial" w:eastAsia="Times New Roman" w:hAnsi="Arial"/>
      <w:b/>
      <w:sz w:val="24"/>
      <w:szCs w:val="20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67032"/>
    <w:pPr>
      <w:spacing w:after="120" w:line="240" w:lineRule="auto"/>
      <w:ind w:left="283"/>
    </w:pPr>
    <w:rPr>
      <w:rFonts w:ascii="Arial" w:eastAsia="Times New Roman" w:hAnsi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67032"/>
    <w:rPr>
      <w:rFonts w:ascii="Arial" w:eastAsia="Times New Roman" w:hAnsi="Arial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2503BEBC97F419D0F343ACCEFE8B6" ma:contentTypeVersion="9" ma:contentTypeDescription="Create a new document." ma:contentTypeScope="" ma:versionID="4545abfdd568b2c1564e468034b629ea">
  <xsd:schema xmlns:xsd="http://www.w3.org/2001/XMLSchema" xmlns:xs="http://www.w3.org/2001/XMLSchema" xmlns:p="http://schemas.microsoft.com/office/2006/metadata/properties" xmlns:ns2="67bb1f61-4284-4db4-8194-23c30b327f05" targetNamespace="http://schemas.microsoft.com/office/2006/metadata/properties" ma:root="true" ma:fieldsID="643ede20737025fde802e85a97471c10" ns2:_="">
    <xsd:import namespace="67bb1f61-4284-4db4-8194-23c30b327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b1f61-4284-4db4-8194-23c30b327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F4F73-BBFC-408D-B386-1FA7DA08F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ECCD25-51A0-4506-B252-1F751A8DF622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67bb1f61-4284-4db4-8194-23c30b327f0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EFC9BB-96CE-4D33-A064-E5D201AF5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b1f61-4284-4db4-8194-23c30b327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3205</Characters>
  <Application>Microsoft Office Word</Application>
  <DocSecurity>4</DocSecurity>
  <Lines>91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Windows User</dc:creator>
  <cp:lastModifiedBy>Becca Lavis</cp:lastModifiedBy>
  <cp:revision>2</cp:revision>
  <cp:lastPrinted>2018-07-11T07:32:00Z</cp:lastPrinted>
  <dcterms:created xsi:type="dcterms:W3CDTF">2022-01-04T16:31:00Z</dcterms:created>
  <dcterms:modified xsi:type="dcterms:W3CDTF">2022-01-04T16:31:00Z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0x010100C092503BEBC97F419D0F343ACCEFE8B6</vt:lpwstr>
  </property>
</Properties>
</file>